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游明朝" w:eastAsia="游明朝" w:hAnsi="游明朝"/>
          <w:b/>
          <w:bCs/>
          <w:sz w:val="30"/>
          <w:szCs w:val="30"/>
        </w:rPr>
        <w:t xml:space="preserve">臨時株主総会議事録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令和8年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月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日午前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時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分、当会社の本店において臨時株主総会を開催した。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株主の総数　　　　　　　　　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名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発行済株式の総数　　　　　　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株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議決権を行使することができる株主の総数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名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議決権を行使することができる株主の議決権の数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個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出席株主数（委任状による者を含む）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名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出席株主の議決権の数　　　　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個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出席取締役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【氏名】</w:t>
      </w:r>
      <w:r>
        <w:rPr>
          <w:rFonts w:ascii="游明朝" w:eastAsia="游明朝" w:hAnsi="游明朝"/>
          <w:sz w:val="21"/>
          <w:szCs w:val="21"/>
        </w:rPr>
        <w:t xml:space="preserve">（議長兼議事録作成者）、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【氏名】</w:t>
      </w:r>
    </w:p>
    <w:p/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以上のとおり株主の出席があったので、代表取締役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【代表取締役 氏名】</w:t>
      </w:r>
      <w:r>
        <w:rPr>
          <w:rFonts w:ascii="游明朝" w:eastAsia="游明朝" w:hAnsi="游明朝"/>
          <w:sz w:val="21"/>
          <w:szCs w:val="21"/>
        </w:rPr>
        <w:t xml:space="preserve">は議長席に着き、本総会は適法に成立した旨を宣して開会し、直ちに議事に入った。</w:t>
      </w:r>
    </w:p>
    <w:p>
      <w:pPr>
        <w:spacing w:after="100" w:before="200"/>
      </w:pPr>
      <w:r>
        <w:rPr>
          <w:rFonts w:ascii="游明朝" w:eastAsia="游明朝" w:hAnsi="游明朝"/>
          <w:b/>
          <w:bCs/>
          <w:sz w:val="23"/>
          <w:szCs w:val="23"/>
        </w:rPr>
        <w:t xml:space="preserve">第1号議案　定款一部変更の件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議長は、本店を帯広市に移転するため、定款第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条（本店の所在地）を次のとおり変更したい旨を述べ、その理由を詳細に説明した。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変更前</w:t>
            </w:r>
          </w:p>
        </w:tc>
        <w:tc>
          <w:tcPr>
            <w:tcW w:type="dxa" w:w="4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変更後</w:t>
            </w:r>
          </w:p>
        </w:tc>
      </w:tr>
      <w:tr>
        <w:tc>
          <w:tcPr>
            <w:tcW w:type="dxa" w:w="4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第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条　当会社は、本店を北海道河東郡音更町に置く。</w:t>
            </w:r>
          </w:p>
        </w:tc>
        <w:tc>
          <w:tcPr>
            <w:tcW w:type="dxa" w:w="4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第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条　当会社は、本店を北海道帯広市に置く。</w:t>
            </w:r>
          </w:p>
        </w:tc>
      </w:tr>
    </w:tbl>
    <w:p/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議長がこれを議場に諮ったところ、出席株主の議決権の3分の2以上の賛成を得て、原案どおり承認可決された。</w:t>
      </w:r>
    </w:p>
    <w:p/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議長は、以上をもって本日の議事を終了した旨を述べ、午前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時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分閉会した。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上記の決議を明確にするため、この議事録を作成し、議長及び出席取締役がこれに記名押印する。</w:t>
      </w:r>
    </w:p>
    <w:p/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令和8年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月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日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株式会社ジェネシス　臨時株主総会</w:t>
      </w:r>
    </w:p>
    <w:p>
      <w:pPr>
        <w:spacing w:after="80" w:line="300"/>
        <w:ind w:left="2000"/>
      </w:pPr>
      <w:r>
        <w:rPr>
          <w:rFonts w:ascii="游明朝" w:eastAsia="游明朝" w:hAnsi="游明朝"/>
          <w:sz w:val="21"/>
          <w:szCs w:val="21"/>
        </w:rPr>
        <w:t xml:space="preserve">議長　代表取締役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【代表取締役 氏名】</w:t>
      </w:r>
      <w:r>
        <w:rPr>
          <w:rFonts w:ascii="游明朝" w:eastAsia="游明朝" w:hAnsi="游明朝"/>
          <w:sz w:val="21"/>
          <w:szCs w:val="21"/>
        </w:rPr>
        <w:t xml:space="preserve">　　　㊞</w:t>
      </w:r>
    </w:p>
    <w:p>
      <w:pPr>
        <w:spacing w:after="80" w:line="300"/>
        <w:ind w:left="2000"/>
      </w:pPr>
      <w:r>
        <w:rPr>
          <w:rFonts w:ascii="游明朝" w:eastAsia="游明朝" w:hAnsi="游明朝"/>
          <w:sz w:val="21"/>
          <w:szCs w:val="21"/>
        </w:rPr>
        <w:t xml:space="preserve">出席取締役　　　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【氏名】</w:t>
      </w:r>
      <w:r>
        <w:rPr>
          <w:rFonts w:ascii="游明朝" w:eastAsia="游明朝" w:hAnsi="游明朝"/>
          <w:sz w:val="21"/>
          <w:szCs w:val="21"/>
        </w:rPr>
        <w:t xml:space="preserve">　　　　　㊞</w:t>
      </w:r>
    </w:p>
    <w:p/>
    <w:p>
      <w:pPr>
        <w:spacing w:after="80" w:line="300"/>
      </w:pPr>
      <w:r>
        <w:rPr>
          <w:rFonts w:ascii="游明朝" w:eastAsia="游明朝" w:hAnsi="游明朝"/>
          <w:sz w:val="18"/>
          <w:szCs w:val="18"/>
        </w:rPr>
        <w:t xml:space="preserve">※定款の本店所在地が「北海道河東郡音更町」と記載されている場合に必要です（帯広市への移転は最小行政区画をまたぐため定款変更＝特別決議が必要）。定款を確認のうえ、不要ならこの議事録は使いません。</w:t>
      </w:r>
    </w:p>
    <w:p>
      <w:pPr>
        <w:spacing w:after="80" w:line="300"/>
      </w:pPr>
      <w:r>
        <w:rPr>
          <w:rFonts w:ascii="游明朝" w:eastAsia="游明朝" w:hAnsi="游明朝"/>
          <w:sz w:val="18"/>
          <w:szCs w:val="18"/>
        </w:rPr>
        <w:t xml:space="preserve">※株主全員の同意で招集手続を省略する場合は、その旨を冒頭に追記します。</w:t>
      </w:r>
    </w:p>
    <w:p>
      <w:pPr>
        <w:spacing w:after="80" w:line="300"/>
      </w:pPr>
      <w:r>
        <w:rPr>
          <w:rFonts w:ascii="游明朝" w:eastAsia="游明朝" w:hAnsi="游明朝"/>
          <w:sz w:val="18"/>
          <w:szCs w:val="18"/>
        </w:rPr>
        <w:t xml:space="preserve">※黄色マーカー部分は要確認・要記入です。住所の番地表記（「3番地」か「3番○号」か）は登記簿・住居表示に合わせて司法書士と確認してください。</w:t>
      </w:r>
    </w:p>
    <w:sectPr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eastAsia="游明朝" w:hAnsi="游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2026-10-13T00:03:42.766Z</dcterms:created>
  <dcterms:modified xsi:type="dcterms:W3CDTF">2026-10-13T00:03:42.766Z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