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right"/>
      </w:pPr>
      <w:r>
        <w:rPr>
          <w:rFonts w:ascii="游ゴシック" w:cs="游ゴシック" w:eastAsia="游ゴシック" w:hAnsi="游ゴシック"/>
          <w:sz w:val="19"/>
          <w:szCs w:val="19"/>
        </w:rPr>
        <w:t xml:space="preserve">2026年9月8日</w:t>
      </w:r>
    </w:p>
    <w:p>
      <w:pPr>
        <w:spacing w:after="260"/>
        <w:jc w:val="right"/>
      </w:pPr>
      <w:r>
        <w:rPr>
          <w:rFonts w:ascii="游ゴシック" w:cs="游ゴシック" w:eastAsia="游ゴシック" w:hAnsi="游ゴシック"/>
          <w:sz w:val="19"/>
          <w:szCs w:val="19"/>
        </w:rPr>
        <w:t xml:space="preserve">作成：竹澤（総務経理部門）</w:t>
      </w:r>
    </w:p>
    <w:p>
      <w:pPr>
        <w:spacing w:after="60"/>
        <w:jc w:val="center"/>
      </w:pPr>
      <w:r>
        <w:rPr>
          <w:rFonts w:ascii="游ゴシック" w:cs="游ゴシック" w:eastAsia="游ゴシック" w:hAnsi="游ゴシック"/>
          <w:b/>
          <w:bCs/>
          <w:color w:val="1F3864"/>
          <w:sz w:val="32"/>
          <w:szCs w:val="32"/>
        </w:rPr>
        <w:t xml:space="preserve">社内AI活用基盤の構築に向けた</w:t>
      </w:r>
    </w:p>
    <w:p>
      <w:pPr>
        <w:pBdr>
          <w:bottom w:val="single" w:color="1F3864" w:sz="16" w:space="6"/>
        </w:pBdr>
        <w:spacing w:after="300"/>
        <w:jc w:val="center"/>
      </w:pPr>
      <w:r>
        <w:rPr>
          <w:rFonts w:ascii="游ゴシック" w:cs="游ゴシック" w:eastAsia="游ゴシック" w:hAnsi="游ゴシック"/>
          <w:b/>
          <w:bCs/>
          <w:color w:val="1F3864"/>
          <w:sz w:val="36"/>
          <w:szCs w:val="36"/>
        </w:rPr>
        <w:t xml:space="preserve">Mac mini／Mac Studio 導入提案書</w:t>
      </w:r>
    </w:p>
    <w:p>
      <w:pPr>
        <w:pStyle w:val="Heading1"/>
        <w:pBdr>
          <w:bottom w:val="single" w:color="1F3864" w:sz="10" w:space="4"/>
        </w:pBdr>
        <w:spacing w:after="140" w:before="260"/>
      </w:pPr>
      <w:r>
        <w:rPr>
          <w:rFonts w:ascii="游ゴシック" w:cs="游ゴシック" w:eastAsia="游ゴシック" w:hAnsi="游ゴシック"/>
          <w:b/>
          <w:bCs/>
          <w:color w:val="1F3864"/>
          <w:sz w:val="27"/>
          <w:szCs w:val="27"/>
        </w:rPr>
        <w:t xml:space="preserve"/>
      </w:r>
      <w:r>
        <w:rPr>
          <w:rFonts w:ascii="游ゴシック" w:cs="游ゴシック" w:eastAsia="游ゴシック" w:hAnsi="游ゴシック"/>
          <w:b/>
          <w:bCs/>
          <w:color w:val="1F3864"/>
          <w:sz w:val="27"/>
          <w:szCs w:val="27"/>
        </w:rPr>
        <w:t xml:space="preserve">はじめに（提案の背景と目的）</w:t>
      </w:r>
    </w:p>
    <w:p>
      <w:pPr>
        <w:spacing w:after="120" w:line="300"/>
      </w:pPr>
      <w:r>
        <w:rPr>
          <w:rFonts w:ascii="游ゴシック" w:cs="游ゴシック" w:eastAsia="游ゴシック" w:hAnsi="游ゴシック"/>
          <w:sz w:val="21"/>
          <w:szCs w:val="21"/>
        </w:rPr>
        <w:t xml:space="preserve">2026年8月、Apple社より新型Mac mini（M6／M5 Pro搭載）および新型Mac Studio（M5 Max／M5 Ultra搭載）が発表され、2026年9月22日より発売されます。いずれもユニファイドメモリ容量・メモリ帯域幅が大幅に強化されており、ローカル環境での生成AI（大規模言語モデル）活用に適した性能を備えています。</w:t>
      </w:r>
    </w:p>
    <w:p>
      <w:pPr>
        <w:spacing w:after="120" w:line="300"/>
      </w:pPr>
      <w:r>
        <w:rPr>
          <w:rFonts w:ascii="游ゴシック" w:cs="游ゴシック" w:eastAsia="游ゴシック" w:hAnsi="游ゴシック"/>
          <w:sz w:val="21"/>
          <w:szCs w:val="21"/>
        </w:rPr>
        <w:t xml:space="preserve">当社では現在、竹澤（総務・経理）、廣田（営業部）、武田（映像制作）の3名がそれぞれの担当領域でAIを活用した業務効率化・Webアプリ開発・映像制作を進めていますが、いずれも個人のPC上での作業や、クラウドAIサービスへの都度アクセスに留まっており、社内で一元的に稼働する「AI基盤」は存在していません。</w:t>
      </w:r>
    </w:p>
    <w:p>
      <w:pPr>
        <w:spacing w:after="120" w:line="300"/>
      </w:pPr>
      <w:r>
        <w:rPr>
          <w:rFonts w:ascii="游ゴシック" w:cs="游ゴシック" w:eastAsia="游ゴシック" w:hAnsi="游ゴシック"/>
          <w:sz w:val="21"/>
          <w:szCs w:val="21"/>
        </w:rPr>
        <w:t xml:space="preserve">そこで本資料では、新型Mac mini／Mac Studioのラインアップを比較したうえで、現状の利用環境と今後目指すべき理想像を整理し、当社が導入すべき機種・構成について提案します。</w:t>
      </w:r>
    </w:p>
    <w:p>
      <w:pPr>
        <w:pStyle w:val="Heading1"/>
        <w:pBdr>
          <w:bottom w:val="single" w:color="1F3864" w:sz="10" w:space="4"/>
        </w:pBdr>
        <w:spacing w:after="140" w:before="260"/>
      </w:pPr>
      <w:r>
        <w:rPr>
          <w:rFonts w:ascii="游ゴシック" w:cs="游ゴシック" w:eastAsia="游ゴシック" w:hAnsi="游ゴシック"/>
          <w:b/>
          <w:bCs/>
          <w:color w:val="1F3864"/>
          <w:sz w:val="27"/>
          <w:szCs w:val="27"/>
        </w:rPr>
        <w:t xml:space="preserve"/>
      </w:r>
      <w:r>
        <w:rPr>
          <w:rFonts w:ascii="游ゴシック" w:cs="游ゴシック" w:eastAsia="游ゴシック" w:hAnsi="游ゴシック"/>
          <w:b/>
          <w:bCs/>
          <w:color w:val="1F3864"/>
          <w:sz w:val="27"/>
          <w:szCs w:val="27"/>
        </w:rPr>
        <w:t xml:space="preserve">①　現在販売されているMac mini／Mac Studioのスペック比較</w:t>
      </w:r>
    </w:p>
    <w:p>
      <w:pPr>
        <w:spacing w:after="120" w:line="300"/>
      </w:pPr>
      <w:r>
        <w:rPr>
          <w:rFonts w:ascii="游ゴシック" w:cs="游ゴシック" w:eastAsia="游ゴシック" w:hAnsi="游ゴシック"/>
          <w:sz w:val="21"/>
          <w:szCs w:val="21"/>
        </w:rPr>
        <w:t xml:space="preserve">2026年9月時点でApple Storeにて販売されている最新モデルの比較は次ページの通りです。</w:t>
      </w:r>
    </w:p>
    <w:p>
      <w:pPr>
        <w:sectPr>
          <w:pgSz w:w="11906" w:h="16838" w:orient="portrait"/>
          <w:pgMar w:top="1000" w:right="1100" w:bottom="1000" w:left="1100" w:header="708" w:footer="708" w:gutter="0"/>
          <w:pgNumType/>
          <w:docGrid w:linePitch="360"/>
        </w:sectPr>
      </w:pPr>
    </w:p>
    <w:p>
      <w:pPr>
        <w:spacing w:after="160"/>
      </w:pPr>
      <w:r>
        <w:rPr>
          <w:rFonts w:ascii="游ゴシック" w:cs="游ゴシック" w:eastAsia="游ゴシック" w:hAnsi="游ゴシック"/>
          <w:b/>
          <w:bCs/>
          <w:color w:val="1F3864"/>
          <w:sz w:val="21"/>
          <w:szCs w:val="21"/>
        </w:rPr>
        <w:t xml:space="preserve">表1．Mac mini／Mac Studio 最新ラインアップ比較（2026年9月時点）</w:t>
      </w:r>
    </w:p>
    <w:tbl>
      <w:tblPr>
        <w:tblW w:type="dxa" w:w="14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0"/>
        <w:gridCol w:w="1500"/>
        <w:gridCol w:w="1300"/>
        <w:gridCol w:w="1300"/>
        <w:gridCol w:w="1750"/>
        <w:gridCol w:w="1500"/>
        <w:gridCol w:w="1750"/>
        <w:gridCol w:w="1750"/>
        <w:gridCol w:w="2200"/>
      </w:tblGrid>
      <w:tr>
        <w:trPr>
          <w:tblHeader/>
        </w:trPr>
        <w:tc>
          <w:tcPr>
            <w:tcW w:type="dxa" w:w="155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モデル</w:t>
            </w:r>
          </w:p>
        </w:tc>
        <w:tc>
          <w:tcPr>
            <w:tcW w:type="dxa" w:w="150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チップ</w:t>
            </w:r>
          </w:p>
        </w:tc>
        <w:tc>
          <w:tcPr>
            <w:tcW w:type="dxa" w:w="130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CPU</w:t>
            </w:r>
          </w:p>
        </w:tc>
        <w:tc>
          <w:tcPr>
            <w:tcW w:type="dxa" w:w="130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GPU</w:t>
            </w:r>
          </w:p>
        </w:tc>
        <w:tc>
          <w:tcPr>
            <w:tcW w:type="dxa" w:w="175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メモリ
(標準/最大)</w:t>
            </w:r>
          </w:p>
        </w:tc>
        <w:tc>
          <w:tcPr>
            <w:tcW w:type="dxa" w:w="150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メモリ帯域幅</w:t>
            </w:r>
          </w:p>
        </w:tc>
        <w:tc>
          <w:tcPr>
            <w:tcW w:type="dxa" w:w="175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ストレージ
(標準/最大)</w:t>
            </w:r>
          </w:p>
        </w:tc>
        <w:tc>
          <w:tcPr>
            <w:tcW w:type="dxa" w:w="175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エントリー価格
(税込)</w:t>
            </w:r>
          </w:p>
        </w:tc>
        <w:tc>
          <w:tcPr>
            <w:tcW w:type="dxa" w:w="220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想定ポジション</w:t>
            </w:r>
          </w:p>
        </w:tc>
      </w:tr>
      <w:tr>
        <w:tc>
          <w:tcPr>
            <w:tcW w:type="dxa" w:w="1550"/>
            <w:tcMar>
              <w:top w:type="dxa" w:w="60"/>
              <w:left w:type="dxa" w:w="80"/>
              <w:bottom w:type="dxa" w:w="60"/>
              <w:right w:type="dxa" w:w="80"/>
            </w:tcMar>
            <w:vAlign w:val="center"/>
          </w:tcPr>
          <w:p>
            <w:pPr>
              <w:jc w:val="left"/>
            </w:pPr>
            <w:r>
              <w:rPr>
                <w:rFonts w:ascii="游ゴシック" w:cs="游ゴシック" w:eastAsia="游ゴシック" w:hAnsi="游ゴシック"/>
                <w:b/>
                <w:bCs/>
                <w:color w:val="000000"/>
                <w:sz w:val="17"/>
                <w:szCs w:val="17"/>
              </w:rPr>
              <w:t xml:space="preserve">Mac mini
(M6)</w:t>
            </w:r>
          </w:p>
        </w:tc>
        <w:tc>
          <w:tcPr>
            <w:tcW w:type="dxa" w:w="15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Apple M6</w:t>
            </w:r>
          </w:p>
        </w:tc>
        <w:tc>
          <w:tcPr>
            <w:tcW w:type="dxa" w:w="13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12コア</w:t>
            </w:r>
          </w:p>
        </w:tc>
        <w:tc>
          <w:tcPr>
            <w:tcW w:type="dxa" w:w="13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12コア</w:t>
            </w:r>
          </w:p>
        </w:tc>
        <w:tc>
          <w:tcPr>
            <w:tcW w:type="dxa" w:w="175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16GB
/ 最大32GB</w:t>
            </w:r>
          </w:p>
        </w:tc>
        <w:tc>
          <w:tcPr>
            <w:tcW w:type="dxa" w:w="15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最大170GB/s</w:t>
            </w:r>
          </w:p>
        </w:tc>
        <w:tc>
          <w:tcPr>
            <w:tcW w:type="dxa" w:w="175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256GB
/ 最大2TB</w:t>
            </w:r>
          </w:p>
        </w:tc>
        <w:tc>
          <w:tcPr>
            <w:tcW w:type="dxa" w:w="1750"/>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¥149,800〜</w:t>
            </w:r>
          </w:p>
        </w:tc>
        <w:tc>
          <w:tcPr>
            <w:tcW w:type="dxa" w:w="2200"/>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汎用オフィス・
軽量開発用</w:t>
            </w:r>
          </w:p>
        </w:tc>
      </w:tr>
      <w:tr>
        <w:tc>
          <w:tcPr>
            <w:tcW w:type="dxa" w:w="1550"/>
            <w:shd w:fill="EDF2F8" w:val="clear"/>
            <w:tcMar>
              <w:top w:type="dxa" w:w="60"/>
              <w:left w:type="dxa" w:w="80"/>
              <w:bottom w:type="dxa" w:w="60"/>
              <w:right w:type="dxa" w:w="80"/>
            </w:tcMar>
            <w:vAlign w:val="center"/>
          </w:tcPr>
          <w:p>
            <w:pPr>
              <w:jc w:val="left"/>
            </w:pPr>
            <w:r>
              <w:rPr>
                <w:rFonts w:ascii="游ゴシック" w:cs="游ゴシック" w:eastAsia="游ゴシック" w:hAnsi="游ゴシック"/>
                <w:b/>
                <w:bCs/>
                <w:color w:val="000000"/>
                <w:sz w:val="17"/>
                <w:szCs w:val="17"/>
              </w:rPr>
              <w:t xml:space="preserve">Mac mini
(M5 Pro)</w:t>
            </w:r>
          </w:p>
        </w:tc>
        <w:tc>
          <w:tcPr>
            <w:tcW w:type="dxa" w:w="15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Apple M5 Pro</w:t>
            </w:r>
          </w:p>
        </w:tc>
        <w:tc>
          <w:tcPr>
            <w:tcW w:type="dxa" w:w="13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15〜18コア</w:t>
            </w:r>
          </w:p>
        </w:tc>
        <w:tc>
          <w:tcPr>
            <w:tcW w:type="dxa" w:w="13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16〜20コア</w:t>
            </w:r>
          </w:p>
        </w:tc>
        <w:tc>
          <w:tcPr>
            <w:tcW w:type="dxa" w:w="175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24GB
/ 最大64GB</w:t>
            </w:r>
          </w:p>
        </w:tc>
        <w:tc>
          <w:tcPr>
            <w:tcW w:type="dxa" w:w="15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307GB/s</w:t>
            </w:r>
          </w:p>
        </w:tc>
        <w:tc>
          <w:tcPr>
            <w:tcW w:type="dxa" w:w="175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512GB
/ 最大8TB</w:t>
            </w:r>
          </w:p>
        </w:tc>
        <w:tc>
          <w:tcPr>
            <w:tcW w:type="dxa" w:w="1750"/>
            <w:shd w:fill="EDF2F8" w:val="clear"/>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¥299,800〜</w:t>
            </w:r>
          </w:p>
        </w:tc>
        <w:tc>
          <w:tcPr>
            <w:tcW w:type="dxa" w:w="2200"/>
            <w:shd w:fill="EDF2F8" w:val="clear"/>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開発機兼・
小〜中規模AIサーバー</w:t>
            </w:r>
          </w:p>
        </w:tc>
      </w:tr>
      <w:tr>
        <w:tc>
          <w:tcPr>
            <w:tcW w:type="dxa" w:w="1550"/>
            <w:tcMar>
              <w:top w:type="dxa" w:w="60"/>
              <w:left w:type="dxa" w:w="80"/>
              <w:bottom w:type="dxa" w:w="60"/>
              <w:right w:type="dxa" w:w="80"/>
            </w:tcMar>
            <w:vAlign w:val="center"/>
          </w:tcPr>
          <w:p>
            <w:pPr>
              <w:jc w:val="left"/>
            </w:pPr>
            <w:r>
              <w:rPr>
                <w:rFonts w:ascii="游ゴシック" w:cs="游ゴシック" w:eastAsia="游ゴシック" w:hAnsi="游ゴシック"/>
                <w:b/>
                <w:bCs/>
                <w:color w:val="000000"/>
                <w:sz w:val="17"/>
                <w:szCs w:val="17"/>
              </w:rPr>
              <w:t xml:space="preserve">Mac Studio
(M5 Max)</w:t>
            </w:r>
          </w:p>
        </w:tc>
        <w:tc>
          <w:tcPr>
            <w:tcW w:type="dxa" w:w="15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Apple M5 Max</w:t>
            </w:r>
          </w:p>
        </w:tc>
        <w:tc>
          <w:tcPr>
            <w:tcW w:type="dxa" w:w="13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最大18コア</w:t>
            </w:r>
          </w:p>
        </w:tc>
        <w:tc>
          <w:tcPr>
            <w:tcW w:type="dxa" w:w="13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最大40コア</w:t>
            </w:r>
          </w:p>
        </w:tc>
        <w:tc>
          <w:tcPr>
            <w:tcW w:type="dxa" w:w="175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36GB
/ 最大128GB</w:t>
            </w:r>
          </w:p>
        </w:tc>
        <w:tc>
          <w:tcPr>
            <w:tcW w:type="dxa" w:w="15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614GB/s</w:t>
            </w:r>
          </w:p>
        </w:tc>
        <w:tc>
          <w:tcPr>
            <w:tcW w:type="dxa" w:w="175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512GB
/ 最大8TB</w:t>
            </w:r>
          </w:p>
        </w:tc>
        <w:tc>
          <w:tcPr>
            <w:tcW w:type="dxa" w:w="1750"/>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¥419,800〜</w:t>
            </w:r>
          </w:p>
        </w:tc>
        <w:tc>
          <w:tcPr>
            <w:tcW w:type="dxa" w:w="2200"/>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中〜大規模AI推論・
映像制作サーバー</w:t>
            </w:r>
          </w:p>
        </w:tc>
      </w:tr>
      <w:tr>
        <w:tc>
          <w:tcPr>
            <w:tcW w:type="dxa" w:w="1550"/>
            <w:shd w:fill="EDF2F8" w:val="clear"/>
            <w:tcMar>
              <w:top w:type="dxa" w:w="60"/>
              <w:left w:type="dxa" w:w="80"/>
              <w:bottom w:type="dxa" w:w="60"/>
              <w:right w:type="dxa" w:w="80"/>
            </w:tcMar>
            <w:vAlign w:val="center"/>
          </w:tcPr>
          <w:p>
            <w:pPr>
              <w:jc w:val="left"/>
            </w:pPr>
            <w:r>
              <w:rPr>
                <w:rFonts w:ascii="游ゴシック" w:cs="游ゴシック" w:eastAsia="游ゴシック" w:hAnsi="游ゴシック"/>
                <w:b/>
                <w:bCs/>
                <w:color w:val="000000"/>
                <w:sz w:val="17"/>
                <w:szCs w:val="17"/>
              </w:rPr>
              <w:t xml:space="preserve">Mac Studio
(M5 Ultra)</w:t>
            </w:r>
          </w:p>
        </w:tc>
        <w:tc>
          <w:tcPr>
            <w:tcW w:type="dxa" w:w="15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Apple M5 Ultra</w:t>
            </w:r>
          </w:p>
        </w:tc>
        <w:tc>
          <w:tcPr>
            <w:tcW w:type="dxa" w:w="13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最大36コア</w:t>
            </w:r>
          </w:p>
        </w:tc>
        <w:tc>
          <w:tcPr>
            <w:tcW w:type="dxa" w:w="13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最大80コア</w:t>
            </w:r>
          </w:p>
        </w:tc>
        <w:tc>
          <w:tcPr>
            <w:tcW w:type="dxa" w:w="175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96GB
/ 最大512GB※1</w:t>
            </w:r>
          </w:p>
        </w:tc>
        <w:tc>
          <w:tcPr>
            <w:tcW w:type="dxa" w:w="15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1.2TB/s</w:t>
            </w:r>
          </w:p>
        </w:tc>
        <w:tc>
          <w:tcPr>
            <w:tcW w:type="dxa" w:w="175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1TB
/ 最大16TB</w:t>
            </w:r>
          </w:p>
        </w:tc>
        <w:tc>
          <w:tcPr>
            <w:tcW w:type="dxa" w:w="1750"/>
            <w:shd w:fill="EDF2F8" w:val="clear"/>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¥949,800〜</w:t>
            </w:r>
          </w:p>
        </w:tc>
        <w:tc>
          <w:tcPr>
            <w:tcW w:type="dxa" w:w="2200"/>
            <w:shd w:fill="EDF2F8" w:val="clear"/>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大規模AI・
ハイエンド用途</w:t>
            </w:r>
          </w:p>
        </w:tc>
      </w:tr>
    </w:tbl>
    <w:p>
      <w:pPr>
        <w:spacing w:after="60" w:before="80"/>
      </w:pPr>
      <w:r>
        <w:rPr>
          <w:rFonts w:ascii="游ゴシック" w:cs="游ゴシック" w:eastAsia="游ゴシック" w:hAnsi="游ゴシック"/>
          <w:i/>
          <w:iCs/>
          <w:color w:val="666666"/>
          <w:sz w:val="17"/>
          <w:szCs w:val="17"/>
        </w:rPr>
        <w:t xml:space="preserve">※1　M5 Ultraの512GBメモリ構成のみ2026年10月下旬以降の提供開始。　※価格は税込・エントリー構成の参考価格。メモリ／ストレージ増設で追加費用が発生（Apple Store調べ、要最新確認）。</w:t>
      </w:r>
    </w:p>
    <w:p>
      <w:pPr>
        <w:spacing w:before="200"/>
      </w:pPr>
      <w:r>
        <w:rPr>
          <w:rFonts w:ascii="游ゴシック" w:cs="游ゴシック" w:eastAsia="游ゴシック" w:hAnsi="游ゴシック"/>
          <w:color w:val="333333"/>
          <w:sz w:val="19"/>
          <w:szCs w:val="19"/>
        </w:rPr>
        <w:t xml:space="preserve">ポイント：ローカルAI（大規模言語モデル）を快適に動かす鍵は「CPU/GPU性能」以上に“ユニファイドメモリの容量とメモリ帯域幅”。Mac miniはコストパフォーマンス重視、Mac Studioは大規模モデル・高負荷処理向けの位置づけとなります。</w:t>
      </w:r>
    </w:p>
    <w:p>
      <w:pPr>
        <w:sectPr>
          <w:pgSz w:w="16838" w:h="11906" w:orient="landscape"/>
          <w:pgMar w:top="900" w:right="800" w:bottom="900" w:left="800" w:header="708" w:footer="708" w:gutter="0"/>
          <w:pgNumType/>
          <w:docGrid w:linePitch="360"/>
        </w:sectPr>
      </w:pPr>
    </w:p>
    <w:p>
      <w:pPr>
        <w:pStyle w:val="Heading1"/>
        <w:pBdr>
          <w:bottom w:val="single" w:color="1F3864" w:sz="10" w:space="4"/>
        </w:pBdr>
        <w:spacing w:after="140" w:before="260"/>
      </w:pPr>
      <w:r>
        <w:rPr>
          <w:rFonts w:ascii="游ゴシック" w:cs="游ゴシック" w:eastAsia="游ゴシック" w:hAnsi="游ゴシック"/>
          <w:b/>
          <w:bCs/>
          <w:color w:val="1F3864"/>
          <w:sz w:val="27"/>
          <w:szCs w:val="27"/>
        </w:rPr>
        <w:t xml:space="preserve"/>
      </w:r>
      <w:r>
        <w:rPr>
          <w:rFonts w:ascii="游ゴシック" w:cs="游ゴシック" w:eastAsia="游ゴシック" w:hAnsi="游ゴシック"/>
          <w:b/>
          <w:bCs/>
          <w:color w:val="1F3864"/>
          <w:sz w:val="27"/>
          <w:szCs w:val="27"/>
        </w:rPr>
        <w:t xml:space="preserve">②　現状の利用環境</w:t>
      </w:r>
    </w:p>
    <w:p>
      <w:pPr>
        <w:pStyle w:val="Heading2"/>
        <w:spacing w:after="90" w:before="160"/>
      </w:pPr>
      <w:r>
        <w:rPr>
          <w:rFonts w:ascii="游ゴシック" w:cs="游ゴシック" w:eastAsia="游ゴシック" w:hAnsi="游ゴシック"/>
          <w:b/>
          <w:bCs/>
          <w:color w:val="2E75B6"/>
          <w:sz w:val="23"/>
          <w:szCs w:val="23"/>
        </w:rPr>
        <w:t xml:space="preserve">体制・用途</w:t>
      </w:r>
    </w:p>
    <w:p>
      <w:pPr>
        <w:pStyle w:val="ListParagraph"/>
        <w:numPr>
          <w:ilvl w:val="0"/>
          <w:numId w:val="2"/>
        </w:numPr>
        <w:spacing w:after="60" w:line="280"/>
      </w:pPr>
      <w:r>
        <w:rPr>
          <w:rFonts w:ascii="游ゴシック" w:cs="游ゴシック" w:eastAsia="游ゴシック" w:hAnsi="游ゴシック"/>
          <w:sz w:val="21"/>
          <w:szCs w:val="21"/>
        </w:rPr>
        <w:t xml:space="preserve">竹澤：総務・経理業務のAI化／業務効率化Webアプリの開発／社内旧システムのWebアプリへの刷新</w:t>
      </w:r>
    </w:p>
    <w:p>
      <w:pPr>
        <w:pStyle w:val="ListParagraph"/>
        <w:numPr>
          <w:ilvl w:val="0"/>
          <w:numId w:val="2"/>
        </w:numPr>
        <w:spacing w:after="60" w:line="280"/>
      </w:pPr>
      <w:r>
        <w:rPr>
          <w:rFonts w:ascii="游ゴシック" w:cs="游ゴシック" w:eastAsia="游ゴシック" w:hAnsi="游ゴシック"/>
          <w:sz w:val="21"/>
          <w:szCs w:val="21"/>
        </w:rPr>
        <w:t xml:space="preserve">廣田（役員）：営業部門のAI化（提案資料・顧客対応等の効率化）</w:t>
      </w:r>
    </w:p>
    <w:p>
      <w:pPr>
        <w:pStyle w:val="ListParagraph"/>
        <w:numPr>
          <w:ilvl w:val="0"/>
          <w:numId w:val="2"/>
        </w:numPr>
        <w:spacing w:after="60" w:line="280"/>
      </w:pPr>
      <w:r>
        <w:rPr>
          <w:rFonts w:ascii="游ゴシック" w:cs="游ゴシック" w:eastAsia="游ゴシック" w:hAnsi="游ゴシック"/>
          <w:sz w:val="21"/>
          <w:szCs w:val="21"/>
        </w:rPr>
        <w:t xml:space="preserve">武田（エルシティ主任）：店舗内外の動画制作（AIを用いた映像制作）</w:t>
      </w:r>
    </w:p>
    <w:p>
      <w:pPr>
        <w:pStyle w:val="ListParagraph"/>
        <w:numPr>
          <w:ilvl w:val="0"/>
          <w:numId w:val="2"/>
        </w:numPr>
        <w:spacing w:after="60" w:line="280"/>
      </w:pPr>
      <w:r>
        <w:rPr>
          <w:rFonts w:ascii="游ゴシック" w:cs="游ゴシック" w:eastAsia="游ゴシック" w:hAnsi="游ゴシック"/>
          <w:sz w:val="21"/>
          <w:szCs w:val="21"/>
        </w:rPr>
        <w:t xml:space="preserve">対象業務は主にパチンコ店3店舗の経理・運営業務であり、機密性の高い財務・顧客情報を扱う場面が多い</w:t>
      </w:r>
    </w:p>
    <w:p>
      <w:pPr>
        <w:pStyle w:val="Heading2"/>
        <w:spacing w:after="90" w:before="160"/>
      </w:pPr>
      <w:r>
        <w:rPr>
          <w:rFonts w:ascii="游ゴシック" w:cs="游ゴシック" w:eastAsia="游ゴシック" w:hAnsi="游ゴシック"/>
          <w:b/>
          <w:bCs/>
          <w:color w:val="2E75B6"/>
          <w:sz w:val="23"/>
          <w:szCs w:val="23"/>
        </w:rPr>
        <w:t xml:space="preserve">利用ツール・インフラ</w:t>
      </w:r>
    </w:p>
    <w:p>
      <w:pPr>
        <w:pStyle w:val="ListParagraph"/>
        <w:numPr>
          <w:ilvl w:val="0"/>
          <w:numId w:val="2"/>
        </w:numPr>
        <w:spacing w:after="60" w:line="280"/>
      </w:pPr>
      <w:r>
        <w:rPr>
          <w:rFonts w:ascii="游ゴシック" w:cs="游ゴシック" w:eastAsia="游ゴシック" w:hAnsi="游ゴシック"/>
          <w:sz w:val="21"/>
          <w:szCs w:val="21"/>
        </w:rPr>
        <w:t xml:space="preserve">開発：竹澤・廣田・武田の3名がClaude Codeを利用（各自PC上での開発が中心）</w:t>
      </w:r>
    </w:p>
    <w:p>
      <w:pPr>
        <w:pStyle w:val="ListParagraph"/>
        <w:numPr>
          <w:ilvl w:val="0"/>
          <w:numId w:val="2"/>
        </w:numPr>
        <w:spacing w:after="60" w:line="280"/>
      </w:pPr>
      <w:r>
        <w:rPr>
          <w:rFonts w:ascii="游ゴシック" w:cs="游ゴシック" w:eastAsia="游ゴシック" w:hAnsi="游ゴシック"/>
          <w:sz w:val="21"/>
          <w:szCs w:val="21"/>
        </w:rPr>
        <w:t xml:space="preserve">全社：Google Workspaceを契約（店舗アカウント含む有料プラン）</w:t>
      </w:r>
    </w:p>
    <w:p>
      <w:pPr>
        <w:pStyle w:val="ListParagraph"/>
        <w:numPr>
          <w:ilvl w:val="0"/>
          <w:numId w:val="2"/>
        </w:numPr>
        <w:spacing w:after="60" w:line="280"/>
      </w:pPr>
      <w:r>
        <w:rPr>
          <w:rFonts w:ascii="游ゴシック" w:cs="游ゴシック" w:eastAsia="游ゴシック" w:hAnsi="游ゴシック"/>
          <w:sz w:val="21"/>
          <w:szCs w:val="21"/>
        </w:rPr>
        <w:t xml:space="preserve">画像制作：ChatGPT（有料課金）を利用</w:t>
      </w:r>
    </w:p>
    <w:p>
      <w:pPr>
        <w:pStyle w:val="ListParagraph"/>
        <w:numPr>
          <w:ilvl w:val="0"/>
          <w:numId w:val="2"/>
        </w:numPr>
        <w:spacing w:after="60" w:line="280"/>
      </w:pPr>
      <w:r>
        <w:rPr>
          <w:rFonts w:ascii="游ゴシック" w:cs="游ゴシック" w:eastAsia="游ゴシック" w:hAnsi="游ゴシック"/>
          <w:sz w:val="21"/>
          <w:szCs w:val="21"/>
        </w:rPr>
        <w:t xml:space="preserve">映像制作：別サービスのクレジットを都度購入して生成AIで制作</w:t>
      </w:r>
    </w:p>
    <w:p>
      <w:pPr>
        <w:pStyle w:val="ListParagraph"/>
        <w:numPr>
          <w:ilvl w:val="0"/>
          <w:numId w:val="2"/>
        </w:numPr>
        <w:spacing w:after="60" w:line="280"/>
      </w:pPr>
      <w:r>
        <w:rPr>
          <w:rFonts w:ascii="游ゴシック" w:cs="游ゴシック" w:eastAsia="游ゴシック" w:hAnsi="游ゴシック"/>
          <w:sz w:val="21"/>
          <w:szCs w:val="21"/>
        </w:rPr>
        <w:t xml:space="preserve">ストレージ：社内NAS（約10TB）にローカルネットワークの情報を集約保存</w:t>
      </w:r>
    </w:p>
    <w:p>
      <w:pPr>
        <w:pStyle w:val="ListParagraph"/>
        <w:numPr>
          <w:ilvl w:val="0"/>
          <w:numId w:val="2"/>
        </w:numPr>
        <w:spacing w:after="60" w:line="280"/>
      </w:pPr>
      <w:r>
        <w:rPr>
          <w:rFonts w:ascii="游ゴシック" w:cs="游ゴシック" w:eastAsia="游ゴシック" w:hAnsi="游ゴシック"/>
          <w:sz w:val="21"/>
          <w:szCs w:val="21"/>
        </w:rPr>
        <w:t xml:space="preserve">上記以外は簡易的なチャット利用が中心で、AIを業務基盤として深く組み込めていないのが実情</w:t>
      </w:r>
    </w:p>
    <w:p>
      <w:pPr>
        <w:pStyle w:val="Heading2"/>
        <w:spacing w:after="90" w:before="160"/>
      </w:pPr>
      <w:r>
        <w:rPr>
          <w:rFonts w:ascii="游ゴシック" w:cs="游ゴシック" w:eastAsia="游ゴシック" w:hAnsi="游ゴシック"/>
          <w:b/>
          <w:bCs/>
          <w:color w:val="2E75B6"/>
          <w:sz w:val="23"/>
          <w:szCs w:val="23"/>
        </w:rPr>
        <w:t xml:space="preserve">現状の課題</w:t>
      </w:r>
    </w:p>
    <w:p>
      <w:pPr>
        <w:pStyle w:val="ListParagraph"/>
        <w:numPr>
          <w:ilvl w:val="0"/>
          <w:numId w:val="2"/>
        </w:numPr>
        <w:spacing w:after="60" w:line="280"/>
      </w:pPr>
      <w:r>
        <w:rPr>
          <w:rFonts w:ascii="游ゴシック" w:cs="游ゴシック" w:eastAsia="游ゴシック" w:hAnsi="游ゴシック"/>
          <w:sz w:val="21"/>
          <w:szCs w:val="21"/>
        </w:rPr>
        <w:t xml:space="preserve">個人PC依存：各自の開発・実行環境がPC任せで、24時間稼働のAIサーバー／Webアプリの本番環境が存在しない</w:t>
      </w:r>
    </w:p>
    <w:p>
      <w:pPr>
        <w:pStyle w:val="ListParagraph"/>
        <w:numPr>
          <w:ilvl w:val="0"/>
          <w:numId w:val="2"/>
        </w:numPr>
        <w:spacing w:after="60" w:line="280"/>
      </w:pPr>
      <w:r>
        <w:rPr>
          <w:rFonts w:ascii="游ゴシック" w:cs="游ゴシック" w:eastAsia="游ゴシック" w:hAnsi="游ゴシック"/>
          <w:sz w:val="21"/>
          <w:szCs w:val="21"/>
        </w:rPr>
        <w:t xml:space="preserve">情報漏えいリスク：経理・顧客情報を外部クラウドAIに投げる場面があり、機密データを社内で完結処理する仕組みがない</w:t>
      </w:r>
    </w:p>
    <w:p>
      <w:pPr>
        <w:pStyle w:val="ListParagraph"/>
        <w:numPr>
          <w:ilvl w:val="0"/>
          <w:numId w:val="2"/>
        </w:numPr>
        <w:spacing w:after="60" w:line="280"/>
      </w:pPr>
      <w:r>
        <w:rPr>
          <w:rFonts w:ascii="游ゴシック" w:cs="游ゴシック" w:eastAsia="游ゴシック" w:hAnsi="游ゴシック"/>
          <w:sz w:val="21"/>
          <w:szCs w:val="21"/>
        </w:rPr>
        <w:t xml:space="preserve">属人化：3名がそれぞれ個別に開発しており、成果物（Webアプリ等）を横断的に共有・運用する基盤がない</w:t>
      </w:r>
    </w:p>
    <w:p>
      <w:pPr>
        <w:pStyle w:val="ListParagraph"/>
        <w:numPr>
          <w:ilvl w:val="0"/>
          <w:numId w:val="2"/>
        </w:numPr>
        <w:spacing w:after="60" w:line="280"/>
      </w:pPr>
      <w:r>
        <w:rPr>
          <w:rFonts w:ascii="游ゴシック" w:cs="游ゴシック" w:eastAsia="游ゴシック" w:hAnsi="游ゴシック"/>
          <w:sz w:val="21"/>
          <w:szCs w:val="21"/>
        </w:rPr>
        <w:t xml:space="preserve">コスト分散：ChatGPT課金・映像クレジット等が個別最適でランニングコストの全体像が見えにくい</w:t>
      </w:r>
    </w:p>
    <w:p>
      <w:pPr>
        <w:pStyle w:val="Heading1"/>
        <w:pBdr>
          <w:bottom w:val="single" w:color="1F3864" w:sz="10" w:space="4"/>
        </w:pBdr>
        <w:spacing w:after="140" w:before="260"/>
      </w:pPr>
      <w:r>
        <w:rPr>
          <w:rFonts w:ascii="游ゴシック" w:cs="游ゴシック" w:eastAsia="游ゴシック" w:hAnsi="游ゴシック"/>
          <w:b/>
          <w:bCs/>
          <w:color w:val="1F3864"/>
          <w:sz w:val="27"/>
          <w:szCs w:val="27"/>
        </w:rPr>
        <w:t xml:space="preserve"/>
      </w:r>
      <w:r>
        <w:rPr>
          <w:rFonts w:ascii="游ゴシック" w:cs="游ゴシック" w:eastAsia="游ゴシック" w:hAnsi="游ゴシック"/>
          <w:b/>
          <w:bCs/>
          <w:color w:val="1F3864"/>
          <w:sz w:val="27"/>
          <w:szCs w:val="27"/>
        </w:rPr>
        <w:t xml:space="preserve">③　今後の利用環境（理想像）</w:t>
      </w:r>
    </w:p>
    <w:p>
      <w:pPr>
        <w:spacing w:after="120" w:line="300"/>
      </w:pPr>
      <w:r>
        <w:rPr>
          <w:rFonts w:ascii="游ゴシック" w:cs="游ゴシック" w:eastAsia="游ゴシック" w:hAnsi="游ゴシック"/>
          <w:sz w:val="21"/>
          <w:szCs w:val="21"/>
        </w:rPr>
        <w:t xml:space="preserve">上記課題を踏まえ、今後は「社内で常時稼働するAIサーバー」を中核に据え、以下のような体制を目指します。</w:t>
      </w:r>
    </w:p>
    <w:p>
      <w:pPr>
        <w:pStyle w:val="ListParagraph"/>
        <w:numPr>
          <w:ilvl w:val="0"/>
          <w:numId w:val="2"/>
        </w:numPr>
        <w:spacing w:after="60" w:line="280"/>
      </w:pPr>
      <w:r>
        <w:rPr>
          <w:rFonts w:ascii="游ゴシック" w:cs="游ゴシック" w:eastAsia="游ゴシック" w:hAnsi="游ゴシック"/>
          <w:sz w:val="21"/>
          <w:szCs w:val="21"/>
        </w:rPr>
        <w:t xml:space="preserve">業務Webアプリの本番ホスティング：竹澤・廣田が開発する経理・営業向けWebアプリを社内サーバー上で24時間稼働させ、3店舗どこからでも安定利用できる環境を整備</w:t>
      </w:r>
    </w:p>
    <w:p>
      <w:pPr>
        <w:pStyle w:val="ListParagraph"/>
        <w:numPr>
          <w:ilvl w:val="0"/>
          <w:numId w:val="2"/>
        </w:numPr>
        <w:spacing w:after="60" w:line="280"/>
      </w:pPr>
      <w:r>
        <w:rPr>
          <w:rFonts w:ascii="游ゴシック" w:cs="游ゴシック" w:eastAsia="游ゴシック" w:hAnsi="游ゴシック"/>
          <w:sz w:val="21"/>
          <w:szCs w:val="21"/>
        </w:rPr>
        <w:t xml:space="preserve">ローカルLLMによる機密情報処理：経理データ・顧客情報などをNAS上のデータと連携させ、外部送信せずに社内完結でAI要約・検索・チャットボット等を実行（Ollama等のローカルLLM実行環境を想定）</w:t>
      </w:r>
    </w:p>
    <w:p>
      <w:pPr>
        <w:pStyle w:val="ListParagraph"/>
        <w:numPr>
          <w:ilvl w:val="0"/>
          <w:numId w:val="2"/>
        </w:numPr>
        <w:spacing w:after="60" w:line="280"/>
      </w:pPr>
      <w:r>
        <w:rPr>
          <w:rFonts w:ascii="游ゴシック" w:cs="游ゴシック" w:eastAsia="游ゴシック" w:hAnsi="游ゴシック"/>
          <w:sz w:val="21"/>
          <w:szCs w:val="21"/>
        </w:rPr>
        <w:t xml:space="preserve">NASと連携した社内ナレッジ基盤：約10TBのNASデータを検索・活用できるRAG（社内文書検索AI）の構築</w:t>
      </w:r>
    </w:p>
    <w:p>
      <w:pPr>
        <w:pStyle w:val="ListParagraph"/>
        <w:numPr>
          <w:ilvl w:val="0"/>
          <w:numId w:val="2"/>
        </w:numPr>
        <w:spacing w:after="60" w:line="280"/>
      </w:pPr>
      <w:r>
        <w:rPr>
          <w:rFonts w:ascii="游ゴシック" w:cs="游ゴシック" w:eastAsia="游ゴシック" w:hAnsi="游ゴシック"/>
          <w:sz w:val="21"/>
          <w:szCs w:val="21"/>
        </w:rPr>
        <w:t xml:space="preserve">開発・検証環境の集約：3名のClaude Codeプロジェクトを共通のサーバー環境で管理し、属人化を解消</w:t>
      </w:r>
    </w:p>
    <w:p>
      <w:pPr>
        <w:pStyle w:val="ListParagraph"/>
        <w:numPr>
          <w:ilvl w:val="0"/>
          <w:numId w:val="2"/>
        </w:numPr>
        <w:spacing w:after="60" w:line="280"/>
      </w:pPr>
      <w:r>
        <w:rPr>
          <w:rFonts w:ascii="游ゴシック" w:cs="游ゴシック" w:eastAsia="游ゴシック" w:hAnsi="游ゴシック"/>
          <w:sz w:val="21"/>
          <w:szCs w:val="21"/>
        </w:rPr>
        <w:t xml:space="preserve">映像制作の一部内製化：将来的に映像生成AIの一部処理を社内サーバーへ移行し、外部クレジット費用を抑制（当面は既存の映像AIサービス継続を想定）</w:t>
      </w:r>
    </w:p>
    <w:p>
      <w:pPr>
        <w:pStyle w:val="ListParagraph"/>
        <w:numPr>
          <w:ilvl w:val="0"/>
          <w:numId w:val="2"/>
        </w:numPr>
        <w:spacing w:after="60" w:line="280"/>
      </w:pPr>
      <w:r>
        <w:rPr>
          <w:rFonts w:ascii="游ゴシック" w:cs="游ゴシック" w:eastAsia="游ゴシック" w:hAnsi="游ゴシック"/>
          <w:sz w:val="21"/>
          <w:szCs w:val="21"/>
        </w:rPr>
        <w:t xml:space="preserve">拡張性の確保：将来的な利用拡大（対応店舗の増加、AI活用範囲の拡大）に耐えられる機種選定</w:t>
      </w:r>
    </w:p>
    <w:p>
      <w:r>
        <w:br w:type="page"/>
      </w:r>
    </w:p>
    <w:p>
      <w:pPr>
        <w:pStyle w:val="Heading1"/>
        <w:pBdr>
          <w:bottom w:val="single" w:color="1F3864" w:sz="10" w:space="4"/>
        </w:pBdr>
        <w:spacing w:after="140" w:before="260"/>
      </w:pPr>
      <w:r>
        <w:rPr>
          <w:rFonts w:ascii="游ゴシック" w:cs="游ゴシック" w:eastAsia="游ゴシック" w:hAnsi="游ゴシック"/>
          <w:b/>
          <w:bCs/>
          <w:color w:val="1F3864"/>
          <w:sz w:val="27"/>
          <w:szCs w:val="27"/>
        </w:rPr>
        <w:t xml:space="preserve"/>
      </w:r>
      <w:r>
        <w:rPr>
          <w:rFonts w:ascii="游ゴシック" w:cs="游ゴシック" w:eastAsia="游ゴシック" w:hAnsi="游ゴシック"/>
          <w:b/>
          <w:bCs/>
          <w:color w:val="1F3864"/>
          <w:sz w:val="27"/>
          <w:szCs w:val="27"/>
        </w:rPr>
        <w:t xml:space="preserve">④　今回ご提案するもの</w:t>
      </w:r>
    </w:p>
    <w:p>
      <w:pPr>
        <w:pStyle w:val="Heading2"/>
        <w:spacing w:after="90" w:before="160"/>
      </w:pPr>
      <w:r>
        <w:rPr>
          <w:rFonts w:ascii="游ゴシック" w:cs="游ゴシック" w:eastAsia="游ゴシック" w:hAnsi="游ゴシック"/>
          <w:b/>
          <w:bCs/>
          <w:color w:val="2E75B6"/>
          <w:sz w:val="23"/>
          <w:szCs w:val="23"/>
        </w:rPr>
        <w:t xml:space="preserve">結論：Mac mini（M5 Pro／メモリ48GB以上・SSD 1TB）の導入を提案</w:t>
      </w:r>
    </w:p>
    <w:p>
      <w:pPr>
        <w:spacing w:after="120" w:line="300"/>
      </w:pPr>
      <w:r>
        <w:rPr>
          <w:rFonts w:ascii="游ゴシック" w:cs="游ゴシック" w:eastAsia="游ゴシック" w:hAnsi="游ゴシック"/>
          <w:sz w:val="21"/>
          <w:szCs w:val="21"/>
        </w:rPr>
        <w:t xml:space="preserve">現時点の利用規模（社内メンバー3名・パチンコ店3店舗）とランニングコストの実績（Claude Code・Google Workspace・ChatGPT課金・映像クレジット）を踏まえ、初期投資を抑えつつ「常時稼働するAIサーバー／Webアプリ基盤」への一歩を踏み出せる、Mac mini（M5 Pro）48GB以上構成を第一候補として提案します。</w:t>
      </w:r>
    </w:p>
    <w:p>
      <w:pPr>
        <w:pStyle w:val="Heading2"/>
        <w:spacing w:after="90" w:before="160"/>
      </w:pPr>
      <w:r>
        <w:rPr>
          <w:rFonts w:ascii="游ゴシック" w:cs="游ゴシック" w:eastAsia="游ゴシック" w:hAnsi="游ゴシック"/>
          <w:b/>
          <w:bCs/>
          <w:color w:val="2E75B6"/>
          <w:sz w:val="23"/>
          <w:szCs w:val="23"/>
        </w:rPr>
        <w:t xml:space="preserve">推奨構成と参考価格</w:t>
      </w:r>
    </w:p>
    <w:p>
      <w:pPr>
        <w:pStyle w:val="ListParagraph"/>
        <w:numPr>
          <w:ilvl w:val="0"/>
          <w:numId w:val="2"/>
        </w:numPr>
        <w:spacing w:after="60" w:line="280"/>
      </w:pPr>
      <w:r>
        <w:rPr>
          <w:rFonts w:ascii="游ゴシック" w:cs="游ゴシック" w:eastAsia="游ゴシック" w:hAnsi="游ゴシック"/>
          <w:sz w:val="21"/>
          <w:szCs w:val="21"/>
        </w:rPr>
        <w:t xml:space="preserve">チップ：Apple M5 Pro（15コアCPU／16コアGPU以上）</w:t>
      </w:r>
    </w:p>
    <w:p>
      <w:pPr>
        <w:pStyle w:val="ListParagraph"/>
        <w:numPr>
          <w:ilvl w:val="0"/>
          <w:numId w:val="2"/>
        </w:numPr>
        <w:spacing w:after="60" w:line="280"/>
      </w:pPr>
      <w:r>
        <w:rPr>
          <w:rFonts w:ascii="游ゴシック" w:cs="游ゴシック" w:eastAsia="游ゴシック" w:hAnsi="游ゴシック"/>
          <w:sz w:val="21"/>
          <w:szCs w:val="21"/>
        </w:rPr>
        <w:t xml:space="preserve">メモリ：48GB以上（ローカルLLM（20B〜30B級モデル）を実用速度で稼働させるための最低ライン）</w:t>
      </w:r>
    </w:p>
    <w:p>
      <w:pPr>
        <w:pStyle w:val="ListParagraph"/>
        <w:numPr>
          <w:ilvl w:val="0"/>
          <w:numId w:val="2"/>
        </w:numPr>
        <w:spacing w:after="60" w:line="280"/>
      </w:pPr>
      <w:r>
        <w:rPr>
          <w:rFonts w:ascii="游ゴシック" w:cs="游ゴシック" w:eastAsia="游ゴシック" w:hAnsi="游ゴシック"/>
          <w:sz w:val="21"/>
          <w:szCs w:val="21"/>
        </w:rPr>
        <w:t xml:space="preserve">ストレージ：1TB以上（社内Webアプリ・モデルファイル・ログ等の保存を想定）</w:t>
      </w:r>
    </w:p>
    <w:p>
      <w:pPr>
        <w:pStyle w:val="ListParagraph"/>
        <w:numPr>
          <w:ilvl w:val="0"/>
          <w:numId w:val="2"/>
        </w:numPr>
        <w:spacing w:after="60" w:line="280"/>
      </w:pPr>
      <w:r>
        <w:rPr>
          <w:rFonts w:ascii="游ゴシック" w:cs="游ゴシック" w:eastAsia="游ゴシック" w:hAnsi="游ゴシック"/>
          <w:sz w:val="21"/>
          <w:szCs w:val="21"/>
        </w:rPr>
        <w:t xml:space="preserve">参考価格：約42万〜48万円（税込・構成により変動、正式価格はApple Store（法人窓口）にて要確認）</w:t>
      </w:r>
    </w:p>
    <w:p>
      <w:pPr>
        <w:pStyle w:val="Heading2"/>
        <w:spacing w:after="90" w:before="160"/>
      </w:pPr>
      <w:r>
        <w:rPr>
          <w:rFonts w:ascii="游ゴシック" w:cs="游ゴシック" w:eastAsia="游ゴシック" w:hAnsi="游ゴシック"/>
          <w:b/>
          <w:bCs/>
          <w:color w:val="2E75B6"/>
          <w:sz w:val="23"/>
          <w:szCs w:val="23"/>
        </w:rPr>
        <w:t xml:space="preserve">選定理由</w:t>
      </w:r>
    </w:p>
    <w:p>
      <w:pPr>
        <w:pStyle w:val="ListParagraph"/>
        <w:numPr>
          <w:ilvl w:val="0"/>
          <w:numId w:val="2"/>
        </w:numPr>
        <w:spacing w:after="60" w:line="280"/>
      </w:pPr>
      <w:r>
        <w:rPr>
          <w:rFonts w:ascii="游ゴシック" w:cs="游ゴシック" w:eastAsia="游ゴシック" w:hAnsi="游ゴシック"/>
          <w:sz w:val="21"/>
          <w:szCs w:val="21"/>
        </w:rPr>
        <w:t xml:space="preserve">コスト対効果：Mac Studio（M5 Max以上／42万〜95万円〜）と比較し、初期投資を抑えながらメモリ帯域307GB/s・最大64GBメモリで中規模のローカルLLM運用に十分対応可能</w:t>
      </w:r>
    </w:p>
    <w:p>
      <w:pPr>
        <w:pStyle w:val="ListParagraph"/>
        <w:numPr>
          <w:ilvl w:val="0"/>
          <w:numId w:val="2"/>
        </w:numPr>
        <w:spacing w:after="60" w:line="280"/>
      </w:pPr>
      <w:r>
        <w:rPr>
          <w:rFonts w:ascii="游ゴシック" w:cs="游ゴシック" w:eastAsia="游ゴシック" w:hAnsi="游ゴシック"/>
          <w:sz w:val="21"/>
          <w:szCs w:val="21"/>
        </w:rPr>
        <w:t xml:space="preserve">常時稼働に適した省電力・静音設計：24時間稼働のサーバー用途に向いた消費電力・発熱の小ささ（Mac Studioより設置場所の制約も少ない）</w:t>
      </w:r>
    </w:p>
    <w:p>
      <w:pPr>
        <w:pStyle w:val="ListParagraph"/>
        <w:numPr>
          <w:ilvl w:val="0"/>
          <w:numId w:val="2"/>
        </w:numPr>
        <w:spacing w:after="60" w:line="280"/>
      </w:pPr>
      <w:r>
        <w:rPr>
          <w:rFonts w:ascii="游ゴシック" w:cs="游ゴシック" w:eastAsia="游ゴシック" w:hAnsi="游ゴシック"/>
          <w:sz w:val="21"/>
          <w:szCs w:val="21"/>
        </w:rPr>
        <w:t xml:space="preserve">現状用途との親和性：主用途はWebアプリのホスティングと経理・営業データのAI処理であり、映像生成のような超高負荷処理は当面クラウドサービス継続で十分（武田の映像制作は既存の映像AIサービスを継続）</w:t>
      </w:r>
    </w:p>
    <w:p>
      <w:pPr>
        <w:pStyle w:val="ListParagraph"/>
        <w:numPr>
          <w:ilvl w:val="0"/>
          <w:numId w:val="2"/>
        </w:numPr>
        <w:spacing w:after="60" w:line="280"/>
      </w:pPr>
      <w:r>
        <w:rPr>
          <w:rFonts w:ascii="游ゴシック" w:cs="游ゴシック" w:eastAsia="游ゴシック" w:hAnsi="游ゴシック"/>
          <w:sz w:val="21"/>
          <w:szCs w:val="21"/>
        </w:rPr>
        <w:t xml:space="preserve">段階的な拡張が可能：将来的にローカルAI活用が本格化し、より大規模なモデル運用や映像処理の内製化が必要になった段階で、Mac Studio（M5 Max／M5 Ultra）への増強・買い増しを検討する2段階アプローチが取れる</w:t>
      </w:r>
    </w:p>
    <w:p>
      <w:pPr>
        <w:pStyle w:val="Heading2"/>
        <w:spacing w:after="90" w:before="160"/>
      </w:pPr>
      <w:r>
        <w:rPr>
          <w:rFonts w:ascii="游ゴシック" w:cs="游ゴシック" w:eastAsia="游ゴシック" w:hAnsi="游ゴシック"/>
          <w:b/>
          <w:bCs/>
          <w:color w:val="2E75B6"/>
          <w:sz w:val="23"/>
          <w:szCs w:val="23"/>
        </w:rPr>
        <w:t xml:space="preserve">導入ステップ（案）</w:t>
      </w:r>
    </w:p>
    <w:p>
      <w:pPr>
        <w:pStyle w:val="ListParagraph"/>
        <w:numPr>
          <w:ilvl w:val="0"/>
          <w:numId w:val="2"/>
        </w:numPr>
        <w:spacing w:after="60" w:line="280"/>
      </w:pPr>
      <w:r>
        <w:rPr>
          <w:rFonts w:ascii="游ゴシック" w:cs="游ゴシック" w:eastAsia="游ゴシック" w:hAnsi="游ゴシック"/>
          <w:sz w:val="21"/>
          <w:szCs w:val="21"/>
        </w:rPr>
        <w:t xml:space="preserve">Step1（今回）：Mac mini（M5 Pro・48GB以上）を1台導入し、社内サーバーとして設置。NASと接続し、業務Webアプリの本番環境・簡易ローカルLLM検証環境として稼働開始</w:t>
      </w:r>
    </w:p>
    <w:p>
      <w:pPr>
        <w:pStyle w:val="ListParagraph"/>
        <w:numPr>
          <w:ilvl w:val="0"/>
          <w:numId w:val="2"/>
        </w:numPr>
        <w:spacing w:after="60" w:line="280"/>
      </w:pPr>
      <w:r>
        <w:rPr>
          <w:rFonts w:ascii="游ゴシック" w:cs="游ゴシック" w:eastAsia="游ゴシック" w:hAnsi="游ゴシック"/>
          <w:sz w:val="21"/>
          <w:szCs w:val="21"/>
        </w:rPr>
        <w:t xml:space="preserve">Step2（3〜6か月後）：ローカルLLM・RAG基盤の利用状況をレビューし、処理速度・メモリ不足などの課題があればメモリ増設機種または追加機の要否を判断</w:t>
      </w:r>
    </w:p>
    <w:p>
      <w:pPr>
        <w:pStyle w:val="ListParagraph"/>
        <w:numPr>
          <w:ilvl w:val="0"/>
          <w:numId w:val="2"/>
        </w:numPr>
        <w:spacing w:after="60" w:line="280"/>
      </w:pPr>
      <w:r>
        <w:rPr>
          <w:rFonts w:ascii="游ゴシック" w:cs="游ゴシック" w:eastAsia="游ゴシック" w:hAnsi="游ゴシック"/>
          <w:sz w:val="21"/>
          <w:szCs w:val="21"/>
        </w:rPr>
        <w:t xml:space="preserve">Step3（6〜12か月後）：利用範囲拡大（店舗増加・映像内製化等）が具体化した場合、Mac Studio（M5 Max）を専用AI推論サーバーとして追加導入し、Mac miniは開発機／Webアプリホストとして併用</w:t>
      </w:r>
    </w:p>
    <w:p>
      <w:pPr>
        <w:pStyle w:val="Heading2"/>
        <w:spacing w:after="90" w:before="160"/>
      </w:pPr>
      <w:r>
        <w:rPr>
          <w:rFonts w:ascii="游ゴシック" w:cs="游ゴシック" w:eastAsia="游ゴシック" w:hAnsi="游ゴシック"/>
          <w:b/>
          <w:bCs/>
          <w:color w:val="2E75B6"/>
          <w:sz w:val="23"/>
          <w:szCs w:val="23"/>
        </w:rPr>
        <w:t xml:space="preserve">まとめ</w:t>
      </w:r>
    </w:p>
    <w:p>
      <w:pPr>
        <w:spacing w:after="120" w:line="300"/>
      </w:pPr>
      <w:r>
        <w:rPr>
          <w:rFonts w:ascii="游ゴシック" w:cs="游ゴシック" w:eastAsia="游ゴシック" w:hAnsi="游ゴシック"/>
          <w:sz w:val="21"/>
          <w:szCs w:val="21"/>
        </w:rPr>
        <w:t xml:space="preserve">新型Mac miniは前世代からメモリ・帯域幅が大きく強化され、当社規模でのローカルAI活用の第一歩として費用対効果の高い選択肢です。まずはMac mini（M5 Pro・48GB以上）を導入し、社内AI基盤の土台を構築したうえで、利用状況を見ながらMac Studioへの段階的な増強を検討することを提案します。</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2026-09-08T09:01:54.119Z</dcterms:created>
  <dcterms:modified xsi:type="dcterms:W3CDTF">2026-09-08T09:01:54.120Z</dcterms:modified>
</cp:coreProperties>
</file>

<file path=docProps/custom.xml><?xml version="1.0" encoding="utf-8"?>
<Properties xmlns="http://schemas.openxmlformats.org/officeDocument/2006/custom-properties" xmlns:vt="http://schemas.openxmlformats.org/officeDocument/2006/docPropsVTypes"/>
</file>