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703F6" w:rsidRPr="00025A78" w:rsidRDefault="00025A78" w:rsidP="00025A78">
      <w:pPr>
        <w:jc w:val="center"/>
        <w:rPr>
          <w:sz w:val="32"/>
        </w:rPr>
      </w:pPr>
      <w:r w:rsidRPr="00025A78">
        <w:rPr>
          <w:sz w:val="24"/>
        </w:rPr>
        <w:t>AIを活用した会話型英語学習アプリの設計と検討</w:t>
      </w:r>
    </w:p>
    <w:p w:rsidR="00D703F6" w:rsidRDefault="00D703F6" w:rsidP="00D703F6">
      <w:pPr>
        <w:jc w:val="right"/>
      </w:pPr>
      <w:r>
        <w:rPr>
          <w:rFonts w:hint="eastAsia"/>
        </w:rPr>
        <w:t>システム情報学科</w:t>
      </w:r>
    </w:p>
    <w:p w:rsidR="00D703F6" w:rsidRDefault="00D703F6" w:rsidP="00D703F6">
      <w:pPr>
        <w:jc w:val="right"/>
      </w:pPr>
      <w:r>
        <w:rPr>
          <w:rFonts w:hint="eastAsia"/>
        </w:rPr>
        <w:t>大阪教育センター</w:t>
      </w:r>
    </w:p>
    <w:p w:rsidR="00D703F6" w:rsidRDefault="00D703F6" w:rsidP="00D703F6">
      <w:pPr>
        <w:jc w:val="right"/>
      </w:pPr>
      <w:r>
        <w:rPr>
          <w:rFonts w:hint="eastAsia"/>
        </w:rPr>
        <w:t>指導教員：高井　那美</w:t>
      </w:r>
    </w:p>
    <w:p w:rsidR="00D703F6" w:rsidRDefault="00D703F6" w:rsidP="00D703F6">
      <w:pPr>
        <w:ind w:right="840"/>
        <w:jc w:val="center"/>
      </w:pPr>
      <w:r>
        <w:rPr>
          <w:rFonts w:hint="eastAsia"/>
        </w:rPr>
        <w:t>2370204</w:t>
      </w:r>
    </w:p>
    <w:p w:rsidR="00D703F6" w:rsidRDefault="00D703F6" w:rsidP="00D703F6">
      <w:pPr>
        <w:ind w:right="840"/>
        <w:jc w:val="center"/>
      </w:pPr>
      <w:r>
        <w:rPr>
          <w:rFonts w:hint="eastAsia"/>
        </w:rPr>
        <w:t>瀧下　敦斗</w:t>
      </w:r>
    </w:p>
    <w:p w:rsidR="00025A78" w:rsidRDefault="00025A78" w:rsidP="00025A78">
      <w:pPr>
        <w:ind w:right="840"/>
      </w:pPr>
    </w:p>
    <w:p w:rsidR="00B07EB8" w:rsidRDefault="00E42875" w:rsidP="00B07EB8">
      <w:pPr>
        <w:ind w:right="840"/>
      </w:pPr>
      <w:r>
        <w:rPr>
          <w:rFonts w:hint="eastAsia"/>
        </w:rPr>
        <w:t>1</w:t>
      </w:r>
      <w:r>
        <w:t xml:space="preserve">. </w:t>
      </w:r>
      <w:r w:rsidR="00B07EB8">
        <w:rPr>
          <w:rFonts w:hint="eastAsia"/>
        </w:rPr>
        <w:t>背景と課題</w:t>
      </w:r>
    </w:p>
    <w:p w:rsidR="00B07EB8" w:rsidRDefault="00B07EB8" w:rsidP="00E42875">
      <w:pPr>
        <w:ind w:right="840" w:firstLineChars="100" w:firstLine="210"/>
      </w:pPr>
      <w:r>
        <w:t>1.1 英語教育の現状</w:t>
      </w:r>
    </w:p>
    <w:p w:rsidR="00B07EB8" w:rsidRDefault="00B07EB8" w:rsidP="00B07EB8">
      <w:pPr>
        <w:ind w:right="840"/>
      </w:pPr>
      <w:r>
        <w:rPr>
          <w:rFonts w:hint="eastAsia"/>
        </w:rPr>
        <w:t xml:space="preserve">　文部科学省の調査によれば、中学校卒業段階で</w:t>
      </w:r>
      <w:r>
        <w:t>CEFR A1レベル相当以上の英語力を有する生徒の割合は52.4%、高等学校卒業段階でCEFR A2レベル相当以上の割合は51.6%である[1][2]。</w:t>
      </w:r>
    </w:p>
    <w:p w:rsidR="00B07EB8" w:rsidRDefault="00B07EB8" w:rsidP="00E42875">
      <w:pPr>
        <w:ind w:right="840" w:firstLineChars="100" w:firstLine="210"/>
      </w:pPr>
      <w:r>
        <w:t>1.2 英語学習における課題</w:t>
      </w:r>
    </w:p>
    <w:p w:rsidR="00B07EB8" w:rsidRDefault="00B07EB8" w:rsidP="00B07EB8">
      <w:pPr>
        <w:ind w:right="840"/>
      </w:pPr>
      <w:r>
        <w:rPr>
          <w:rFonts w:hint="eastAsia"/>
        </w:rPr>
        <w:t xml:space="preserve">　英語学習では、単語や文法の理解だけでなく、英文を作成し、対話を継続する練習が必要となる。一方、学校教育では読解や文法問題を中心とした学習が行われている。また、対面型英会話学習には費用や時間の負担が存在する。</w:t>
      </w:r>
    </w:p>
    <w:p w:rsidR="00B07EB8" w:rsidRDefault="00B07EB8" w:rsidP="00E42875">
      <w:pPr>
        <w:ind w:right="840" w:firstLineChars="100" w:firstLine="210"/>
      </w:pPr>
      <w:r>
        <w:t>1.3 既存サービスとの比較</w:t>
      </w:r>
    </w:p>
    <w:p w:rsidR="00B07EB8" w:rsidRDefault="00B07EB8" w:rsidP="00B07EB8">
      <w:pPr>
        <w:ind w:right="840"/>
      </w:pPr>
      <w:r>
        <w:rPr>
          <w:rFonts w:hint="eastAsia"/>
        </w:rPr>
        <w:t xml:space="preserve">　モバイルアプリによる英語学習も普及している。代表例として、</w:t>
      </w:r>
      <w:r>
        <w:t>DuolingoおよびSpeakが存在する。Duolingoは選択式問題や短文入力を中心とした学習形式を採用している[3]。一方、SpeakはAIを活用した英会話機能や音声認識機能を備えた有料のサービスとなっている[4]。</w:t>
      </w:r>
      <w:r>
        <w:rPr>
          <w:rFonts w:hint="eastAsia"/>
        </w:rPr>
        <w:t>既存サービスでは、問題解答型学習や音声対話が提供されている。本研究では、自由入力形式による英文作成およびテキスト対話に着目し、英語学習支援システムの設計を行う。また、音声入力を必要としないことで、公共空間等でも利用可能な構成とする。さらに、音声認識および発音評価を対象外とすることで、システム構成を簡略化する。</w:t>
      </w:r>
    </w:p>
    <w:p w:rsidR="00B07EB8" w:rsidRDefault="00B07EB8" w:rsidP="00B07EB8">
      <w:pPr>
        <w:ind w:right="840"/>
      </w:pPr>
    </w:p>
    <w:p w:rsidR="00E42875" w:rsidRDefault="00E42875" w:rsidP="00B07EB8">
      <w:pPr>
        <w:ind w:right="840"/>
      </w:pPr>
    </w:p>
    <w:p w:rsidR="00B07EB8" w:rsidRDefault="00E42875" w:rsidP="00B07EB8">
      <w:pPr>
        <w:ind w:right="840"/>
      </w:pPr>
      <w:r>
        <w:rPr>
          <w:rFonts w:hint="eastAsia"/>
        </w:rPr>
        <w:t>2</w:t>
      </w:r>
      <w:r>
        <w:t xml:space="preserve">. </w:t>
      </w:r>
      <w:r w:rsidR="00B07EB8">
        <w:rPr>
          <w:rFonts w:hint="eastAsia"/>
        </w:rPr>
        <w:t>提案手法</w:t>
      </w:r>
    </w:p>
    <w:p w:rsidR="00B07EB8" w:rsidRDefault="00B07EB8" w:rsidP="00E42875">
      <w:pPr>
        <w:ind w:right="840" w:firstLineChars="100" w:firstLine="210"/>
      </w:pPr>
      <w:r>
        <w:t>2.1 システム概要</w:t>
      </w:r>
    </w:p>
    <w:p w:rsidR="00B07EB8" w:rsidRDefault="00B07EB8" w:rsidP="00B07EB8">
      <w:pPr>
        <w:ind w:right="840"/>
      </w:pPr>
      <w:r>
        <w:rPr>
          <w:rFonts w:hint="eastAsia"/>
        </w:rPr>
        <w:t xml:space="preserve">　本研究では、</w:t>
      </w:r>
      <w:r>
        <w:t>AIを活用した会話型英語学習アプリを設計する。本システムはWebアプリケーションとして構築し、ユーザーはAIとテキスト対話を行う。また、入力内容に応じた応答機能、および文法的誤りや不自然な表現を提示するフィードバック機能を実装する。</w:t>
      </w:r>
    </w:p>
    <w:p w:rsidR="00B07EB8" w:rsidRDefault="00B07EB8" w:rsidP="00E42875">
      <w:pPr>
        <w:ind w:right="840" w:firstLineChars="100" w:firstLine="210"/>
      </w:pPr>
      <w:r>
        <w:t>2.2 対話機能</w:t>
      </w:r>
    </w:p>
    <w:p w:rsidR="00B07EB8" w:rsidRDefault="00B07EB8" w:rsidP="00E42875">
      <w:pPr>
        <w:ind w:right="840" w:firstLineChars="100" w:firstLine="210"/>
      </w:pPr>
      <w:r>
        <w:rPr>
          <w:rFonts w:hint="eastAsia"/>
        </w:rPr>
        <w:t>日常会話、旅行、ビジネス等を想定した対話機能を実装する。また、対話履歴を</w:t>
      </w:r>
      <w:r>
        <w:rPr>
          <w:rFonts w:hint="eastAsia"/>
        </w:rPr>
        <w:lastRenderedPageBreak/>
        <w:t>保存する学習履歴管理機能を実装する。</w:t>
      </w:r>
    </w:p>
    <w:p w:rsidR="00B07EB8" w:rsidRDefault="00B07EB8" w:rsidP="00E42875">
      <w:pPr>
        <w:ind w:right="840" w:firstLineChars="100" w:firstLine="210"/>
      </w:pPr>
      <w:r>
        <w:t>2.3 研究対象範囲</w:t>
      </w:r>
    </w:p>
    <w:p w:rsidR="00B07EB8" w:rsidRDefault="00B07EB8" w:rsidP="00B07EB8">
      <w:pPr>
        <w:ind w:right="840"/>
      </w:pPr>
      <w:r>
        <w:rPr>
          <w:rFonts w:hint="eastAsia"/>
        </w:rPr>
        <w:t xml:space="preserve">　自然言語処理を用いた英文生成支援および対話支援を対象とする。なお、音声認識および発音評価は対象としない。</w:t>
      </w:r>
    </w:p>
    <w:p w:rsidR="00B07EB8" w:rsidRDefault="00B07EB8" w:rsidP="00B07EB8">
      <w:pPr>
        <w:ind w:right="840"/>
      </w:pPr>
    </w:p>
    <w:p w:rsidR="00E42875" w:rsidRDefault="00E42875" w:rsidP="00B07EB8">
      <w:pPr>
        <w:ind w:right="840"/>
      </w:pPr>
    </w:p>
    <w:p w:rsidR="00B07EB8" w:rsidRDefault="00E42875" w:rsidP="00B07EB8">
      <w:pPr>
        <w:ind w:right="840"/>
      </w:pPr>
      <w:r>
        <w:rPr>
          <w:rFonts w:hint="eastAsia"/>
        </w:rPr>
        <w:t xml:space="preserve">3. </w:t>
      </w:r>
      <w:r w:rsidR="00B07EB8">
        <w:rPr>
          <w:rFonts w:hint="eastAsia"/>
        </w:rPr>
        <w:t>まとめ</w:t>
      </w:r>
    </w:p>
    <w:p w:rsidR="00B07EB8" w:rsidRDefault="00B07EB8" w:rsidP="00B07EB8">
      <w:pPr>
        <w:ind w:right="840"/>
        <w:rPr>
          <w:rFonts w:hint="eastAsia"/>
        </w:rPr>
      </w:pPr>
      <w:r>
        <w:rPr>
          <w:rFonts w:hint="eastAsia"/>
        </w:rPr>
        <w:t xml:space="preserve">　本研究では、</w:t>
      </w:r>
      <w:r>
        <w:t>AIを活用したテキスト形式の英語学習支援システムの設計を行った。既存アプリでは選択式問題や音声対話を含む学習形式が採用されているのに対し、本研究では自由入力形式による英文作成およびテキスト対話を</w:t>
      </w:r>
      <w:r w:rsidR="00B64BBD">
        <w:rPr>
          <w:rFonts w:hint="eastAsia"/>
        </w:rPr>
        <w:t>に重点を当てている。これにより、</w:t>
      </w:r>
      <w:r>
        <w:t>公共空間等でも利用可能</w:t>
      </w:r>
      <w:r w:rsidR="00B64BBD">
        <w:rPr>
          <w:rFonts w:hint="eastAsia"/>
        </w:rPr>
        <w:t>な対話練習環境を実現した</w:t>
      </w:r>
      <w:r>
        <w:t>。</w:t>
      </w:r>
      <w:r w:rsidR="00B64BBD">
        <w:rPr>
          <w:rFonts w:hint="eastAsia"/>
        </w:rPr>
        <w:t>なお</w:t>
      </w:r>
      <w:r>
        <w:t>、</w:t>
      </w:r>
      <w:r w:rsidR="00B64BBD">
        <w:rPr>
          <w:rFonts w:hint="eastAsia"/>
        </w:rPr>
        <w:t>システムを簡略化するため、</w:t>
      </w:r>
      <w:r>
        <w:t>音声認識および発音評価</w:t>
      </w:r>
      <w:r w:rsidR="00B64BBD">
        <w:rPr>
          <w:rFonts w:hint="eastAsia"/>
        </w:rPr>
        <w:t>はあえて</w:t>
      </w:r>
      <w:r>
        <w:t>対象外と</w:t>
      </w:r>
      <w:r w:rsidR="00B64BBD">
        <w:rPr>
          <w:rFonts w:hint="eastAsia"/>
        </w:rPr>
        <w:t>している。</w:t>
      </w:r>
      <w:bookmarkStart w:id="0" w:name="_GoBack"/>
      <w:bookmarkEnd w:id="0"/>
    </w:p>
    <w:p w:rsidR="00B07EB8" w:rsidRDefault="00B07EB8" w:rsidP="00B07EB8">
      <w:pPr>
        <w:ind w:right="840"/>
      </w:pPr>
    </w:p>
    <w:p w:rsidR="009700BB" w:rsidRDefault="009700BB" w:rsidP="00B07EB8">
      <w:pPr>
        <w:ind w:right="840"/>
      </w:pPr>
    </w:p>
    <w:p w:rsidR="00B07EB8" w:rsidRDefault="00B07EB8" w:rsidP="00B07EB8">
      <w:pPr>
        <w:ind w:right="840"/>
      </w:pPr>
      <w:r>
        <w:rPr>
          <w:rFonts w:hint="eastAsia"/>
        </w:rPr>
        <w:t>参考文献</w:t>
      </w:r>
    </w:p>
    <w:p w:rsidR="00B07EB8" w:rsidRDefault="00B07EB8" w:rsidP="00B07EB8">
      <w:pPr>
        <w:ind w:right="840"/>
      </w:pPr>
    </w:p>
    <w:p w:rsidR="00B07EB8" w:rsidRDefault="00B07EB8" w:rsidP="00B07EB8">
      <w:pPr>
        <w:ind w:right="840"/>
      </w:pPr>
      <w:r>
        <w:t>[1] 文部科学省「令和6年度 英語教育実施状況調査」</w:t>
      </w:r>
    </w:p>
    <w:p w:rsidR="00B07EB8" w:rsidRDefault="00B07EB8" w:rsidP="00B07EB8">
      <w:pPr>
        <w:ind w:right="840"/>
      </w:pPr>
      <w:r>
        <w:t>https://www.mext.go.jp/content/20250623-mxt-kyouiku01-000042425_1.pdf</w:t>
      </w:r>
    </w:p>
    <w:p w:rsidR="00E42875" w:rsidRDefault="00B07EB8" w:rsidP="00963B35">
      <w:pPr>
        <w:ind w:right="840"/>
      </w:pPr>
      <w:r>
        <w:t>[2]</w:t>
      </w:r>
      <w:r w:rsidR="000D493C">
        <w:rPr>
          <w:rFonts w:hint="eastAsia"/>
        </w:rPr>
        <w:t>ブリティッシュ・カウンシル 英語4技能とは？</w:t>
      </w:r>
    </w:p>
    <w:p w:rsidR="00E42875" w:rsidRPr="00E42875" w:rsidRDefault="000D493C" w:rsidP="00963B35">
      <w:pPr>
        <w:ind w:right="840"/>
      </w:pPr>
      <w:r w:rsidRPr="000D493C">
        <w:t>https://www.britishcouncil.jp/programmes/english-education/updates/4skills/about/cefr</w:t>
      </w:r>
    </w:p>
    <w:p w:rsidR="009E4D04" w:rsidRPr="00EB04EE" w:rsidRDefault="009E4D04" w:rsidP="00963B35">
      <w:pPr>
        <w:ind w:right="840"/>
      </w:pPr>
      <w:r>
        <w:rPr>
          <w:rFonts w:hint="eastAsia"/>
        </w:rPr>
        <w:t>[</w:t>
      </w:r>
      <w:r>
        <w:t>2]</w:t>
      </w:r>
      <w:r>
        <w:rPr>
          <w:rFonts w:hint="eastAsia"/>
        </w:rPr>
        <w:t>Duolingo公式サイト</w:t>
      </w:r>
      <w:r w:rsidR="00EB04EE" w:rsidRPr="00B64BBD">
        <w:t>https://www.duolingo.com/</w:t>
      </w:r>
    </w:p>
    <w:p w:rsidR="00EB04EE" w:rsidRPr="00EB04EE" w:rsidRDefault="00963B35" w:rsidP="00963B35">
      <w:pPr>
        <w:ind w:right="840"/>
      </w:pPr>
      <w:r>
        <w:t>[</w:t>
      </w:r>
      <w:r w:rsidR="009E4D04">
        <w:rPr>
          <w:rFonts w:hint="eastAsia"/>
        </w:rPr>
        <w:t>3</w:t>
      </w:r>
      <w:r>
        <w:t>] Speak公式サイト</w:t>
      </w:r>
      <w:r w:rsidR="00EB04EE" w:rsidRPr="00B64BBD">
        <w:t>https://www.speak.com/jp</w:t>
      </w:r>
    </w:p>
    <w:sectPr w:rsidR="00EB04EE" w:rsidRPr="00EB04EE">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3F6"/>
    <w:rsid w:val="00025A78"/>
    <w:rsid w:val="000465BC"/>
    <w:rsid w:val="000D493C"/>
    <w:rsid w:val="004D102B"/>
    <w:rsid w:val="005B70D7"/>
    <w:rsid w:val="00757FF8"/>
    <w:rsid w:val="00851496"/>
    <w:rsid w:val="00963B35"/>
    <w:rsid w:val="009700BB"/>
    <w:rsid w:val="009879A4"/>
    <w:rsid w:val="009D50B5"/>
    <w:rsid w:val="009E4D04"/>
    <w:rsid w:val="00A20A7E"/>
    <w:rsid w:val="00B07EB8"/>
    <w:rsid w:val="00B64BBD"/>
    <w:rsid w:val="00D703F6"/>
    <w:rsid w:val="00E42875"/>
    <w:rsid w:val="00EB04EE"/>
    <w:rsid w:val="00EC4618"/>
    <w:rsid w:val="00EE78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890F149"/>
  <w15:chartTrackingRefBased/>
  <w15:docId w15:val="{DE99D5CD-B01B-4327-A6ED-5E6307D2C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E4D04"/>
    <w:rPr>
      <w:color w:val="0563C1" w:themeColor="hyperlink"/>
      <w:u w:val="single"/>
    </w:rPr>
  </w:style>
  <w:style w:type="character" w:styleId="a4">
    <w:name w:val="Unresolved Mention"/>
    <w:basedOn w:val="a0"/>
    <w:uiPriority w:val="99"/>
    <w:semiHidden/>
    <w:unhideWhenUsed/>
    <w:rsid w:val="009E4D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3831172">
      <w:bodyDiv w:val="1"/>
      <w:marLeft w:val="0"/>
      <w:marRight w:val="0"/>
      <w:marTop w:val="0"/>
      <w:marBottom w:val="0"/>
      <w:divBdr>
        <w:top w:val="none" w:sz="0" w:space="0" w:color="auto"/>
        <w:left w:val="none" w:sz="0" w:space="0" w:color="auto"/>
        <w:bottom w:val="none" w:sz="0" w:space="0" w:color="auto"/>
        <w:right w:val="none" w:sz="0" w:space="0" w:color="auto"/>
      </w:divBdr>
    </w:div>
    <w:div w:id="730154701">
      <w:bodyDiv w:val="1"/>
      <w:marLeft w:val="0"/>
      <w:marRight w:val="0"/>
      <w:marTop w:val="0"/>
      <w:marBottom w:val="0"/>
      <w:divBdr>
        <w:top w:val="none" w:sz="0" w:space="0" w:color="auto"/>
        <w:left w:val="none" w:sz="0" w:space="0" w:color="auto"/>
        <w:bottom w:val="none" w:sz="0" w:space="0" w:color="auto"/>
        <w:right w:val="none" w:sz="0" w:space="0" w:color="auto"/>
      </w:divBdr>
    </w:div>
    <w:div w:id="907225289">
      <w:bodyDiv w:val="1"/>
      <w:marLeft w:val="0"/>
      <w:marRight w:val="0"/>
      <w:marTop w:val="0"/>
      <w:marBottom w:val="0"/>
      <w:divBdr>
        <w:top w:val="none" w:sz="0" w:space="0" w:color="auto"/>
        <w:left w:val="none" w:sz="0" w:space="0" w:color="auto"/>
        <w:bottom w:val="none" w:sz="0" w:space="0" w:color="auto"/>
        <w:right w:val="none" w:sz="0" w:space="0" w:color="auto"/>
      </w:divBdr>
      <w:divsChild>
        <w:div w:id="1656642845">
          <w:marLeft w:val="0"/>
          <w:marRight w:val="0"/>
          <w:marTop w:val="0"/>
          <w:marBottom w:val="0"/>
          <w:divBdr>
            <w:top w:val="none" w:sz="0" w:space="0" w:color="auto"/>
            <w:left w:val="none" w:sz="0" w:space="0" w:color="auto"/>
            <w:bottom w:val="none" w:sz="0" w:space="0" w:color="auto"/>
            <w:right w:val="none" w:sz="0" w:space="0" w:color="auto"/>
          </w:divBdr>
          <w:divsChild>
            <w:div w:id="414516667">
              <w:marLeft w:val="0"/>
              <w:marRight w:val="0"/>
              <w:marTop w:val="0"/>
              <w:marBottom w:val="0"/>
              <w:divBdr>
                <w:top w:val="none" w:sz="0" w:space="0" w:color="auto"/>
                <w:left w:val="none" w:sz="0" w:space="0" w:color="auto"/>
                <w:bottom w:val="none" w:sz="0" w:space="0" w:color="auto"/>
                <w:right w:val="none" w:sz="0" w:space="0" w:color="auto"/>
              </w:divBdr>
              <w:divsChild>
                <w:div w:id="243733556">
                  <w:marLeft w:val="0"/>
                  <w:marRight w:val="0"/>
                  <w:marTop w:val="0"/>
                  <w:marBottom w:val="0"/>
                  <w:divBdr>
                    <w:top w:val="none" w:sz="0" w:space="0" w:color="auto"/>
                    <w:left w:val="none" w:sz="0" w:space="0" w:color="auto"/>
                    <w:bottom w:val="none" w:sz="0" w:space="0" w:color="auto"/>
                    <w:right w:val="none" w:sz="0" w:space="0" w:color="auto"/>
                  </w:divBdr>
                  <w:divsChild>
                    <w:div w:id="1890997297">
                      <w:marLeft w:val="0"/>
                      <w:marRight w:val="0"/>
                      <w:marTop w:val="0"/>
                      <w:marBottom w:val="0"/>
                      <w:divBdr>
                        <w:top w:val="none" w:sz="0" w:space="0" w:color="auto"/>
                        <w:left w:val="none" w:sz="0" w:space="0" w:color="auto"/>
                        <w:bottom w:val="none" w:sz="0" w:space="0" w:color="auto"/>
                        <w:right w:val="none" w:sz="0" w:space="0" w:color="auto"/>
                      </w:divBdr>
                      <w:divsChild>
                        <w:div w:id="1776244805">
                          <w:marLeft w:val="0"/>
                          <w:marRight w:val="0"/>
                          <w:marTop w:val="0"/>
                          <w:marBottom w:val="0"/>
                          <w:divBdr>
                            <w:top w:val="none" w:sz="0" w:space="0" w:color="auto"/>
                            <w:left w:val="none" w:sz="0" w:space="0" w:color="auto"/>
                            <w:bottom w:val="none" w:sz="0" w:space="0" w:color="auto"/>
                            <w:right w:val="none" w:sz="0" w:space="0" w:color="auto"/>
                          </w:divBdr>
                          <w:divsChild>
                            <w:div w:id="1576932249">
                              <w:marLeft w:val="0"/>
                              <w:marRight w:val="0"/>
                              <w:marTop w:val="0"/>
                              <w:marBottom w:val="0"/>
                              <w:divBdr>
                                <w:top w:val="none" w:sz="0" w:space="0" w:color="auto"/>
                                <w:left w:val="none" w:sz="0" w:space="0" w:color="auto"/>
                                <w:bottom w:val="none" w:sz="0" w:space="0" w:color="auto"/>
                                <w:right w:val="none" w:sz="0" w:space="0" w:color="auto"/>
                              </w:divBdr>
                              <w:divsChild>
                                <w:div w:id="113988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7466251">
      <w:bodyDiv w:val="1"/>
      <w:marLeft w:val="0"/>
      <w:marRight w:val="0"/>
      <w:marTop w:val="0"/>
      <w:marBottom w:val="0"/>
      <w:divBdr>
        <w:top w:val="none" w:sz="0" w:space="0" w:color="auto"/>
        <w:left w:val="none" w:sz="0" w:space="0" w:color="auto"/>
        <w:bottom w:val="none" w:sz="0" w:space="0" w:color="auto"/>
        <w:right w:val="none" w:sz="0" w:space="0" w:color="auto"/>
      </w:divBdr>
    </w:div>
    <w:div w:id="1374575582">
      <w:bodyDiv w:val="1"/>
      <w:marLeft w:val="0"/>
      <w:marRight w:val="0"/>
      <w:marTop w:val="0"/>
      <w:marBottom w:val="0"/>
      <w:divBdr>
        <w:top w:val="none" w:sz="0" w:space="0" w:color="auto"/>
        <w:left w:val="none" w:sz="0" w:space="0" w:color="auto"/>
        <w:bottom w:val="none" w:sz="0" w:space="0" w:color="auto"/>
        <w:right w:val="none" w:sz="0" w:space="0" w:color="auto"/>
      </w:divBdr>
    </w:div>
    <w:div w:id="1719471447">
      <w:bodyDiv w:val="1"/>
      <w:marLeft w:val="0"/>
      <w:marRight w:val="0"/>
      <w:marTop w:val="0"/>
      <w:marBottom w:val="0"/>
      <w:divBdr>
        <w:top w:val="none" w:sz="0" w:space="0" w:color="auto"/>
        <w:left w:val="none" w:sz="0" w:space="0" w:color="auto"/>
        <w:bottom w:val="none" w:sz="0" w:space="0" w:color="auto"/>
        <w:right w:val="none" w:sz="0" w:space="0" w:color="auto"/>
      </w:divBdr>
    </w:div>
    <w:div w:id="1736856311">
      <w:bodyDiv w:val="1"/>
      <w:marLeft w:val="0"/>
      <w:marRight w:val="0"/>
      <w:marTop w:val="0"/>
      <w:marBottom w:val="0"/>
      <w:divBdr>
        <w:top w:val="none" w:sz="0" w:space="0" w:color="auto"/>
        <w:left w:val="none" w:sz="0" w:space="0" w:color="auto"/>
        <w:bottom w:val="none" w:sz="0" w:space="0" w:color="auto"/>
        <w:right w:val="none" w:sz="0" w:space="0" w:color="auto"/>
      </w:divBdr>
    </w:div>
    <w:div w:id="1939482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207</Words>
  <Characters>1180</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Computer College Osaka</Company>
  <LinksUpToDate>false</LinksUpToDate>
  <CharactersWithSpaces>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瀧下　敦斗</dc:creator>
  <cp:keywords/>
  <dc:description/>
  <cp:lastModifiedBy>瀧下　敦斗</cp:lastModifiedBy>
  <cp:revision>2</cp:revision>
  <dcterms:created xsi:type="dcterms:W3CDTF">2026-05-25T01:00:00Z</dcterms:created>
  <dcterms:modified xsi:type="dcterms:W3CDTF">2026-05-25T01:00:00Z</dcterms:modified>
</cp:coreProperties>
</file>