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AIスクールはなぜ「怪しい」と言われるのか　「No.1」の根拠と転職実績の数字、独学で足りる場面</w:t>
      </w:r>
    </w:p>
    <w:p>
      <w:r>
        <w:rPr>
          <w:b/>
        </w:rPr>
        <w:t xml:space="preserve">抜粋　</w:t>
      </w:r>
      <w:r>
        <w:t>AIスクールの広告の「No.1」や転職成功率を見て、怪しいと感じた人へ。注記のどこを読めば根拠が分かるか、AI講座21講座の表示と返金の条件を調べた結果、問い合わせの文例、独学で足りる場面とスクールが向く場面を載せた。</w:t>
      </w:r>
    </w:p>
    <w:p>
      <w:r>
        <w:rPr>
          <w:b w:val="0"/>
        </w:rPr>
        <w:t>AIスクールの広告で「受講者数No.1」や「転職成功率97.5%」を見て、かえって怪しいと感じたなら、その感覚には理由がある。AI講座を含むビジネス講座の相談は5年で約3倍に増え、根拠の分からない「No.1」のような表示も実際にある。ただし、表示の根拠や返金の条件は、広告の注記と利用規約を読めば、申し込む前にかなりの部分まで自分で確かめられる。生成AIを仕事の文書作りに使う程度なら、まず独学で試せる。質問できる相手や学ぶ期限がほしいときに、スクールが役に立つ。</w:t>
      </w:r>
    </w:p>
    <w:p>
      <w:pPr>
        <w:pStyle w:val="ListBullet"/>
      </w:pPr>
      <w:r>
        <w:rPr>
          <w:b w:val="0"/>
        </w:rPr>
        <w:t>「No.1」や「満足度○%」は、注記に書かれた答えた人・調べ方・比べた相手・時期を読む</w:t>
      </w:r>
    </w:p>
    <w:p>
      <w:pPr>
        <w:pStyle w:val="ListBullet"/>
      </w:pPr>
      <w:r>
        <w:rPr>
          <w:b w:val="0"/>
        </w:rPr>
        <w:t>転職成功率は、分母に入る人（修了した人だけか）と集計した期間を確かめる</w:t>
      </w:r>
    </w:p>
    <w:p>
      <w:pPr>
        <w:pStyle w:val="ListBullet"/>
      </w:pPr>
      <w:r>
        <w:rPr>
          <w:b w:val="0"/>
        </w:rPr>
        <w:t>返金の条件は利用規約で読める。AI講座21講座を編集部が調べたところ（2026年10月4日時点）、8講座は、払った後は自己都合なら受講を始める前でも返金しない</w:t>
      </w:r>
    </w:p>
    <w:p>
      <w:pPr>
        <w:pStyle w:val="ListBullet"/>
      </w:pPr>
      <w:r>
        <w:rPr>
          <w:b w:val="0"/>
        </w:rPr>
        <w:t>仕事で生成AIを使う程度なら、公開されている教材や公式ヘルプで2週間試し、止まった箇所を見てから講座を考える</w:t>
      </w:r>
    </w:p>
    <w:p>
      <w:pPr>
        <w:pStyle w:val="Heading2"/>
      </w:pPr>
      <w:r>
        <w:t>ビジネス講座の相談は5年で約3倍、ほぼ半数は解約</w:t>
      </w:r>
    </w:p>
    <w:p>
      <w:r>
        <w:rPr>
          <w:b w:val="0"/>
        </w:rPr>
        <w:t>AI講座やSNS運用講座など、仕事に役立つ知識や技術を学ぶ講座を、国民生活センターは「ビジネス講座」と呼ぶ。全国の消費生活センターなどに寄せられたその相談は、2025年度に3,551件あった。2020年度の1,169件から約3倍に増えている。解約の相談がほぼ半数で、電話勧誘とSNSに関わる相談もそれぞれ4割を超える。</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相談の内容（複数回答）</w:t>
            </w:r>
          </w:p>
        </w:tc>
        <w:tc>
          <w:tcPr>
            <w:tcW w:type="dxa" w:w="2880"/>
          </w:tcPr>
          <w:p>
            <w:r>
              <w:rPr>
                <w:b/>
              </w:rPr>
            </w:r>
            <w:r>
              <w:rPr>
                <w:b/>
              </w:rPr>
              <w:t>件数</w:t>
            </w:r>
          </w:p>
        </w:tc>
        <w:tc>
          <w:tcPr>
            <w:tcW w:type="dxa" w:w="2880"/>
          </w:tcPr>
          <w:p>
            <w:r>
              <w:rPr>
                <w:b/>
              </w:rPr>
            </w:r>
            <w:r>
              <w:rPr>
                <w:b/>
              </w:rPr>
              <w:t>3,551件に占める割合</w:t>
            </w:r>
          </w:p>
        </w:tc>
      </w:tr>
      <w:tr>
        <w:tc>
          <w:tcPr>
            <w:tcW w:type="dxa" w:w="2880"/>
          </w:tcPr>
          <w:p>
            <w:r/>
            <w:r>
              <w:rPr>
                <w:b w:val="0"/>
              </w:rPr>
              <w:t>解約（全般）</w:t>
            </w:r>
          </w:p>
        </w:tc>
        <w:tc>
          <w:tcPr>
            <w:tcW w:type="dxa" w:w="2880"/>
          </w:tcPr>
          <w:p>
            <w:r/>
            <w:r>
              <w:rPr>
                <w:b w:val="0"/>
              </w:rPr>
              <w:t>1,748件</w:t>
            </w:r>
          </w:p>
        </w:tc>
        <w:tc>
          <w:tcPr>
            <w:tcW w:type="dxa" w:w="2880"/>
          </w:tcPr>
          <w:p>
            <w:r/>
            <w:r>
              <w:rPr>
                <w:b w:val="0"/>
              </w:rPr>
              <w:t>49.2%</w:t>
            </w:r>
          </w:p>
        </w:tc>
      </w:tr>
      <w:tr>
        <w:tc>
          <w:tcPr>
            <w:tcW w:type="dxa" w:w="2880"/>
          </w:tcPr>
          <w:p>
            <w:r/>
            <w:r>
              <w:rPr>
                <w:b w:val="0"/>
              </w:rPr>
              <w:t>電話勧誘</w:t>
            </w:r>
          </w:p>
        </w:tc>
        <w:tc>
          <w:tcPr>
            <w:tcW w:type="dxa" w:w="2880"/>
          </w:tcPr>
          <w:p>
            <w:r/>
            <w:r>
              <w:rPr>
                <w:b w:val="0"/>
              </w:rPr>
              <w:t>1,655件</w:t>
            </w:r>
          </w:p>
        </w:tc>
        <w:tc>
          <w:tcPr>
            <w:tcW w:type="dxa" w:w="2880"/>
          </w:tcPr>
          <w:p>
            <w:r/>
            <w:r>
              <w:rPr>
                <w:b w:val="0"/>
              </w:rPr>
              <w:t>46.6%</w:t>
            </w:r>
          </w:p>
        </w:tc>
      </w:tr>
      <w:tr>
        <w:tc>
          <w:tcPr>
            <w:tcW w:type="dxa" w:w="2880"/>
          </w:tcPr>
          <w:p>
            <w:r/>
            <w:r>
              <w:rPr>
                <w:b w:val="0"/>
              </w:rPr>
              <w:t>SNS</w:t>
            </w:r>
          </w:p>
        </w:tc>
        <w:tc>
          <w:tcPr>
            <w:tcW w:type="dxa" w:w="2880"/>
          </w:tcPr>
          <w:p>
            <w:r/>
            <w:r>
              <w:rPr>
                <w:b w:val="0"/>
              </w:rPr>
              <w:t>1,511件</w:t>
            </w:r>
          </w:p>
        </w:tc>
        <w:tc>
          <w:tcPr>
            <w:tcW w:type="dxa" w:w="2880"/>
          </w:tcPr>
          <w:p>
            <w:r/>
            <w:r>
              <w:rPr>
                <w:b w:val="0"/>
              </w:rPr>
              <w:t>42.6%</w:t>
            </w:r>
          </w:p>
        </w:tc>
      </w:tr>
      <w:tr>
        <w:tc>
          <w:tcPr>
            <w:tcW w:type="dxa" w:w="2880"/>
          </w:tcPr>
          <w:p>
            <w:r/>
            <w:r>
              <w:rPr>
                <w:b w:val="0"/>
              </w:rPr>
              <w:t>返金</w:t>
            </w:r>
          </w:p>
        </w:tc>
        <w:tc>
          <w:tcPr>
            <w:tcW w:type="dxa" w:w="2880"/>
          </w:tcPr>
          <w:p>
            <w:r/>
            <w:r>
              <w:rPr>
                <w:b w:val="0"/>
              </w:rPr>
              <w:t>1,193件</w:t>
            </w:r>
          </w:p>
        </w:tc>
        <w:tc>
          <w:tcPr>
            <w:tcW w:type="dxa" w:w="2880"/>
          </w:tcPr>
          <w:p>
            <w:r/>
            <w:r>
              <w:rPr>
                <w:b w:val="0"/>
              </w:rPr>
              <w:t>33.6%</w:t>
            </w:r>
          </w:p>
        </w:tc>
      </w:tr>
      <w:tr>
        <w:tc>
          <w:tcPr>
            <w:tcW w:type="dxa" w:w="2880"/>
          </w:tcPr>
          <w:p>
            <w:r/>
            <w:r>
              <w:rPr>
                <w:b w:val="0"/>
              </w:rPr>
              <w:t>電子広告</w:t>
            </w:r>
          </w:p>
        </w:tc>
        <w:tc>
          <w:tcPr>
            <w:tcW w:type="dxa" w:w="2880"/>
          </w:tcPr>
          <w:p>
            <w:r/>
            <w:r>
              <w:rPr>
                <w:b w:val="0"/>
              </w:rPr>
              <w:t>1,162件</w:t>
            </w:r>
          </w:p>
        </w:tc>
        <w:tc>
          <w:tcPr>
            <w:tcW w:type="dxa" w:w="2880"/>
          </w:tcPr>
          <w:p>
            <w:r/>
            <w:r>
              <w:rPr>
                <w:b w:val="0"/>
              </w:rPr>
              <w:t>32.7%</w:t>
            </w:r>
          </w:p>
        </w:tc>
      </w:tr>
    </w:tbl>
    <w:p>
      <w:r>
        <w:rPr>
          <w:color w:val="555555"/>
          <w:sz w:val="18"/>
        </w:rPr>
        <w:t>※出典：国民生活センター｜ビジネス講座のトラブルにご注意（2026年9月16日公表）。AI講座に限らない、ビジネス講座全体の件数。2025年度に受け付け、全国の消費生活相談のデータベース（PIO-NET）に2026年7月31日までに登録された相談。1件に複数の内容が付くため、割合を足すと100%を超える。</w:t>
      </w:r>
    </w:p>
    <w:p>
      <w:r>
        <w:rPr>
          <w:b w:val="0"/>
        </w:rPr>
        <w:t>国民生活センターは相談事例から、広告や勧誘で抱いた印象と受けてみた講座の中身が違う、解約の条件を説明されていない、条件が厳しい、といった問題を挙げた。講座は受けてみるまで中身や難しさ、自分に合うかが分かりにくく、印象に判断が左右されやすい。副業の紹介や面接などと聞いて参加したWeb会議で、講座の勧誘だと知らされないまま高額な講座を勧められる例にも、注意を呼びかけている。</w:t>
      </w:r>
    </w:p>
    <w:p>
      <w:r>
        <w:rPr>
          <w:b w:val="0"/>
        </w:rPr>
        <w:t>さらに詳しく：「講座代はすぐに取り戻せる」と言われたら　Web会議でAI講座を勧められても、その場で契約しない理由（無料説明会のWeb会議で高額な講座を勧められたときの断り方と、クーリング・オフの条件が分かる）</w:t>
      </w:r>
    </w:p>
    <w:p>
      <w:pPr>
        <w:pStyle w:val="Heading2"/>
      </w:pPr>
      <w:r>
        <w:t>「No.1」の根拠は注記の対象と時期で読む</w:t>
      </w:r>
    </w:p>
    <w:p>
      <w:r>
        <w:rPr>
          <w:b w:val="0"/>
        </w:rPr>
        <w:t>同じ「No.1」でも、受講した人に満足度を聞いた調査と、サイトを見ただけの人に印象を聞いた調査では、意味がまったく違う。消費者庁の2024年9月の報告書では、2023年度に景品表示法の措置命令を受けた44事業者のうち、13事業者の事案がNo.1表示に関わっていた。44事業者はAIスクールに限らない、その年度に措置命令を受けた事業者全体の数。13事業者は、いずれもサイトを見せて印象で選ばせる「イメージ調査」を根拠に、「顧客満足度No.1」などと表示していた。</w:t>
      </w:r>
    </w:p>
    <w:p>
      <w:r>
        <w:rPr>
          <w:b w:val="0"/>
        </w:rPr>
        <w:t>景品表示法は、商品やサービスの中身や料金などの条件について、実際より著しくよく見せる表示や、事実と違って他社より著しくよく見せる表示を禁じる法律。中身についてのこうした表示を「優良誤認表示」と呼ぶ。消費者庁は事業者に表示の根拠となる資料を出させることができ、出せない場合や根拠と認められない場合は、措置命令の手続きでは不当な表示とみなされる。措置命令は、不当な表示をやめることなどを消費者庁が事業者に命じる処分を指す。</w:t>
      </w:r>
    </w:p>
    <w:p>
      <w:r>
        <w:rPr>
          <w:b w:val="0"/>
        </w:rPr>
        <w:t>同じ報告書のアンケート（消費者1,000人）では、No.1表示が購入の判断に「かなり」か「やや」影響すると答えた人が約5割いた。実際の利用者に調べた結果だと受け取る人も、4割を超えた。消費者庁は、No.1表示の根拠にする調査について、原則として主な競合を比べる相手に入れ、表示に合う人に聞き、公平な方法で調べ、表示と結果を対応させる必要があるとしている。</w:t>
      </w:r>
    </w:p>
    <w:p>
      <w:pPr>
        <w:ind w:left="360"/>
      </w:pPr>
      <w:r>
        <w:rPr>
          <w:color w:val="335588"/>
        </w:rPr>
        <w:t>例（架空の広告）：受講者満足度No.1※</w:t>
      </w:r>
    </w:p>
    <w:p>
      <w:pPr>
        <w:ind w:left="360"/>
      </w:pPr>
      <w:r>
        <w:rPr>
          <w:color w:val="335588"/>
        </w:rPr>
        <w:t>※調査機関：○○リサーチ／調査期間：2024年5月／対象：全国の20〜69歳の男女1,000名／方法：「AIスクール」で検索して上位に出た10社のサイトを見てもらい、満足できそうなスクールを1つ選んでもらった</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注記で読むところ</w:t>
            </w:r>
          </w:p>
        </w:tc>
        <w:tc>
          <w:tcPr>
            <w:tcW w:type="dxa" w:w="4320"/>
          </w:tcPr>
          <w:p>
            <w:r>
              <w:rPr>
                <w:b/>
              </w:rPr>
            </w:r>
            <w:r>
              <w:rPr>
                <w:b/>
              </w:rPr>
              <w:t>この例で分かること</w:t>
            </w:r>
          </w:p>
        </w:tc>
      </w:tr>
      <w:tr>
        <w:tc>
          <w:tcPr>
            <w:tcW w:type="dxa" w:w="4320"/>
          </w:tcPr>
          <w:p>
            <w:r/>
            <w:r>
              <w:rPr>
                <w:b w:val="0"/>
              </w:rPr>
              <w:t>答えた人</w:t>
            </w:r>
          </w:p>
        </w:tc>
        <w:tc>
          <w:tcPr>
            <w:tcW w:type="dxa" w:w="4320"/>
          </w:tcPr>
          <w:p>
            <w:r/>
            <w:r>
              <w:rPr>
                <w:b w:val="0"/>
              </w:rPr>
              <w:t>一般の1,000名で、受講した人とは限らない。「受講者満足度」とうたう表示と合わない</w:t>
            </w:r>
          </w:p>
        </w:tc>
      </w:tr>
      <w:tr>
        <w:tc>
          <w:tcPr>
            <w:tcW w:type="dxa" w:w="4320"/>
          </w:tcPr>
          <w:p>
            <w:r/>
            <w:r>
              <w:rPr>
                <w:b w:val="0"/>
              </w:rPr>
              <w:t>調べ方</w:t>
            </w:r>
          </w:p>
        </w:tc>
        <w:tc>
          <w:tcPr>
            <w:tcW w:type="dxa" w:w="4320"/>
          </w:tcPr>
          <w:p>
            <w:r/>
            <w:r>
              <w:rPr>
                <w:b w:val="0"/>
              </w:rPr>
              <w:t>サイトを見た印象で選ぶイメージ調査。受講して満足したかは聞いていない</w:t>
            </w:r>
          </w:p>
        </w:tc>
      </w:tr>
      <w:tr>
        <w:tc>
          <w:tcPr>
            <w:tcW w:type="dxa" w:w="4320"/>
          </w:tcPr>
          <w:p>
            <w:r/>
            <w:r>
              <w:rPr>
                <w:b w:val="0"/>
              </w:rPr>
              <w:t>比べた相手</w:t>
            </w:r>
          </w:p>
        </w:tc>
        <w:tc>
          <w:tcPr>
            <w:tcW w:type="dxa" w:w="4320"/>
          </w:tcPr>
          <w:p>
            <w:r/>
            <w:r>
              <w:rPr>
                <w:b w:val="0"/>
              </w:rPr>
              <w:t>検索で上位に出た10社だけ。主なスクールをすべて比べたとは限らない</w:t>
            </w:r>
          </w:p>
        </w:tc>
      </w:tr>
      <w:tr>
        <w:tc>
          <w:tcPr>
            <w:tcW w:type="dxa" w:w="4320"/>
          </w:tcPr>
          <w:p>
            <w:r/>
            <w:r>
              <w:rPr>
                <w:b w:val="0"/>
              </w:rPr>
              <w:t>時期</w:t>
            </w:r>
          </w:p>
        </w:tc>
        <w:tc>
          <w:tcPr>
            <w:tcW w:type="dxa" w:w="4320"/>
          </w:tcPr>
          <w:p>
            <w:r/>
            <w:r>
              <w:rPr>
                <w:b w:val="0"/>
              </w:rPr>
              <w:t>2024年5月。その後に講座の中身や料金、運営会社が変わっていないかを確かめる</w:t>
            </w:r>
          </w:p>
        </w:tc>
      </w:tr>
    </w:tbl>
    <w:p>
      <w:r>
        <w:rPr>
          <w:color w:val="555555"/>
          <w:sz w:val="18"/>
        </w:rPr>
        <w:t>※消費者庁は、イメージ調査だと注記していても、「顧客満足度No.1」という表示と調査の中身は合わないとしている。「検索上位○社」のような比べた相手の選び方の注記も、位置や文字の大きさ、色のせいで読み取りにくい場合は、問題になるおそれがある（消費者庁、2024年）。</w:t>
      </w:r>
    </w:p>
    <w:p>
      <w:r>
        <w:rPr>
          <w:b w:val="0"/>
        </w:rPr>
        <w:t>AI講座21講座のうち9講座に、「No.1」「日本初」「最大級」といった表示や、満足度の高さ、他社を上回る合格率をうたう表示があった。このうち7講座は、調べた機関・時期・方法の記載がないか、一部しか書かれていなかった。記載があった2講座も、調べた時期や対象が今のこの講座と同じとは限らず、サービスの形が変わる前の調査や、同じ会社のほかの講座を含む調査だった。</w:t>
      </w:r>
    </w:p>
    <w:p>
      <w:r>
        <w:rPr>
          <w:color w:val="555555"/>
          <w:sz w:val="18"/>
        </w:rPr>
        <w:t>※出典：編集部調べ（2026年10月4日時点、AI講座21講座の公式サイトと運営会社の発表）。残る12講座のうち1講座は、「No.1」の表記がないことを確かめた。11講座は表示の有無を記録しておらず、表示がある場合もある。</w:t>
      </w:r>
    </w:p>
    <w:p>
      <w:r>
        <w:rPr>
          <w:b w:val="0"/>
        </w:rPr>
        <w:t>注記が見当たらない表示や、注記を読んでも答えた人が分からない表示は、選ぶ理由から外す。気になるときは、根拠を問い合わせる（文例は記事の後半）。根拠のない表示だと考えたら、消費者庁の「景品表示法違反被疑情報提供フォーム」から情報を送れる。</w:t>
      </w:r>
    </w:p>
    <w:p>
      <w:pPr>
        <w:pStyle w:val="Heading2"/>
      </w:pPr>
      <w:r>
        <w:t>転職成功率は分母に入る人と集計期間を見る</w:t>
      </w:r>
    </w:p>
    <w:p>
      <w:r>
        <w:rPr>
          <w:b w:val="0"/>
        </w:rPr>
        <w:t>転職成功率のような実績の数字は、注記の条件しだいで、数える人を絞れる。消費者庁の考え方では、広告で強く打ち出した内容に例外や条件があるなら、見る人が分かるように示す必要がある。この例外や条件を伝える注記を「打消し表示」と呼ぶ。注記の文字が小さいなどで見る人が気付かず、実際よりよいと誤解される場合は、景品表示法の問題になるおそれがある（消費者庁、2017年）。</w:t>
      </w:r>
    </w:p>
    <w:p>
      <w:pPr>
        <w:ind w:left="360"/>
      </w:pPr>
      <w:r>
        <w:rPr>
          <w:color w:val="335588"/>
        </w:rPr>
        <w:t>例（架空の広告）：転職成功率97.5%※</w:t>
      </w:r>
    </w:p>
    <w:p>
      <w:pPr>
        <w:ind w:left="360"/>
      </w:pPr>
      <w:r>
        <w:rPr>
          <w:color w:val="335588"/>
        </w:rPr>
        <w:t>※2024年10月〜2025年9月に所定のカリキュラムを修了し、当社の転職支援を利用して転職活動をした方のうち、内定を得た方の割合</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人数（例）</w:t>
            </w:r>
          </w:p>
        </w:tc>
        <w:tc>
          <w:tcPr>
            <w:tcW w:type="dxa" w:w="2880"/>
          </w:tcPr>
          <w:p>
            <w:r>
              <w:rPr>
                <w:b/>
              </w:rPr>
            </w:r>
            <w:r>
              <w:rPr>
                <w:b/>
              </w:rPr>
              <w:t>数える人</w:t>
            </w:r>
          </w:p>
        </w:tc>
        <w:tc>
          <w:tcPr>
            <w:tcW w:type="dxa" w:w="2880"/>
          </w:tcPr>
          <w:p>
            <w:r>
              <w:rPr>
                <w:b/>
              </w:rPr>
            </w:r>
            <w:r>
              <w:rPr>
                <w:b/>
              </w:rPr>
              <w:t>割合</w:t>
            </w:r>
          </w:p>
        </w:tc>
      </w:tr>
      <w:tr>
        <w:tc>
          <w:tcPr>
            <w:tcW w:type="dxa" w:w="2880"/>
          </w:tcPr>
          <w:p>
            <w:r/>
            <w:r>
              <w:rPr>
                <w:b w:val="0"/>
              </w:rPr>
              <w:t>100人</w:t>
            </w:r>
          </w:p>
        </w:tc>
        <w:tc>
          <w:tcPr>
            <w:tcW w:type="dxa" w:w="2880"/>
          </w:tcPr>
          <w:p>
            <w:r/>
            <w:r>
              <w:rPr>
                <w:b w:val="0"/>
              </w:rPr>
              <w:t>受講を始めた人</w:t>
            </w:r>
          </w:p>
        </w:tc>
        <w:tc>
          <w:tcPr>
            <w:tcW w:type="dxa" w:w="2880"/>
          </w:tcPr>
          <w:p>
            <w:r/>
            <w:r>
              <w:rPr>
                <w:b w:val="0"/>
              </w:rPr>
              <w:t>—</w:t>
            </w:r>
          </w:p>
        </w:tc>
      </w:tr>
      <w:tr>
        <w:tc>
          <w:tcPr>
            <w:tcW w:type="dxa" w:w="2880"/>
          </w:tcPr>
          <w:p>
            <w:r/>
            <w:r>
              <w:rPr>
                <w:b w:val="0"/>
              </w:rPr>
              <w:t>60人</w:t>
            </w:r>
          </w:p>
        </w:tc>
        <w:tc>
          <w:tcPr>
            <w:tcW w:type="dxa" w:w="2880"/>
          </w:tcPr>
          <w:p>
            <w:r/>
            <w:r>
              <w:rPr>
                <w:b w:val="0"/>
              </w:rPr>
              <w:t>そのうち修了した人</w:t>
            </w:r>
          </w:p>
        </w:tc>
        <w:tc>
          <w:tcPr>
            <w:tcW w:type="dxa" w:w="2880"/>
          </w:tcPr>
          <w:p>
            <w:r/>
            <w:r>
              <w:rPr>
                <w:b w:val="0"/>
              </w:rPr>
              <w:t>受講者の60%</w:t>
            </w:r>
          </w:p>
        </w:tc>
      </w:tr>
      <w:tr>
        <w:tc>
          <w:tcPr>
            <w:tcW w:type="dxa" w:w="2880"/>
          </w:tcPr>
          <w:p>
            <w:r/>
            <w:r>
              <w:rPr>
                <w:b w:val="0"/>
              </w:rPr>
              <w:t>40人</w:t>
            </w:r>
          </w:p>
        </w:tc>
        <w:tc>
          <w:tcPr>
            <w:tcW w:type="dxa" w:w="2880"/>
          </w:tcPr>
          <w:p>
            <w:r/>
            <w:r>
              <w:rPr>
                <w:b w:val="0"/>
              </w:rPr>
              <w:t>そのうち転職支援を使って転職活動をした人</w:t>
            </w:r>
          </w:p>
        </w:tc>
        <w:tc>
          <w:tcPr>
            <w:tcW w:type="dxa" w:w="2880"/>
          </w:tcPr>
          <w:p>
            <w:r/>
            <w:r>
              <w:rPr>
                <w:b w:val="0"/>
              </w:rPr>
              <w:t>受講者の40%</w:t>
            </w:r>
          </w:p>
        </w:tc>
      </w:tr>
      <w:tr>
        <w:tc>
          <w:tcPr>
            <w:tcW w:type="dxa" w:w="2880"/>
          </w:tcPr>
          <w:p>
            <w:r/>
            <w:r>
              <w:rPr>
                <w:b w:val="0"/>
              </w:rPr>
              <w:t>39人</w:t>
            </w:r>
          </w:p>
        </w:tc>
        <w:tc>
          <w:tcPr>
            <w:tcW w:type="dxa" w:w="2880"/>
          </w:tcPr>
          <w:p>
            <w:r/>
            <w:r>
              <w:rPr>
                <w:b w:val="0"/>
              </w:rPr>
              <w:t>そのうち内定を得た人</w:t>
            </w:r>
          </w:p>
        </w:tc>
        <w:tc>
          <w:tcPr>
            <w:tcW w:type="dxa" w:w="2880"/>
          </w:tcPr>
          <w:p>
            <w:r/>
            <w:r>
              <w:rPr>
                <w:b w:val="0"/>
              </w:rPr>
              <w:t>40人のうち97.5%、受講者全体では39%</w:t>
            </w:r>
          </w:p>
        </w:tc>
      </w:tr>
    </w:tbl>
    <w:p>
      <w:r>
        <w:rPr>
          <w:color w:val="555555"/>
          <w:sz w:val="18"/>
        </w:rPr>
        <w:t>※人数はすべて架空。注記の条件に合う40人が分母になり、途中でやめた人や、自分で転職活動をした人は数に入らない。</w:t>
      </w:r>
    </w:p>
    <w:p>
      <w:r>
        <w:rPr>
          <w:b w:val="0"/>
        </w:rPr>
        <w:t>注記を読むときは、分母に入る人のほかに、集計した期間と、何を「成功」と数えたかを確かめる。期間が何年も前なら、講座の中身や運営会社が今と同じかを見る。「成功」が内定なのか、学んだ分野の仕事への転職なのかでも意味が変わる。公式サイトの受講者の声も、運営会社が載せたもの。消費者庁の同じ調査では、体験談に「個人の感想です」と添えても、多くの人が効果を得られるという印象はほとんど変わらないとされた。</w:t>
      </w:r>
    </w:p>
    <w:p>
      <w:r>
        <w:rPr>
          <w:b w:val="0"/>
        </w:rPr>
        <w:t>編集部が調べたAI講座21講座でも、対象と集計期間を注記に書いていながら、その期間が数年前で、運営会社が今と違う時期の数字があった。</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公式サイトなどで確かめたこと</w:t>
            </w:r>
          </w:p>
        </w:tc>
        <w:tc>
          <w:tcPr>
            <w:tcW w:type="dxa" w:w="4320"/>
          </w:tcPr>
          <w:p>
            <w:r>
              <w:rPr>
                <w:b/>
              </w:rPr>
            </w:r>
            <w:r>
              <w:rPr>
                <w:b/>
              </w:rPr>
              <w:t>AI講座21講座での数</w:t>
            </w:r>
          </w:p>
        </w:tc>
      </w:tr>
      <w:tr>
        <w:tc>
          <w:tcPr>
            <w:tcW w:type="dxa" w:w="4320"/>
          </w:tcPr>
          <w:p>
            <w:r/>
            <w:r>
              <w:rPr>
                <w:b w:val="0"/>
              </w:rPr>
              <w:t>合格率・修了率・転職成功率などの実績の数字</w:t>
            </w:r>
          </w:p>
        </w:tc>
        <w:tc>
          <w:tcPr>
            <w:tcW w:type="dxa" w:w="4320"/>
          </w:tcPr>
          <w:p>
            <w:r/>
            <w:r>
              <w:rPr>
                <w:b w:val="0"/>
              </w:rPr>
              <w:t>6講座</w:t>
            </w:r>
          </w:p>
        </w:tc>
      </w:tr>
      <w:tr>
        <w:tc>
          <w:tcPr>
            <w:tcW w:type="dxa" w:w="4320"/>
          </w:tcPr>
          <w:p>
            <w:r/>
            <w:r>
              <w:rPr>
                <w:b w:val="0"/>
              </w:rPr>
              <w:t>うち、集計の時期や対象・方法の注記がない</w:t>
            </w:r>
          </w:p>
        </w:tc>
        <w:tc>
          <w:tcPr>
            <w:tcW w:type="dxa" w:w="4320"/>
          </w:tcPr>
          <w:p>
            <w:r/>
            <w:r>
              <w:rPr>
                <w:b w:val="0"/>
              </w:rPr>
              <w:t>2講座</w:t>
            </w:r>
          </w:p>
        </w:tc>
      </w:tr>
      <w:tr>
        <w:tc>
          <w:tcPr>
            <w:tcW w:type="dxa" w:w="4320"/>
          </w:tcPr>
          <w:p>
            <w:r/>
            <w:r>
              <w:rPr>
                <w:b w:val="0"/>
              </w:rPr>
              <w:t>転職・就職の支援（相談・求人紹介など。一部のプランだけを含む）</w:t>
            </w:r>
          </w:p>
        </w:tc>
        <w:tc>
          <w:tcPr>
            <w:tcW w:type="dxa" w:w="4320"/>
          </w:tcPr>
          <w:p>
            <w:r/>
            <w:r>
              <w:rPr>
                <w:b w:val="0"/>
              </w:rPr>
              <w:t>7講座</w:t>
            </w:r>
          </w:p>
        </w:tc>
      </w:tr>
      <w:tr>
        <w:tc>
          <w:tcPr>
            <w:tcW w:type="dxa" w:w="4320"/>
          </w:tcPr>
          <w:p>
            <w:r/>
            <w:r>
              <w:rPr>
                <w:b w:val="0"/>
              </w:rPr>
              <w:t>うち、転職成功率を載せている</w:t>
            </w:r>
          </w:p>
        </w:tc>
        <w:tc>
          <w:tcPr>
            <w:tcW w:type="dxa" w:w="4320"/>
          </w:tcPr>
          <w:p>
            <w:r/>
            <w:r>
              <w:rPr>
                <w:b w:val="0"/>
              </w:rPr>
              <w:t>1講座</w:t>
            </w:r>
          </w:p>
        </w:tc>
      </w:tr>
    </w:tbl>
    <w:p>
      <w:r>
        <w:rPr>
          <w:color w:val="555555"/>
          <w:sz w:val="18"/>
        </w:rPr>
        <w:t>※出典：編集部調べ（2026年10月4日時点）。AI講座21講座の公式サイト、運営会社の発表、利用規約を確かめた。実績の数字だけを数えたため、「No.1」や満足度の表示を数えた前の章の9講座とは範囲が違う。実績の数字を記録していない講座にも、数字を載せている場合がある。</w:t>
      </w:r>
    </w:p>
    <w:p>
      <w:pPr>
        <w:pStyle w:val="Heading2"/>
      </w:pPr>
      <w:r>
        <w:t>返金と解約の条件は申し込む前に規約で読む</w:t>
      </w:r>
    </w:p>
    <w:p>
      <w:r>
        <w:rPr>
          <w:b w:val="0"/>
        </w:rPr>
        <w:t>AI講座の返金の条件は、講座によって大きく違う。編集部が21講座の利用規約などを調べたところ、8講座は、払った後は自己都合なら受講を始める前でも受講料を返さないと定めていた。</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利用規約などで分かったこと</w:t>
            </w:r>
          </w:p>
        </w:tc>
        <w:tc>
          <w:tcPr>
            <w:tcW w:type="dxa" w:w="4320"/>
          </w:tcPr>
          <w:p>
            <w:r>
              <w:rPr>
                <w:b/>
              </w:rPr>
            </w:r>
            <w:r>
              <w:rPr>
                <w:b/>
              </w:rPr>
              <w:t>AI講座21講座での数</w:t>
            </w:r>
          </w:p>
        </w:tc>
      </w:tr>
      <w:tr>
        <w:tc>
          <w:tcPr>
            <w:tcW w:type="dxa" w:w="4320"/>
          </w:tcPr>
          <w:p>
            <w:r/>
            <w:r>
              <w:rPr>
                <w:b w:val="0"/>
              </w:rPr>
              <w:t>払った後は、自己都合なら受講を始める前でも受講料を返さない</w:t>
            </w:r>
          </w:p>
        </w:tc>
        <w:tc>
          <w:tcPr>
            <w:tcW w:type="dxa" w:w="4320"/>
          </w:tcPr>
          <w:p>
            <w:r/>
            <w:r>
              <w:rPr>
                <w:b w:val="0"/>
              </w:rPr>
              <w:t>8講座</w:t>
            </w:r>
          </w:p>
        </w:tc>
      </w:tr>
      <w:tr>
        <w:tc>
          <w:tcPr>
            <w:tcW w:type="dxa" w:w="4320"/>
          </w:tcPr>
          <w:p>
            <w:r/>
            <w:r>
              <w:rPr>
                <w:b w:val="0"/>
              </w:rPr>
              <w:t>条件を満たせば返金する（契約から8日以内、受講を始める前、本人の死亡や重い病気など。条件は講座ごとに違う）</w:t>
            </w:r>
          </w:p>
        </w:tc>
        <w:tc>
          <w:tcPr>
            <w:tcW w:type="dxa" w:w="4320"/>
          </w:tcPr>
          <w:p>
            <w:r/>
            <w:r>
              <w:rPr>
                <w:b w:val="0"/>
              </w:rPr>
              <w:t>9講座</w:t>
            </w:r>
          </w:p>
        </w:tc>
      </w:tr>
      <w:tr>
        <w:tc>
          <w:tcPr>
            <w:tcW w:type="dxa" w:w="4320"/>
          </w:tcPr>
          <w:p>
            <w:r/>
            <w:r>
              <w:rPr>
                <w:b w:val="0"/>
              </w:rPr>
              <w:t>返金の条件の記録がない、または条件を公表していない（無料相談で案内するとしている講座を含む）</w:t>
            </w:r>
          </w:p>
        </w:tc>
        <w:tc>
          <w:tcPr>
            <w:tcW w:type="dxa" w:w="4320"/>
          </w:tcPr>
          <w:p>
            <w:r/>
            <w:r>
              <w:rPr>
                <w:b w:val="0"/>
              </w:rPr>
              <w:t>4講座</w:t>
            </w:r>
          </w:p>
        </w:tc>
      </w:tr>
      <w:tr>
        <w:tc>
          <w:tcPr>
            <w:tcW w:type="dxa" w:w="4320"/>
          </w:tcPr>
          <w:p>
            <w:r/>
            <w:r>
              <w:rPr>
                <w:b w:val="0"/>
              </w:rPr>
              <w:t>契約から8日以内の解約・返金を規約などに定めている</w:t>
            </w:r>
          </w:p>
        </w:tc>
        <w:tc>
          <w:tcPr>
            <w:tcW w:type="dxa" w:w="4320"/>
          </w:tcPr>
          <w:p>
            <w:r/>
            <w:r>
              <w:rPr>
                <w:b w:val="0"/>
              </w:rPr>
              <w:t>4講座</w:t>
            </w:r>
          </w:p>
        </w:tc>
      </w:tr>
      <w:tr>
        <w:tc>
          <w:tcPr>
            <w:tcW w:type="dxa" w:w="4320"/>
          </w:tcPr>
          <w:p>
            <w:r/>
            <w:r>
              <w:rPr>
                <w:b w:val="0"/>
              </w:rPr>
              <w:t>途中でやめたとき、残りの分を日割りや受講回数で精算する式を規約などに書いている</w:t>
            </w:r>
          </w:p>
        </w:tc>
        <w:tc>
          <w:tcPr>
            <w:tcW w:type="dxa" w:w="4320"/>
          </w:tcPr>
          <w:p>
            <w:r/>
            <w:r>
              <w:rPr>
                <w:b w:val="0"/>
              </w:rPr>
              <w:t>2講座</w:t>
            </w:r>
          </w:p>
        </w:tc>
      </w:tr>
      <w:tr>
        <w:tc>
          <w:tcPr>
            <w:tcW w:type="dxa" w:w="4320"/>
          </w:tcPr>
          <w:p>
            <w:r/>
            <w:r>
              <w:rPr>
                <w:b w:val="0"/>
              </w:rPr>
              <w:t>期間が終わると自動で更新される</w:t>
            </w:r>
          </w:p>
        </w:tc>
        <w:tc>
          <w:tcPr>
            <w:tcW w:type="dxa" w:w="4320"/>
          </w:tcPr>
          <w:p>
            <w:r/>
            <w:r>
              <w:rPr>
                <w:b w:val="0"/>
              </w:rPr>
              <w:t>5講座</w:t>
            </w:r>
          </w:p>
        </w:tc>
      </w:tr>
    </w:tbl>
    <w:p>
      <w:r>
        <w:rPr>
          <w:color w:val="555555"/>
          <w:sz w:val="18"/>
        </w:rPr>
        <w:t>※出典：編集部調べ（2026年10月4日時点）。AI講座21講座の公式サイト、利用規約、特定商取引法に基づく表記（事業者の名前・連絡先や返品・解約の条件を載せるページ）を確かめた。上の3行で21講座になり、下の3行は上の分類と重ねて数えた。</w:t>
      </w:r>
    </w:p>
    <w:p>
      <w:r>
        <w:rPr>
          <w:b w:val="0"/>
        </w:rPr>
        <w:t>規約を開いたら、返金の期限の数え方と「受講開始」の意味から読む。</w:t>
      </w:r>
    </w:p>
    <w:p>
      <w:pPr>
        <w:pStyle w:val="ListNumber"/>
      </w:pPr>
      <w:r>
        <w:rPr>
          <w:b/>
        </w:rPr>
        <w:t>全額返金の期限</w:t>
      </w:r>
      <w:r>
        <w:rPr>
          <w:b w:val="0"/>
        </w:rPr>
        <w:t>：「契約から8日以内」などの期限が、何を受け取った日から数えるのかを確かめる。</w:t>
      </w:r>
    </w:p>
    <w:p>
      <w:pPr>
        <w:pStyle w:val="ListNumber"/>
      </w:pPr>
      <w:r>
        <w:rPr>
          <w:b/>
        </w:rPr>
        <w:t>受講開始の意味</w:t>
      </w:r>
      <w:r>
        <w:rPr>
          <w:b w:val="0"/>
        </w:rPr>
        <w:t>：「受講開始後は返金しない」とあるなら、開始がアカウントの発行か、初回のログインか、初回のレッスンかを確かめる。申し込んですぐに開始扱いになる講座もある。</w:t>
      </w:r>
    </w:p>
    <w:p>
      <w:pPr>
        <w:pStyle w:val="ListNumber"/>
      </w:pPr>
      <w:r>
        <w:rPr>
          <w:b/>
        </w:rPr>
        <w:t>途中でやめたときの精算の式</w:t>
      </w:r>
      <w:r>
        <w:rPr>
          <w:b w:val="0"/>
        </w:rPr>
        <w:t>：受講した分の料金、解約手数料、入学金が戻るかを確かめ、自分の受講料で計算する。</w:t>
      </w:r>
    </w:p>
    <w:p>
      <w:pPr>
        <w:pStyle w:val="ListNumber"/>
      </w:pPr>
      <w:r>
        <w:rPr>
          <w:b/>
        </w:rPr>
        <w:t>自動更新の締め切り</w:t>
      </w:r>
      <w:r>
        <w:rPr>
          <w:b w:val="0"/>
        </w:rPr>
        <w:t>：月額や期間ごとの契約なら、次の期間に進まないための退会の期限を確かめる。</w:t>
      </w:r>
    </w:p>
    <w:p>
      <w:r>
        <w:rPr>
          <w:b w:val="0"/>
        </w:rPr>
        <w:t>たとえば受講料30万円（入学金なし）、全12回のレッスンのうち3回を受けてやめるとする。規約に「受講済みの回数分の料金と、解約手数料（5万円か、まだ受けていない分の20%の低いほう）を差し引いて返す」とあれば、18万円が戻る。</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項目</w:t>
            </w:r>
          </w:p>
        </w:tc>
        <w:tc>
          <w:tcPr>
            <w:tcW w:type="dxa" w:w="2880"/>
          </w:tcPr>
          <w:p>
            <w:r>
              <w:rPr>
                <w:b/>
              </w:rPr>
            </w:r>
            <w:r>
              <w:rPr>
                <w:b/>
              </w:rPr>
              <w:t>計算</w:t>
            </w:r>
          </w:p>
        </w:tc>
        <w:tc>
          <w:tcPr>
            <w:tcW w:type="dxa" w:w="2880"/>
          </w:tcPr>
          <w:p>
            <w:r>
              <w:rPr>
                <w:b/>
              </w:rPr>
            </w:r>
            <w:r>
              <w:rPr>
                <w:b/>
              </w:rPr>
              <w:t>金額</w:t>
            </w:r>
          </w:p>
        </w:tc>
      </w:tr>
      <w:tr>
        <w:tc>
          <w:tcPr>
            <w:tcW w:type="dxa" w:w="2880"/>
          </w:tcPr>
          <w:p>
            <w:r/>
            <w:r>
              <w:rPr>
                <w:b w:val="0"/>
              </w:rPr>
              <w:t>受講済みの3回分</w:t>
            </w:r>
          </w:p>
        </w:tc>
        <w:tc>
          <w:tcPr>
            <w:tcW w:type="dxa" w:w="2880"/>
          </w:tcPr>
          <w:p>
            <w:r/>
            <w:r>
              <w:rPr>
                <w:b w:val="0"/>
              </w:rPr>
              <w:t>30万円×3÷12</w:t>
            </w:r>
          </w:p>
        </w:tc>
        <w:tc>
          <w:tcPr>
            <w:tcW w:type="dxa" w:w="2880"/>
          </w:tcPr>
          <w:p>
            <w:r/>
            <w:r>
              <w:rPr>
                <w:b w:val="0"/>
              </w:rPr>
              <w:t>7万5,000円</w:t>
            </w:r>
          </w:p>
        </w:tc>
      </w:tr>
      <w:tr>
        <w:tc>
          <w:tcPr>
            <w:tcW w:type="dxa" w:w="2880"/>
          </w:tcPr>
          <w:p>
            <w:r/>
            <w:r>
              <w:rPr>
                <w:b w:val="0"/>
              </w:rPr>
              <w:t>まだ受けていない分</w:t>
            </w:r>
          </w:p>
        </w:tc>
        <w:tc>
          <w:tcPr>
            <w:tcW w:type="dxa" w:w="2880"/>
          </w:tcPr>
          <w:p>
            <w:r/>
            <w:r>
              <w:rPr>
                <w:b w:val="0"/>
              </w:rPr>
              <w:t>30万円−7万5,000円</w:t>
            </w:r>
          </w:p>
        </w:tc>
        <w:tc>
          <w:tcPr>
            <w:tcW w:type="dxa" w:w="2880"/>
          </w:tcPr>
          <w:p>
            <w:r/>
            <w:r>
              <w:rPr>
                <w:b w:val="0"/>
              </w:rPr>
              <w:t>22万5,000円</w:t>
            </w:r>
          </w:p>
        </w:tc>
      </w:tr>
      <w:tr>
        <w:tc>
          <w:tcPr>
            <w:tcW w:type="dxa" w:w="2880"/>
          </w:tcPr>
          <w:p>
            <w:r/>
            <w:r>
              <w:rPr>
                <w:b w:val="0"/>
              </w:rPr>
              <w:t>解約手数料</w:t>
            </w:r>
          </w:p>
        </w:tc>
        <w:tc>
          <w:tcPr>
            <w:tcW w:type="dxa" w:w="2880"/>
          </w:tcPr>
          <w:p>
            <w:r/>
            <w:r>
              <w:rPr>
                <w:b w:val="0"/>
              </w:rPr>
              <w:t>22万5,000円×20%＝4万5,000円（5万円より低い）</w:t>
            </w:r>
          </w:p>
        </w:tc>
        <w:tc>
          <w:tcPr>
            <w:tcW w:type="dxa" w:w="2880"/>
          </w:tcPr>
          <w:p>
            <w:r/>
            <w:r>
              <w:rPr>
                <w:b w:val="0"/>
              </w:rPr>
              <w:t>4万5,000円</w:t>
            </w:r>
          </w:p>
        </w:tc>
      </w:tr>
      <w:tr>
        <w:tc>
          <w:tcPr>
            <w:tcW w:type="dxa" w:w="2880"/>
          </w:tcPr>
          <w:p>
            <w:r/>
            <w:r>
              <w:rPr>
                <w:b w:val="0"/>
              </w:rPr>
              <w:t>戻る額</w:t>
            </w:r>
          </w:p>
        </w:tc>
        <w:tc>
          <w:tcPr>
            <w:tcW w:type="dxa" w:w="2880"/>
          </w:tcPr>
          <w:p>
            <w:r/>
            <w:r>
              <w:rPr>
                <w:b w:val="0"/>
              </w:rPr>
              <w:t>30万円−7万5,000円−4万5,000円</w:t>
            </w:r>
          </w:p>
        </w:tc>
        <w:tc>
          <w:tcPr>
            <w:tcW w:type="dxa" w:w="2880"/>
          </w:tcPr>
          <w:p>
            <w:r/>
            <w:r>
              <w:rPr>
                <w:b w:val="0"/>
              </w:rPr>
              <w:t>18万円</w:t>
            </w:r>
          </w:p>
        </w:tc>
      </w:tr>
    </w:tbl>
    <w:p>
      <w:r>
        <w:rPr>
          <w:color w:val="555555"/>
          <w:sz w:val="18"/>
        </w:rPr>
        <w:t>※条件はすべて架空の例。入学金が戻らないと定める講座もあり、その場合は入学金の分だけ戻る額が減る。</w:t>
      </w:r>
    </w:p>
    <w:p>
      <w:r>
        <w:rPr>
          <w:b w:val="0"/>
        </w:rPr>
        <w:t>さらに詳しく：「契約後すぐの解約は受け付けていない」と言われたら　AIスクールのクーリング・オフと中途解約のルール（自分の契約に8日間のクーリング・オフがあるか、途中でやめるときに規約のどこを読むかが分かる）</w:t>
      </w:r>
    </w:p>
    <w:p>
      <w:pPr>
        <w:pStyle w:val="Heading2"/>
      </w:pPr>
      <w:r>
        <w:t>下書き程度なら独学、質問と期限が要るなら講座</w:t>
      </w:r>
    </w:p>
    <w:p>
      <w:r>
        <w:rPr>
          <w:b w:val="0"/>
        </w:rPr>
        <w:t>生成AIをメールや報告書の下書き、要約、調べものに使う程度なら、無料で読める教材で基本を確かめられる。総務省がサイトで公開している「生成AIはじめの一歩」は、初心者向けに生成AIの使い方と注意点を紹介する教材で、各社の公式ヘルプとあわせて読める。</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いまの状況</w:t>
            </w:r>
          </w:p>
        </w:tc>
        <w:tc>
          <w:tcPr>
            <w:tcW w:type="dxa" w:w="2880"/>
          </w:tcPr>
          <w:p>
            <w:r>
              <w:rPr>
                <w:b/>
              </w:rPr>
            </w:r>
            <w:r>
              <w:rPr>
                <w:b/>
              </w:rPr>
              <w:t>向く学び方</w:t>
            </w:r>
          </w:p>
        </w:tc>
        <w:tc>
          <w:tcPr>
            <w:tcW w:type="dxa" w:w="2880"/>
          </w:tcPr>
          <w:p>
            <w:r>
              <w:rPr>
                <w:b/>
              </w:rPr>
            </w:r>
            <w:r>
              <w:rPr>
                <w:b/>
              </w:rPr>
              <w:t>手がかり</w:t>
            </w:r>
          </w:p>
        </w:tc>
      </w:tr>
      <w:tr>
        <w:tc>
          <w:tcPr>
            <w:tcW w:type="dxa" w:w="2880"/>
          </w:tcPr>
          <w:p>
            <w:r/>
            <w:r>
              <w:rPr>
                <w:b w:val="0"/>
              </w:rPr>
              <w:t>文章の下書きや要約、調べものに生成AIを使いたい</w:t>
            </w:r>
          </w:p>
        </w:tc>
        <w:tc>
          <w:tcPr>
            <w:tcW w:type="dxa" w:w="2880"/>
          </w:tcPr>
          <w:p>
            <w:r/>
            <w:r>
              <w:rPr>
                <w:b w:val="0"/>
              </w:rPr>
              <w:t>独学から始める</w:t>
            </w:r>
          </w:p>
        </w:tc>
        <w:tc>
          <w:tcPr>
            <w:tcW w:type="dxa" w:w="2880"/>
          </w:tcPr>
          <w:p>
            <w:r/>
            <w:r>
              <w:rPr>
                <w:b w:val="0"/>
              </w:rPr>
              <w:t>総務省の公開教材、各社の公式ヘルプ、勤務先の利用ルール</w:t>
            </w:r>
          </w:p>
        </w:tc>
      </w:tr>
      <w:tr>
        <w:tc>
          <w:tcPr>
            <w:tcW w:type="dxa" w:w="2880"/>
          </w:tcPr>
          <w:p>
            <w:r/>
            <w:r>
              <w:rPr>
                <w:b w:val="0"/>
              </w:rPr>
              <w:t>教材は読めるが、エラーや使い方で止まったときに聞ける人がいない</w:t>
            </w:r>
          </w:p>
        </w:tc>
        <w:tc>
          <w:tcPr>
            <w:tcW w:type="dxa" w:w="2880"/>
          </w:tcPr>
          <w:p>
            <w:r/>
            <w:r>
              <w:rPr>
                <w:b w:val="0"/>
              </w:rPr>
              <w:t>質問できる講座</w:t>
            </w:r>
          </w:p>
        </w:tc>
        <w:tc>
          <w:tcPr>
            <w:tcW w:type="dxa" w:w="2880"/>
          </w:tcPr>
          <w:p>
            <w:r/>
            <w:r>
              <w:rPr>
                <w:b w:val="0"/>
              </w:rPr>
              <w:t>講師やスタッフが質問に答える講座は、21講座中16講座（質問できるのが上位のプランだけの講座を含む）</w:t>
            </w:r>
          </w:p>
        </w:tc>
      </w:tr>
      <w:tr>
        <w:tc>
          <w:tcPr>
            <w:tcW w:type="dxa" w:w="2880"/>
          </w:tcPr>
          <w:p>
            <w:r/>
            <w:r>
              <w:rPr>
                <w:b w:val="0"/>
              </w:rPr>
              <w:t>ひとりでは続かず、期限を決めて身につけたい</w:t>
            </w:r>
          </w:p>
        </w:tc>
        <w:tc>
          <w:tcPr>
            <w:tcW w:type="dxa" w:w="2880"/>
          </w:tcPr>
          <w:p>
            <w:r/>
            <w:r>
              <w:rPr>
                <w:b w:val="0"/>
              </w:rPr>
              <w:t>レッスンの日程が決まる講座</w:t>
            </w:r>
          </w:p>
        </w:tc>
        <w:tc>
          <w:tcPr>
            <w:tcW w:type="dxa" w:w="2880"/>
          </w:tcPr>
          <w:p>
            <w:r/>
            <w:r>
              <w:rPr>
                <w:b w:val="0"/>
              </w:rPr>
              <w:t>週1回のレッスン、期ごとの開講など</w:t>
            </w:r>
          </w:p>
        </w:tc>
      </w:tr>
      <w:tr>
        <w:tc>
          <w:tcPr>
            <w:tcW w:type="dxa" w:w="2880"/>
          </w:tcPr>
          <w:p>
            <w:r/>
            <w:r>
              <w:rPr>
                <w:b w:val="0"/>
              </w:rPr>
              <w:t>E資格（ディープラーニングを実装する技術者向けの資格）を受けたい</w:t>
            </w:r>
          </w:p>
        </w:tc>
        <w:tc>
          <w:tcPr>
            <w:tcW w:type="dxa" w:w="2880"/>
          </w:tcPr>
          <w:p>
            <w:r/>
            <w:r>
              <w:rPr>
                <w:b w:val="0"/>
              </w:rPr>
              <w:t>認定された講座の修了が必要</w:t>
            </w:r>
          </w:p>
        </w:tc>
        <w:tc>
          <w:tcPr>
            <w:tcW w:type="dxa" w:w="2880"/>
          </w:tcPr>
          <w:p>
            <w:r/>
            <w:r>
              <w:rPr>
                <w:b w:val="0"/>
              </w:rPr>
              <w:t>日本ディープラーニング協会（JDLA）の認定プログラムを、試験日の前2年以内に修了した人が受験できる</w:t>
            </w:r>
          </w:p>
        </w:tc>
      </w:tr>
      <w:tr>
        <w:tc>
          <w:tcPr>
            <w:tcW w:type="dxa" w:w="2880"/>
          </w:tcPr>
          <w:p>
            <w:r/>
            <w:r>
              <w:rPr>
                <w:b w:val="0"/>
              </w:rPr>
              <w:t>受講料の一部を国の制度で戻したい</w:t>
            </w:r>
          </w:p>
        </w:tc>
        <w:tc>
          <w:tcPr>
            <w:tcW w:type="dxa" w:w="2880"/>
          </w:tcPr>
          <w:p>
            <w:r/>
            <w:r>
              <w:rPr>
                <w:b w:val="0"/>
              </w:rPr>
              <w:t>制度の対象講座</w:t>
            </w:r>
          </w:p>
        </w:tc>
        <w:tc>
          <w:tcPr>
            <w:tcW w:type="dxa" w:w="2880"/>
          </w:tcPr>
          <w:p>
            <w:r/>
            <w:r>
              <w:rPr>
                <w:b w:val="0"/>
              </w:rPr>
              <w:t>教育訓練給付金（要件を満たす人が、厚生労働大臣の指定した講座を修了すると、費用の一部が支給される制度）など。講座が対象になっているかを厚生労働省の教育訓練講座検索システムで調べ、自分が要件に当たるかを住所地のハローワークで確かめる</w:t>
            </w:r>
          </w:p>
        </w:tc>
      </w:tr>
    </w:tbl>
    <w:p>
      <w:r>
        <w:rPr>
          <w:color w:val="555555"/>
          <w:sz w:val="18"/>
        </w:rPr>
        <w:t>※講座の数は編集部調べ（2026年10月4日時点、AI講座21講座）。E資格は日本ディープラーニング協会、教育訓練給付金は厚生労働省のページ（いずれも2026年10月11日閲覧）。</w:t>
      </w:r>
    </w:p>
    <w:p>
      <w:r>
        <w:rPr>
          <w:b w:val="0"/>
        </w:rPr>
        <w:t>迷っているなら、2週間だけ独学で試す。毎日30分（14日で計7時間）、自分の仕事のメールや報告書の下書きを生成AIに作らせ、直した箇所と、止まった箇所をメモに残す。2週間後に、下書きの時間が減っていて止まる箇所も少ないなら、講座は急がなくてよい。止まった箇所が「聞ける人がいれば解ける」ものばかりなら、質問できる講座が向く。30万円前後の講座を考えているなら、そのメモを無料相談に持っていき、止まった箇所を講座で扱うかを聞く。</w:t>
      </w:r>
    </w:p>
    <w:p>
      <w:r>
        <w:rPr>
          <w:b w:val="0"/>
        </w:rPr>
        <w:t>講座を選ぶときは、種類ごとに次の点を公式サイトと規約で確かめる。無料で教材の一部やレッスンを試せる講座は、21講座のうち7講座で確かめた（編集部調べ、2026年10月4日時点）。</w:t>
      </w:r>
    </w:p>
    <w:p>
      <w:pPr>
        <w:pStyle w:val="ListBullet"/>
      </w:pPr>
      <w:r>
        <w:rPr>
          <w:b/>
        </w:rPr>
        <w:t>質問できる講座</w:t>
      </w:r>
      <w:r>
        <w:rPr>
          <w:b w:val="0"/>
        </w:rPr>
        <w:t>：質問できる回数と返事までの時間、質問がつくのはどのプランか。いちばん安いプランでは質問できない講座もある</w:t>
      </w:r>
    </w:p>
    <w:p>
      <w:pPr>
        <w:pStyle w:val="ListBullet"/>
      </w:pPr>
      <w:r>
        <w:rPr>
          <w:b/>
        </w:rPr>
        <w:t>レッスンの日程が決まる講座</w:t>
      </w:r>
      <w:r>
        <w:rPr>
          <w:b w:val="0"/>
        </w:rPr>
        <w:t>：週に何回・何分か、休んだときの扱い。24時間前までに連絡しないと、受けたものとして扱う講座もある</w:t>
      </w:r>
    </w:p>
    <w:p>
      <w:pPr>
        <w:pStyle w:val="ListBullet"/>
      </w:pPr>
      <w:r>
        <w:rPr>
          <w:b/>
        </w:rPr>
        <w:t>給付金の対象講座</w:t>
      </w:r>
      <w:r>
        <w:rPr>
          <w:b w:val="0"/>
        </w:rPr>
        <w:t>：対象になるのはどのプランか、受講を始める前に済ませる手続きと期限</w:t>
      </w:r>
    </w:p>
    <w:p>
      <w:pPr>
        <w:pStyle w:val="ListBullet"/>
      </w:pPr>
      <w:r>
        <w:rPr>
          <w:b/>
        </w:rPr>
        <w:t>無料体験がある講座</w:t>
      </w:r>
      <w:r>
        <w:rPr>
          <w:b w:val="0"/>
        </w:rPr>
        <w:t>：体験で試せるのが、受けたいAIの講座そのものか。ほかの分野の体験だけの講座もある</w:t>
      </w:r>
    </w:p>
    <w:p>
      <w:r>
        <w:rPr>
          <w:b w:val="0"/>
        </w:rPr>
        <w:t>さらに詳しく：生成AIは無料でどこまで学べる？　総務省「生成AIはじめの一歩」から各社の公式ガイドまで、独学の順番（お金をかけずに学ぶときの教材と順番が分かる）</w:t>
      </w:r>
    </w:p>
    <w:p>
      <w:pPr>
        <w:pStyle w:val="Heading2"/>
      </w:pPr>
      <w:r>
        <w:t>注記と規約を読み、疑問は文書で問い合わせる</w:t>
      </w:r>
    </w:p>
    <w:p>
      <w:r>
        <w:rPr>
          <w:b w:val="0"/>
        </w:rPr>
        <w:t>チェックは、講座の公式サイト（広告の注記）、利用規約（返金と解約）、特定商取引法に基づく表記（会社の連絡先）を開いて付ける。</w:t>
      </w:r>
    </w:p>
    <w:p>
      <w:pPr>
        <w:pStyle w:val="ListBullet"/>
      </w:pPr>
      <w:r>
        <w:rPr>
          <w:b w:val="0"/>
        </w:rPr>
        <w:t>「No.1」や「満足度○%」の注記に、調査機関、時期、答えた人、比べた相手が書いてある</w:t>
      </w:r>
    </w:p>
    <w:p>
      <w:pPr>
        <w:pStyle w:val="ListBullet"/>
      </w:pPr>
      <w:r>
        <w:rPr>
          <w:b w:val="0"/>
        </w:rPr>
        <w:t>合格率や転職成功率の注記に、分母に入る人と集計期間が書いてあり、受講者全体で見た割合を自分で見積もれる</w:t>
      </w:r>
    </w:p>
    <w:p>
      <w:pPr>
        <w:pStyle w:val="ListBullet"/>
      </w:pPr>
      <w:r>
        <w:rPr>
          <w:b w:val="0"/>
        </w:rPr>
        <w:t>受講者の声は運営会社が載せたものと分かったうえで、カリキュラムの一覧と講師への質問の方法を確かめた</w:t>
      </w:r>
    </w:p>
    <w:p>
      <w:pPr>
        <w:pStyle w:val="ListBullet"/>
      </w:pPr>
      <w:r>
        <w:rPr>
          <w:b w:val="0"/>
        </w:rPr>
        <w:t>全額返金の期限、受講開始の意味、途中でやめたときの精算の式を規約で読んだ</w:t>
      </w:r>
    </w:p>
    <w:p>
      <w:pPr>
        <w:pStyle w:val="ListBullet"/>
      </w:pPr>
      <w:r>
        <w:rPr>
          <w:b w:val="0"/>
        </w:rPr>
        <w:t>自動更新なら、退会の締め切りを手帳やカレンダーに書いた</w:t>
      </w:r>
    </w:p>
    <w:p>
      <w:pPr>
        <w:pStyle w:val="ListBullet"/>
      </w:pPr>
      <w:r>
        <w:rPr>
          <w:b w:val="0"/>
        </w:rPr>
        <w:t>特定商取引法に基づく表記に、会社名、住所、電話番号がある</w:t>
      </w:r>
    </w:p>
    <w:p>
      <w:pPr>
        <w:pStyle w:val="ListBullet"/>
      </w:pPr>
      <w:r>
        <w:rPr>
          <w:b w:val="0"/>
        </w:rPr>
        <w:t>割引の期限があっても、規約を読み終えるまでは申し込まない</w:t>
      </w:r>
    </w:p>
    <w:p>
      <w:r>
        <w:rPr>
          <w:b w:val="0"/>
        </w:rPr>
        <w:t>注記がない、または読んでも分からない点は、メールで問い合わせて答えを文書で残す。電話や面談で聞く場合は、答えをメモし、その場で読み上げて相手に確かめる。</w:t>
      </w:r>
    </w:p>
    <w:p>
      <w:pPr>
        <w:ind w:left="360"/>
      </w:pPr>
      <w:r>
        <w:rPr>
          <w:color w:val="335588"/>
        </w:rPr>
        <w:t>件名：受講前の確認（○○講座）</w:t>
      </w:r>
    </w:p>
    <w:p>
      <w:pPr>
        <w:ind w:left="360"/>
      </w:pPr>
      <w:r>
        <w:rPr>
          <w:color w:val="335588"/>
        </w:rPr>
        <w:t>申込みを検討しています。次の3点を教えてください。</w:t>
      </w:r>
    </w:p>
    <w:p>
      <w:pPr>
        <w:ind w:left="360"/>
      </w:pPr>
      <w:r>
        <w:rPr>
          <w:color w:val="335588"/>
        </w:rPr>
        <w:t>1. 公式サイトの「受講者満足度No.1」の調査について、調査機関、調査時期、回答者の条件（受講経験の有無）、比べたスクールを知りたいです。</w:t>
      </w:r>
    </w:p>
    <w:p>
      <w:pPr>
        <w:ind w:left="360"/>
      </w:pPr>
      <w:r>
        <w:rPr>
          <w:color w:val="335588"/>
        </w:rPr>
        <w:t>2. 転職成功率○%は、受講を始めた人全員を分母にした割合ですか。修了者や転職支援の利用者に限っている場合は、その人数と集計期間を知りたいです。</w:t>
      </w:r>
    </w:p>
    <w:p>
      <w:pPr>
        <w:ind w:left="360"/>
      </w:pPr>
      <w:r>
        <w:rPr>
          <w:color w:val="335588"/>
        </w:rPr>
        <w:t>3. 申込み後に自己都合で解約した場合、受講開始の前と後で、それぞれいくら戻りますか。「受講開始」は何の時点を指しますか。</w:t>
      </w:r>
    </w:p>
    <w:p>
      <w:r>
        <w:rPr>
          <w:b w:val="0"/>
        </w:rPr>
        <w:t>答えがあいまいだったり、返事がなかったりしたら、その講座は候補から外す。すでに契約して解約や返金で困っているなら、消費者ホットライン「188」に電話すると、住んでいる地域の消費生活センターなどの窓口を案内してもらえる。</w:t>
      </w:r>
    </w:p>
    <w:p>
      <w:r>
        <w:rPr>
          <w:b w:val="0"/>
        </w:rPr>
        <w:t>【参照元】</w:t>
      </w:r>
    </w:p>
    <w:p>
      <w:pPr>
        <w:pStyle w:val="ListBullet"/>
      </w:pPr>
      <w:r>
        <w:rPr>
          <w:b w:val="0"/>
        </w:rPr>
        <w:t>国民生活センター「ビジネス講座のトラブルにご注意－広告・勧誘と実際の講座内容が異なる、Web会議での思わぬ勧誘に気をつけましょう－」https://www.kokusen.go.jp/news/data/n-20260916_3.html（2026年9月16日公表。相談内容の内訳は報告書本文 https://www.kokusen.go.jp/pdf/n-20260916_3.pdf）</w:t>
      </w:r>
    </w:p>
    <w:p>
      <w:pPr>
        <w:pStyle w:val="ListBullet"/>
      </w:pPr>
      <w:r>
        <w:rPr>
          <w:b w:val="0"/>
        </w:rPr>
        <w:t>消費者庁「「No.1表示に関する実態調査報告書」の公表について」https://www.caa.go.jp/notice/entry/039459/（2024年9月26日公表。報告書本文 https://www.caa.go.jp/policies/policy/representation/fair_labeling/survey/assets/representation_cms216_240926_02.pdf、概要 https://www.caa.go.jp/policies/policy/representation/fair_labeling/survey/assets/representation_cms216_240926_03.pdf）</w:t>
      </w:r>
    </w:p>
    <w:p>
      <w:pPr>
        <w:pStyle w:val="ListBullet"/>
      </w:pPr>
      <w:r>
        <w:rPr>
          <w:b w:val="0"/>
        </w:rPr>
        <w:t>消費者庁「打消し表示に関する実態調査報告書（概要）」https://www.caa.go.jp/policies/policy/representation/fair_labeling/pdf/fair_labeling_170907_0003.pdf（2017年7月14日公表、2017年10月4日に一部訂正）</w:t>
      </w:r>
    </w:p>
    <w:p>
      <w:pPr>
        <w:pStyle w:val="ListBullet"/>
      </w:pPr>
      <w:r>
        <w:rPr>
          <w:b w:val="0"/>
        </w:rPr>
        <w:t>消費者庁「優良誤認とは」https://www.caa.go.jp/policies/policy/representation/fair_labeling/representation_regulation/misleading_representation/（2026年10月11日閲覧）</w:t>
      </w:r>
    </w:p>
    <w:p>
      <w:pPr>
        <w:pStyle w:val="ListBullet"/>
      </w:pPr>
      <w:r>
        <w:rPr>
          <w:b w:val="0"/>
        </w:rPr>
        <w:t>消費者庁「景品表示法に関する情報提供・相談の受付窓口」https://www.caa.go.jp/policies/policy/representation/contact/（2026年10月11日閲覧）</w:t>
      </w:r>
    </w:p>
    <w:p>
      <w:pPr>
        <w:pStyle w:val="ListBullet"/>
      </w:pPr>
      <w:r>
        <w:rPr>
          <w:b w:val="0"/>
        </w:rPr>
        <w:t>一般社団法人日本ディープラーニング協会「E資格とは」https://www.jdla.org/certificate/engineer/（2026年10月11日閲覧）</w:t>
      </w:r>
    </w:p>
    <w:p>
      <w:pPr>
        <w:pStyle w:val="ListBullet"/>
      </w:pPr>
      <w:r>
        <w:rPr>
          <w:b w:val="0"/>
        </w:rPr>
        <w:t>厚生労働省「教育訓練給付金」https://www.mhlw.go.jp/stf/seisakunitsuite/bunya/koyou_roudou/jinzaikaihatsu/kyouiku.html（2026年10月11日閲覧）</w:t>
      </w:r>
    </w:p>
    <w:p>
      <w:pPr>
        <w:pStyle w:val="ListBullet"/>
      </w:pPr>
      <w:r>
        <w:rPr>
          <w:b w:val="0"/>
        </w:rPr>
        <w:t>総務省「生成AIはじめの一歩～生成AIの入門的な使い方と注意点～」https://www.soumu.go.jp/use_the_internet_wisely/special/generativeai/（2026年10月11日閲覧）</w:t>
      </w:r>
    </w:p>
    <w:p>
      <w:r>
        <w:rPr>
          <w:b w:val="0"/>
        </w:rPr>
        <w:t>【関連するコラム】</w:t>
      </w:r>
    </w:p>
    <w:p>
      <w:pPr>
        <w:pStyle w:val="ListBullet"/>
      </w:pPr>
      <w:r>
        <w:rPr>
          <w:b w:val="0"/>
        </w:rPr>
        <w:t>AIスクールは何から比べればいい？　先に決めるのは学ぶ内容、次に質問できる体制と解約・返金の規定（講座を選ぶときに確かめる順番が分かる）</w:t>
      </w:r>
    </w:p>
    <w:p>
      <w:pPr>
        <w:pStyle w:val="ListBullet"/>
      </w:pPr>
      <w:r>
        <w:rPr>
          <w:b w:val="0"/>
        </w:rPr>
        <w:t>「今日契約すれば特典がある」と言われても　AIスクールの無料カウンセリングで聞く返金の条件（無料相談で返金と解約について何を聞けばよいかが分かる）</w:t>
      </w:r>
    </w:p>
    <w:p>
      <w:pPr>
        <w:pStyle w:val="ListBullet"/>
      </w:pPr>
      <w:r>
        <w:rPr>
          <w:b w:val="0"/>
        </w:rPr>
        <w:t>AIスクールにプログラミングは必要？　業務で使う講座なら不要、AI開発やE資格の講座はPythonを使う（学ぶ内容から講座の種類を絞るときの目安が分かる）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