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NanumGothic" w:hAnsi="NanumGothic" w:eastAsia="NanumGothic"/>
          <w:b/>
          <w:i w:val="0"/>
          <w:sz w:val="36"/>
        </w:rPr>
        <w:t>보안 매거진 콘텐츠</w:t>
      </w:r>
    </w:p>
    <w:p>
      <w:pPr>
        <w:spacing w:after="280" w:line="300" w:lineRule="auto"/>
        <w:jc w:val="center"/>
      </w:pPr>
      <w:r>
        <w:rPr>
          <w:rFonts w:ascii="NanumGothic" w:hAnsi="NanumGothic" w:eastAsia="NanumGothic"/>
          <w:b w:val="0"/>
          <w:i w:val="0"/>
          <w:color w:val="666666"/>
          <w:sz w:val="18"/>
        </w:rPr>
        <w:t>실행 날짜 2026-06-25 · 프롬프트 v4.01_local</w:t>
      </w:r>
    </w:p>
    <w:p>
      <w:pPr>
        <w:spacing w:after="40" w:line="300" w:lineRule="auto"/>
      </w:pPr>
      <w:r>
        <w:rPr>
          <w:rFonts w:ascii="NanumGothic" w:hAnsi="NanumGothic" w:eastAsia="NanumGothic"/>
          <w:b/>
          <w:i w:val="0"/>
          <w:color w:val="7C6FE0"/>
          <w:sz w:val="18"/>
        </w:rPr>
        <w:t>카테고리</w:t>
      </w:r>
    </w:p>
    <w:p>
      <w:pPr>
        <w:spacing w:after="16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4) 악성코드/앱</w:t>
      </w:r>
    </w:p>
    <w:p>
      <w:pPr>
        <w:spacing w:after="40" w:line="300" w:lineRule="auto"/>
      </w:pPr>
      <w:r>
        <w:rPr>
          <w:rFonts w:ascii="NanumGothic" w:hAnsi="NanumGothic" w:eastAsia="NanumGothic"/>
          <w:b/>
          <w:i w:val="0"/>
          <w:color w:val="7C6FE0"/>
          <w:sz w:val="18"/>
        </w:rPr>
        <w:t>제목</w:t>
      </w:r>
    </w:p>
    <w:p>
      <w:pPr>
        <w:spacing w:after="200" w:line="300" w:lineRule="auto"/>
      </w:pPr>
      <w:r>
        <w:rPr>
          <w:rFonts w:ascii="NanumGothic" w:hAnsi="NanumGothic" w:eastAsia="NanumGothic"/>
          <w:b/>
          <w:i w:val="0"/>
          <w:sz w:val="30"/>
        </w:rPr>
        <w:t>브라우저 확장 프로그램도 설치 전 권한을 확인하세요</w:t>
      </w:r>
    </w:p>
    <w:p>
      <w:pPr>
        <w:spacing w:after="40" w:line="300" w:lineRule="auto"/>
      </w:pPr>
      <w:r>
        <w:rPr>
          <w:rFonts w:ascii="NanumGothic" w:hAnsi="NanumGothic" w:eastAsia="NanumGothic"/>
          <w:b/>
          <w:i w:val="0"/>
          <w:color w:val="7C6FE0"/>
          <w:sz w:val="18"/>
        </w:rPr>
        <w:t>서론</w:t>
      </w:r>
    </w:p>
    <w:p>
      <w:pPr>
        <w:spacing w:after="16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최근 널리 쓰이는 브라우저 확장 프로그램에서 보안 취약점이 보고됐습니다. 편리한 기능이라도 권한과 출처를 확인하는 습관이 필요합니다.</w:t>
      </w:r>
    </w:p>
    <w:p>
      <w:pPr>
        <w:spacing w:after="40" w:line="300" w:lineRule="auto"/>
      </w:pPr>
      <w:r>
        <w:rPr>
          <w:rFonts w:ascii="NanumGothic" w:hAnsi="NanumGothic" w:eastAsia="NanumGothic"/>
          <w:b/>
          <w:i w:val="0"/>
          <w:color w:val="7C6FE0"/>
          <w:sz w:val="18"/>
        </w:rPr>
        <w:t>본문</w:t>
      </w:r>
    </w:p>
    <w:p>
      <w:pPr>
        <w:spacing w:after="14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검색, 번역, 화면 캡처처럼 자주 쓰는 기능을 더 편하게 만들기 위해 브라우저 확장 프로그램을 설치하는 경우가 많습니다. 업무용 PC나 개인 노트북에서 같은 브라우저 계정을 사용한다면 설치한 확장이 여러 환경에 함께 적용될 수도 있습니다. 한 번 설치하면 계속 켜진 상태로 동작하기 때문에, 어떤 사이트 정보를 볼 수 있는지와 어떤 권한을 요구하는지 확인하는 것이 중요합니다.</w:t>
      </w:r>
    </w:p>
    <w:p>
      <w:pPr>
        <w:spacing w:after="14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최근 보안업계는 일부 AI 기반 브라우저 확장 프로그램의 취약점으로 웹사이트 내용이나 브라우저 세션 정보가 노출될 수 있다는 연구 결과를 전했습니다. 공격자가 이런 취약점을 악용하면 사용자가 보고 있는 페이지나 입력 중인 정보가 예상치 못한 방식으로 영향을 받을 수 있습니다. 모든 확장 프로그램이 위험한 것은 아니지만, 오래 사용하지 않거나 출처가 불분명한 프로그램을 그대로 두면 불필요한 위험이 커질 수 있습니다.</w:t>
      </w:r>
    </w:p>
    <w:p>
      <w:pPr>
        <w:spacing w:after="14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확장 프로그램은 일반 앱보다 눈에 잘 띄지 않아 설치 후 잊어버리기 쉽습니다. 특히 ‘모든 사이트의 데이터 읽기 및 변경’처럼 넓은 권한을 요구한다면 꼭 필요한 기능인지 살펴봐야 합니다. 무료 도구라서 가볍게 설치했더라도 개인정보를 입력하는 사이트, 업무 시스템, 금융 서비스에서 함께 동작할 수 있다는 점을 기억해야 합니다. 사용하지 않는 확장은 삭제하고, 브라우저와 확장 프로그램을 최신 상태로 유지하는 것이 안전합니다.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1. 새 확장 프로그램은 공식 웹스토어에서만 설치하세요. 개발자 정보와 이용 후기를 확인한 뒤 필요한 기능인지 판단하세요.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2. 설치 전 요구 권한을 확인하세요. 모든 사이트 접근 권한처럼 범위가 넓다면 꼭 필요한지 한 번 더 생각하세요.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3. 사용하지 않는 확장 프로그램은 삭제하세요. 오래된 확장은 보안 업데이트가 중단됐을 수 있어 정리가 필요합니다.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4. 브라우저와 확장 프로그램을 최신 상태로 유지하세요. 업데이트 알림이 보이면 미루지 말고 적용하는 것이 좋습니다.</w:t>
      </w:r>
    </w:p>
    <w:p>
      <w:pPr>
        <w:spacing w:after="40" w:line="300" w:lineRule="auto"/>
      </w:pPr>
      <w:r>
        <w:rPr>
          <w:rFonts w:ascii="NanumGothic" w:hAnsi="NanumGothic" w:eastAsia="NanumGothic"/>
          <w:b/>
          <w:i w:val="0"/>
          <w:color w:val="7C6FE0"/>
          <w:sz w:val="18"/>
        </w:rPr>
        <w:t>결론</w:t>
      </w:r>
    </w:p>
    <w:p>
      <w:pPr>
        <w:spacing w:after="240" w:line="300" w:lineRule="auto"/>
      </w:pPr>
      <w:r>
        <w:rPr>
          <w:rFonts w:ascii="NanumGothic" w:hAnsi="NanumGothic" w:eastAsia="NanumGothic"/>
          <w:b w:val="0"/>
          <w:i w:val="0"/>
          <w:sz w:val="21"/>
        </w:rPr>
        <w:t>확장 프로그램은 편리하지만 작은 권한 하나가 보안에 영향을 줄 수 있습니다. 설치 전 확인과 주기적인 정리가 가장 쉬운 예방 습관입니다.</w:t>
      </w:r>
    </w:p>
    <w:p>
      <w:pPr>
        <w:spacing w:after="80"/>
        <w:pBdr>
          <w:bottom w:val="single" w:sz="6" w:space="1" w:color="CCCCCC"/>
        </w:pBdr>
      </w:pPr>
    </w:p>
    <w:p>
      <w:pPr>
        <w:spacing w:after="0" w:line="300" w:lineRule="auto"/>
      </w:pPr>
      <w:r>
        <w:rPr>
          <w:rFonts w:ascii="NanumGothic" w:hAnsi="NanumGothic" w:eastAsia="NanumGothic"/>
          <w:b w:val="0"/>
          <w:i/>
          <w:color w:val="777777"/>
          <w:sz w:val="17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