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4"/>
        </w:rPr>
        <w:t>보안 매거진 콘텐츠</w:t>
      </w:r>
    </w:p>
    <w:p>
      <w:pPr>
        <w:jc w:val="center"/>
      </w:pPr>
      <w:r>
        <w:rPr>
          <w:rFonts w:ascii="맑은 고딕" w:hAnsi="맑은 고딕" w:eastAsia="맑은 고딕"/>
          <w:color w:val="646464"/>
          <w:sz w:val="18"/>
        </w:rPr>
        <w:t>실행 날짜 2026-06-30 · 프롬프트 버전 v4.01_local</w:t>
      </w:r>
    </w:p>
    <w:p>
      <w:r>
        <w:rPr>
          <w:rFonts w:ascii="맑은 고딕" w:hAnsi="맑은 고딕" w:eastAsia="맑은 고딕"/>
          <w:b/>
          <w:color w:val="5C4FC8"/>
          <w:sz w:val="19"/>
        </w:rPr>
        <w:t>카테고리</w:t>
      </w:r>
    </w:p>
    <w:p>
      <w:pPr>
        <w:spacing w:after="100"/>
      </w:pPr>
      <w:r>
        <w:rPr>
          <w:rFonts w:ascii="맑은 고딕" w:hAnsi="맑은 고딕" w:eastAsia="맑은 고딕"/>
          <w:sz w:val="19"/>
        </w:rPr>
        <w:t>1) 스미싱/피싱</w:t>
      </w:r>
    </w:p>
    <w:p>
      <w:r>
        <w:rPr>
          <w:rFonts w:ascii="맑은 고딕" w:hAnsi="맑은 고딕" w:eastAsia="맑은 고딕"/>
          <w:b/>
          <w:color w:val="5C4FC8"/>
          <w:sz w:val="19"/>
        </w:rPr>
        <w:t>제목</w:t>
      </w:r>
    </w:p>
    <w:p>
      <w:pPr>
        <w:spacing w:after="100"/>
      </w:pPr>
      <w:r>
        <w:rPr>
          <w:rFonts w:ascii="맑은 고딕" w:hAnsi="맑은 고딕" w:eastAsia="맑은 고딕"/>
          <w:sz w:val="19"/>
        </w:rPr>
        <w:t>QR코드를 찍기 전에 한 번 더 확인하세요</w:t>
      </w:r>
    </w:p>
    <w:p>
      <w:r>
        <w:rPr>
          <w:rFonts w:ascii="맑은 고딕" w:hAnsi="맑은 고딕" w:eastAsia="맑은 고딕"/>
          <w:b/>
          <w:color w:val="5C4FC8"/>
          <w:sz w:val="19"/>
        </w:rPr>
        <w:t>서론</w:t>
      </w:r>
    </w:p>
    <w:p>
      <w:pPr>
        <w:spacing w:after="100"/>
      </w:pPr>
      <w:r>
        <w:rPr>
          <w:rFonts w:ascii="맑은 고딕" w:hAnsi="맑은 고딕" w:eastAsia="맑은 고딕"/>
          <w:sz w:val="19"/>
        </w:rPr>
        <w:t>최근 QR코드를 악용해 가짜 사이트 접속이나 악성 앱 설치를 유도하는 큐싱 사례가 안내되고 있습니다. 익숙한 방식일수록 한 번 더 확인하는 습관이 필요합니다.</w:t>
      </w:r>
    </w:p>
    <w:p>
      <w:r>
        <w:rPr>
          <w:rFonts w:ascii="맑은 고딕" w:hAnsi="맑은 고딕" w:eastAsia="맑은 고딕"/>
          <w:b/>
          <w:color w:val="5C4FC8"/>
          <w:sz w:val="19"/>
        </w:rPr>
        <w:t>본문</w:t>
      </w:r>
    </w:p>
    <w:p>
      <w:pPr>
        <w:spacing w:line="300" w:lineRule="auto" w:after="100"/>
      </w:pPr>
      <w:r>
        <w:rPr>
          <w:rFonts w:ascii="맑은 고딕" w:hAnsi="맑은 고딕" w:eastAsia="맑은 고딕"/>
          <w:sz w:val="19"/>
        </w:rPr>
        <w:t>음식점 주문, 주차 정산, 행사 안내, 설문 참여처럼 QR코드를 찍는 일이 자연스러워졌습니다. 화면에 보이는 안내가 익숙하면 의심 없이 카메라를 켜기 쉽지만, QR코드도 문자 링크처럼 가짜 사이트나 악성 앱 설치 화면으로 연결될 수 있습니다.</w:t>
      </w:r>
    </w:p>
    <w:p>
      <w:pPr>
        <w:spacing w:line="300" w:lineRule="auto" w:after="100"/>
      </w:pPr>
      <w:r>
        <w:rPr>
          <w:rFonts w:ascii="맑은 고딕" w:hAnsi="맑은 고딕" w:eastAsia="맑은 고딕"/>
          <w:sz w:val="19"/>
        </w:rPr>
        <w:t>큐싱은 QR코드와 피싱을 합친 말로, 코드 안에 위험한 주소를 숨겨 사용자를 속이는 방식입니다. 특히 공공기관, 행사 안내, 업무 자료 확인처럼 보이게 꾸미면 실제 안내와 구별하기 어렵습니다. 접속 후 계정 정보나 인증번호를 입력하면 계정 도용이나 금전 피해로 이어질 수 있습니다.</w:t>
      </w:r>
    </w:p>
    <w:p>
      <w:pPr>
        <w:spacing w:line="300" w:lineRule="auto" w:after="100"/>
      </w:pPr>
      <w:r>
        <w:rPr>
          <w:rFonts w:ascii="맑은 고딕" w:hAnsi="맑은 고딕" w:eastAsia="맑은 고딕"/>
          <w:sz w:val="19"/>
        </w:rPr>
        <w:t>QR코드는 스캔하기 전에는 어디로 연결되는지 바로 알기 어렵습니다. 따라서 급하게 정보를 입력하지 말고, 연결된 화면의 주소와 요청 내용을 먼저 확인해야 합니다. 공식 서비스라면 앱이나 홈페이지에서 같은 내용을 다시 확인할 수 있습니다.</w:t>
      </w:r>
    </w:p>
    <w:p>
      <w:r>
        <w:rPr>
          <w:rFonts w:ascii="맑은 고딕" w:hAnsi="맑은 고딕" w:eastAsia="맑은 고딕"/>
          <w:b/>
          <w:color w:val="5C4FC8"/>
          <w:sz w:val="19"/>
        </w:rPr>
        <w:t>행동 가이드</w:t>
      </w:r>
    </w:p>
    <w:p>
      <w:pPr>
        <w:spacing w:after="80"/>
        <w:ind w:left="216"/>
      </w:pPr>
      <w:r>
        <w:rPr>
          <w:rFonts w:ascii="맑은 고딕" w:hAnsi="맑은 고딕" w:eastAsia="맑은 고딕"/>
          <w:sz w:val="19"/>
        </w:rPr>
        <w:t>1. 출처가 불분명한 QR코드는 바로 스캔하지 마세요. 안내문이나 메시지를 보낸 사람과 장소가 믿을 수 있는지 먼저 확인하세요.</w:t>
      </w:r>
    </w:p>
    <w:p>
      <w:pPr>
        <w:spacing w:after="80"/>
        <w:ind w:left="216"/>
      </w:pPr>
      <w:r>
        <w:rPr>
          <w:rFonts w:ascii="맑은 고딕" w:hAnsi="맑은 고딕" w:eastAsia="맑은 고딕"/>
          <w:sz w:val="19"/>
        </w:rPr>
        <w:t>2. QR코드 접속 후 로그인이나 결제를 요구하면 공식 앱 또는 홈페이지에서 직접 확인하세요. 주소가 낯설다면 입력을 중단하세요.</w:t>
      </w:r>
    </w:p>
    <w:p>
      <w:pPr>
        <w:spacing w:after="80"/>
        <w:ind w:left="216"/>
      </w:pPr>
      <w:r>
        <w:rPr>
          <w:rFonts w:ascii="맑은 고딕" w:hAnsi="맑은 고딕" w:eastAsia="맑은 고딕"/>
          <w:sz w:val="19"/>
        </w:rPr>
        <w:t>3. QR코드로 앱 설치를 요구하면 권한을 확인하세요. 정상 앱마켓이 아닌 설치 파일은 실행하지 않는 것이 안전합니다.</w:t>
      </w:r>
    </w:p>
    <w:p>
      <w:pPr>
        <w:spacing w:after="80"/>
        <w:ind w:left="216"/>
      </w:pPr>
      <w:r>
        <w:rPr>
          <w:rFonts w:ascii="맑은 고딕" w:hAnsi="맑은 고딕" w:eastAsia="맑은 고딕"/>
          <w:sz w:val="19"/>
        </w:rPr>
        <w:t>4. 의심스러운 QR코드는 주변에 공유하지 마세요. 이미 입력했다면 비밀번호를 바꾸고 로그인 기록을 확인하세요.</w:t>
      </w:r>
    </w:p>
    <w:p>
      <w:r>
        <w:rPr>
          <w:rFonts w:ascii="맑은 고딕" w:hAnsi="맑은 고딕" w:eastAsia="맑은 고딕"/>
          <w:b/>
          <w:color w:val="5C4FC8"/>
          <w:sz w:val="19"/>
        </w:rPr>
        <w:t>결론</w:t>
      </w:r>
    </w:p>
    <w:p>
      <w:pPr>
        <w:spacing w:after="100"/>
      </w:pPr>
      <w:r>
        <w:rPr>
          <w:rFonts w:ascii="맑은 고딕" w:hAnsi="맑은 고딕" w:eastAsia="맑은 고딕"/>
          <w:sz w:val="19"/>
        </w:rPr>
        <w:t>QR코드는 편리하지만 확인 없이 사용하는 것은 위험할 수 있습니다. 스캔 후 주소와 요청 내용을 살피는 습관이 피해 예방에 도움이 됩니다.</w:t>
      </w:r>
    </w:p>
    <w:p>
      <w:pPr>
        <w:spacing w:before="200"/>
      </w:pPr>
      <w:r>
        <w:rPr>
          <w:color w:val="C8C8C8"/>
        </w:rPr>
        <w:t>―――――――――――――――――――――――――</w:t>
      </w:r>
    </w:p>
    <w:p>
      <w:r>
        <w:rPr>
          <w:rFonts w:ascii="맑은 고딕" w:hAnsi="맑은 고딕" w:eastAsia="맑은 고딕"/>
          <w:i/>
          <w:color w:val="787878"/>
          <w:sz w:val="16"/>
        </w:rPr>
        <w:t>※ 본 콘텐츠는 국내 보안뉴스 및 공개된 보안 권고를 참고하여 생성형 AI를 활용해 작성되었으며, 관리자 검수 후 게시되었습니다.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