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234CE6E2">
        <w:rPr>
          <w:rFonts w:ascii="Cambria" w:hAnsi="Cambria"/>
          <w:b/>
          <w:bCs/>
        </w:rPr>
        <w:t>PRE-LAB QUESTIONS (PROVIDE BRIEF ANSWERS TO THE FOLLOWING QUESTIONS)</w:t>
      </w:r>
    </w:p>
    <w:p w14:paraId="60BF4800" w14:textId="4C086D68" w:rsidR="00B52BC7" w:rsidRPr="00B52BC7" w:rsidRDefault="00B52BC7" w:rsidP="234CE6E2"/>
    <w:p w14:paraId="0B005A58" w14:textId="08A2BB7D" w:rsidR="00B52BC7" w:rsidRPr="00B52BC7" w:rsidRDefault="707C29BD" w:rsidP="234CE6E2">
      <w:pPr>
        <w:rPr>
          <w:b/>
          <w:bCs/>
          <w:color w:val="BFBFBF" w:themeColor="background1" w:themeShade="BF"/>
          <w:sz w:val="24"/>
          <w:szCs w:val="24"/>
        </w:rPr>
      </w:pPr>
      <w:r w:rsidRPr="234CE6E2">
        <w:rPr>
          <w:b/>
          <w:bCs/>
          <w:sz w:val="24"/>
          <w:szCs w:val="24"/>
        </w:rPr>
        <w:t>1. Why is multivariate analysis essential in real-world AI problems?</w:t>
      </w:r>
    </w:p>
    <w:p w14:paraId="3CB77635" w14:textId="7960DB68" w:rsidR="00B52BC7" w:rsidRPr="00B52BC7" w:rsidRDefault="707C29BD" w:rsidP="234CE6E2">
      <w:pPr>
        <w:spacing w:before="240" w:after="240"/>
      </w:pPr>
      <w:r w:rsidRPr="234CE6E2">
        <w:t xml:space="preserve">Multivariate analysis is essential because real-world AI problems involve </w:t>
      </w:r>
      <w:r w:rsidRPr="234CE6E2">
        <w:rPr>
          <w:b/>
          <w:bCs/>
        </w:rPr>
        <w:t>multiple interacting variables</w:t>
      </w:r>
      <w:r w:rsidRPr="234CE6E2">
        <w:t xml:space="preserve"> rather than a single factor. AI systems such as fraud detection, healthcare diagnosis, and recommendation engines must </w:t>
      </w:r>
      <w:proofErr w:type="spellStart"/>
      <w:r w:rsidRPr="234CE6E2">
        <w:t>analyze</w:t>
      </w:r>
      <w:proofErr w:type="spellEnd"/>
      <w:r w:rsidRPr="234CE6E2">
        <w:t xml:space="preserve"> many features simultaneously to uncover </w:t>
      </w:r>
      <w:r w:rsidRPr="234CE6E2">
        <w:rPr>
          <w:b/>
          <w:bCs/>
        </w:rPr>
        <w:t>patterns, relationships, and dependencies</w:t>
      </w:r>
      <w:r w:rsidRPr="234CE6E2">
        <w:t xml:space="preserve">. This improves </w:t>
      </w:r>
      <w:r w:rsidRPr="234CE6E2">
        <w:rPr>
          <w:b/>
          <w:bCs/>
        </w:rPr>
        <w:t>prediction accuracy, decision-making, and model reliability</w:t>
      </w:r>
      <w:r w:rsidRPr="234CE6E2">
        <w:t>.</w:t>
      </w:r>
    </w:p>
    <w:p w14:paraId="7923DD7A" w14:textId="44BF97F2" w:rsidR="00B52BC7" w:rsidRPr="00B52BC7" w:rsidRDefault="1904EC27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2. What challenges arise when visualizing high-dimensional data?</w:t>
      </w:r>
    </w:p>
    <w:p w14:paraId="7802235B" w14:textId="11FCA057" w:rsidR="00B52BC7" w:rsidRPr="00B52BC7" w:rsidRDefault="1904EC27" w:rsidP="234CE6E2">
      <w:pPr>
        <w:spacing w:before="240" w:after="240"/>
      </w:pPr>
      <w:r w:rsidRPr="234CE6E2">
        <w:rPr>
          <w:rFonts w:ascii="Calibri" w:eastAsia="Calibri" w:hAnsi="Calibri" w:cs="Calibri"/>
        </w:rPr>
        <w:t>Visualizing high-dimensional data presents several challenges:</w:t>
      </w:r>
    </w:p>
    <w:p w14:paraId="0A25B884" w14:textId="40F678EA" w:rsidR="00B52BC7" w:rsidRPr="00B52BC7" w:rsidRDefault="1904EC27" w:rsidP="234CE6E2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Visual clutter</w:t>
      </w:r>
      <w:r w:rsidRPr="234CE6E2">
        <w:rPr>
          <w:rFonts w:ascii="Calibri" w:eastAsia="Calibri" w:hAnsi="Calibri" w:cs="Calibri"/>
        </w:rPr>
        <w:t>, making patterns hard to interpret</w:t>
      </w:r>
    </w:p>
    <w:p w14:paraId="66FE2FDD" w14:textId="42EF2BA7" w:rsidR="00B52BC7" w:rsidRPr="00B52BC7" w:rsidRDefault="1904EC27" w:rsidP="234CE6E2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Overlapping data points</w:t>
      </w:r>
      <w:r w:rsidRPr="234CE6E2">
        <w:rPr>
          <w:rFonts w:ascii="Calibri" w:eastAsia="Calibri" w:hAnsi="Calibri" w:cs="Calibri"/>
        </w:rPr>
        <w:t>, which hide meaningful relationships</w:t>
      </w:r>
    </w:p>
    <w:p w14:paraId="32115247" w14:textId="4FAF64CD" w:rsidR="00B52BC7" w:rsidRPr="00B52BC7" w:rsidRDefault="1904EC27" w:rsidP="234CE6E2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Loss of information</w:t>
      </w:r>
      <w:r w:rsidRPr="234CE6E2">
        <w:rPr>
          <w:rFonts w:ascii="Calibri" w:eastAsia="Calibri" w:hAnsi="Calibri" w:cs="Calibri"/>
        </w:rPr>
        <w:t xml:space="preserve"> when reducing dimensions</w:t>
      </w:r>
    </w:p>
    <w:p w14:paraId="0B46CDAA" w14:textId="1EF37861" w:rsidR="00B52BC7" w:rsidRPr="00B52BC7" w:rsidRDefault="1904EC27" w:rsidP="234CE6E2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Cognitive overload</w:t>
      </w:r>
      <w:r w:rsidRPr="234CE6E2">
        <w:rPr>
          <w:rFonts w:ascii="Calibri" w:eastAsia="Calibri" w:hAnsi="Calibri" w:cs="Calibri"/>
        </w:rPr>
        <w:t xml:space="preserve"> for users</w:t>
      </w:r>
    </w:p>
    <w:p w14:paraId="2E317EC3" w14:textId="2B66B1E9" w:rsidR="00B52BC7" w:rsidRPr="00B52BC7" w:rsidRDefault="1904EC27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3. How does correlation analysis support feature selection?</w:t>
      </w:r>
    </w:p>
    <w:p w14:paraId="419274CF" w14:textId="09FDBF95" w:rsidR="00B52BC7" w:rsidRPr="00B52BC7" w:rsidRDefault="1904EC27" w:rsidP="234CE6E2">
      <w:pPr>
        <w:spacing w:before="240" w:after="240"/>
      </w:pPr>
      <w:r w:rsidRPr="234CE6E2">
        <w:rPr>
          <w:rFonts w:ascii="Calibri" w:eastAsia="Calibri" w:hAnsi="Calibri" w:cs="Calibri"/>
        </w:rPr>
        <w:t xml:space="preserve">Correlation analysis identifies the </w:t>
      </w:r>
      <w:r w:rsidRPr="234CE6E2">
        <w:rPr>
          <w:rFonts w:ascii="Calibri" w:eastAsia="Calibri" w:hAnsi="Calibri" w:cs="Calibri"/>
          <w:b/>
          <w:bCs/>
        </w:rPr>
        <w:t>strength and direction of relationships</w:t>
      </w:r>
      <w:r w:rsidRPr="234CE6E2">
        <w:rPr>
          <w:rFonts w:ascii="Calibri" w:eastAsia="Calibri" w:hAnsi="Calibri" w:cs="Calibri"/>
        </w:rPr>
        <w:t xml:space="preserve"> between variables. In feature selection:</w:t>
      </w:r>
    </w:p>
    <w:p w14:paraId="1BA050A3" w14:textId="7783EED7" w:rsidR="00B52BC7" w:rsidRPr="00B52BC7" w:rsidRDefault="1904EC27" w:rsidP="234CE6E2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  <w:b/>
          <w:bCs/>
        </w:rPr>
      </w:pPr>
      <w:r w:rsidRPr="234CE6E2">
        <w:rPr>
          <w:rFonts w:ascii="Calibri" w:eastAsia="Calibri" w:hAnsi="Calibri" w:cs="Calibri"/>
        </w:rPr>
        <w:t xml:space="preserve">Highly correlated features may be </w:t>
      </w:r>
      <w:r w:rsidRPr="234CE6E2">
        <w:rPr>
          <w:rFonts w:ascii="Calibri" w:eastAsia="Calibri" w:hAnsi="Calibri" w:cs="Calibri"/>
          <w:b/>
          <w:bCs/>
        </w:rPr>
        <w:t>redundant</w:t>
      </w:r>
    </w:p>
    <w:p w14:paraId="0F5D4213" w14:textId="389E0F6A" w:rsidR="00B52BC7" w:rsidRPr="00B52BC7" w:rsidRDefault="1904EC27" w:rsidP="234CE6E2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  <w:b/>
          <w:bCs/>
        </w:rPr>
      </w:pPr>
      <w:r w:rsidRPr="234CE6E2">
        <w:rPr>
          <w:rFonts w:ascii="Calibri" w:eastAsia="Calibri" w:hAnsi="Calibri" w:cs="Calibri"/>
        </w:rPr>
        <w:t xml:space="preserve">Removing redundant features reduces </w:t>
      </w:r>
      <w:r w:rsidRPr="234CE6E2">
        <w:rPr>
          <w:rFonts w:ascii="Calibri" w:eastAsia="Calibri" w:hAnsi="Calibri" w:cs="Calibri"/>
          <w:b/>
          <w:bCs/>
        </w:rPr>
        <w:t>overfitting</w:t>
      </w:r>
    </w:p>
    <w:p w14:paraId="4AB55D05" w14:textId="04FF23B0" w:rsidR="00B52BC7" w:rsidRPr="00B52BC7" w:rsidRDefault="1904EC27" w:rsidP="234CE6E2">
      <w:pPr>
        <w:pStyle w:val="ListParagraph"/>
        <w:numPr>
          <w:ilvl w:val="0"/>
          <w:numId w:val="8"/>
        </w:numPr>
        <w:spacing w:before="240" w:after="240"/>
        <w:rPr>
          <w:rFonts w:ascii="Calibri" w:eastAsia="Calibri" w:hAnsi="Calibri" w:cs="Calibri"/>
          <w:b/>
          <w:bCs/>
        </w:rPr>
      </w:pPr>
      <w:r w:rsidRPr="234CE6E2">
        <w:rPr>
          <w:rFonts w:ascii="Calibri" w:eastAsia="Calibri" w:hAnsi="Calibri" w:cs="Calibri"/>
        </w:rPr>
        <w:t xml:space="preserve">It improves </w:t>
      </w:r>
      <w:r w:rsidRPr="234CE6E2">
        <w:rPr>
          <w:rFonts w:ascii="Calibri" w:eastAsia="Calibri" w:hAnsi="Calibri" w:cs="Calibri"/>
          <w:b/>
          <w:bCs/>
        </w:rPr>
        <w:t>model efficiency and interpretability</w:t>
      </w:r>
    </w:p>
    <w:p w14:paraId="73445969" w14:textId="46E872E0" w:rsidR="00B52BC7" w:rsidRPr="00B52BC7" w:rsidRDefault="4FBF07C2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4. What are ethical concerns in healthcare data visualization?</w:t>
      </w:r>
    </w:p>
    <w:p w14:paraId="3D6233A9" w14:textId="4BE95648" w:rsidR="00B52BC7" w:rsidRPr="00B52BC7" w:rsidRDefault="4FBF07C2" w:rsidP="234CE6E2">
      <w:pPr>
        <w:spacing w:before="240" w:after="240"/>
      </w:pPr>
      <w:r w:rsidRPr="234CE6E2">
        <w:rPr>
          <w:rFonts w:ascii="Calibri" w:eastAsia="Calibri" w:hAnsi="Calibri" w:cs="Calibri"/>
        </w:rPr>
        <w:t>Ethical concerns include:</w:t>
      </w:r>
    </w:p>
    <w:p w14:paraId="2C288CA1" w14:textId="178765C3" w:rsidR="00B52BC7" w:rsidRPr="00B52BC7" w:rsidRDefault="4FBF07C2" w:rsidP="234CE6E2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  <w:b/>
          <w:bCs/>
        </w:rPr>
      </w:pPr>
      <w:r w:rsidRPr="234CE6E2">
        <w:rPr>
          <w:rFonts w:ascii="Calibri" w:eastAsia="Calibri" w:hAnsi="Calibri" w:cs="Calibri"/>
          <w:b/>
          <w:bCs/>
        </w:rPr>
        <w:t>Patient privacy breaches</w:t>
      </w:r>
    </w:p>
    <w:p w14:paraId="520B0A02" w14:textId="30ED8BBA" w:rsidR="00B52BC7" w:rsidRPr="00B52BC7" w:rsidRDefault="4FBF07C2" w:rsidP="234CE6E2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Misleading visual representations</w:t>
      </w:r>
      <w:r w:rsidRPr="234CE6E2">
        <w:rPr>
          <w:rFonts w:ascii="Calibri" w:eastAsia="Calibri" w:hAnsi="Calibri" w:cs="Calibri"/>
        </w:rPr>
        <w:t xml:space="preserve"> that can affect clinical decisions</w:t>
      </w:r>
    </w:p>
    <w:p w14:paraId="246C876F" w14:textId="37F0BDE5" w:rsidR="00B52BC7" w:rsidRPr="00B52BC7" w:rsidRDefault="4FBF07C2" w:rsidP="234CE6E2">
      <w:pPr>
        <w:pStyle w:val="ListParagraph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234CE6E2">
        <w:rPr>
          <w:rFonts w:ascii="Calibri" w:eastAsia="Calibri" w:hAnsi="Calibri" w:cs="Calibri"/>
          <w:b/>
          <w:bCs/>
        </w:rPr>
        <w:t>Bias amplification</w:t>
      </w:r>
      <w:r w:rsidRPr="234CE6E2">
        <w:rPr>
          <w:rFonts w:ascii="Calibri" w:eastAsia="Calibri" w:hAnsi="Calibri" w:cs="Calibri"/>
        </w:rPr>
        <w:t xml:space="preserve"> due to incomplete or skewed data</w:t>
      </w:r>
    </w:p>
    <w:p w14:paraId="1ECCCA7F" w14:textId="6B474672" w:rsidR="00B52BC7" w:rsidRPr="00B52BC7" w:rsidRDefault="4FBF07C2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5.Give examples of multivariate data in AI systems</w:t>
      </w:r>
    </w:p>
    <w:p w14:paraId="2313F56F" w14:textId="25959907" w:rsidR="00B52BC7" w:rsidRPr="00B52BC7" w:rsidRDefault="4FBF07C2" w:rsidP="234CE6E2">
      <w:pPr>
        <w:spacing w:before="240" w:after="240"/>
      </w:pPr>
      <w:r w:rsidRPr="234CE6E2">
        <w:t>Examples of multivariate data include:</w:t>
      </w:r>
    </w:p>
    <w:p w14:paraId="45F98B3B" w14:textId="618A5038" w:rsidR="00B52BC7" w:rsidRPr="00B52BC7" w:rsidRDefault="4FBF07C2" w:rsidP="234CE6E2">
      <w:pPr>
        <w:pStyle w:val="ListParagraph"/>
        <w:numPr>
          <w:ilvl w:val="0"/>
          <w:numId w:val="6"/>
        </w:numPr>
        <w:spacing w:before="240" w:after="240"/>
      </w:pPr>
      <w:r w:rsidRPr="234CE6E2">
        <w:rPr>
          <w:b/>
          <w:bCs/>
        </w:rPr>
        <w:t>Healthcare AI:</w:t>
      </w:r>
      <w:r w:rsidRPr="234CE6E2">
        <w:t xml:space="preserve"> Age, blood pressure, glucose level, cholesterol, diagnosis</w:t>
      </w:r>
    </w:p>
    <w:p w14:paraId="7B4CAF54" w14:textId="2FC8C399" w:rsidR="00B52BC7" w:rsidRPr="00B52BC7" w:rsidRDefault="4FBF07C2" w:rsidP="234CE6E2">
      <w:pPr>
        <w:pStyle w:val="ListParagraph"/>
        <w:numPr>
          <w:ilvl w:val="0"/>
          <w:numId w:val="6"/>
        </w:numPr>
        <w:spacing w:before="240" w:after="240"/>
      </w:pPr>
      <w:r w:rsidRPr="234CE6E2">
        <w:rPr>
          <w:b/>
          <w:bCs/>
        </w:rPr>
        <w:t>Fraud detection:</w:t>
      </w:r>
      <w:r w:rsidRPr="234CE6E2">
        <w:t xml:space="preserve"> Transaction amount, location, time, device type</w:t>
      </w:r>
    </w:p>
    <w:p w14:paraId="69A544F6" w14:textId="08C9616A" w:rsidR="00B52BC7" w:rsidRPr="00B52BC7" w:rsidRDefault="4FBF07C2" w:rsidP="234CE6E2">
      <w:pPr>
        <w:pStyle w:val="ListParagraph"/>
        <w:numPr>
          <w:ilvl w:val="0"/>
          <w:numId w:val="6"/>
        </w:numPr>
        <w:spacing w:before="240" w:after="240"/>
      </w:pPr>
      <w:r w:rsidRPr="234CE6E2">
        <w:rPr>
          <w:b/>
          <w:bCs/>
        </w:rPr>
        <w:t>Recommendation systems:</w:t>
      </w:r>
      <w:r w:rsidRPr="234CE6E2">
        <w:t xml:space="preserve"> User preferences, ratings, browsing history</w:t>
      </w:r>
    </w:p>
    <w:p w14:paraId="256EB8C1" w14:textId="68DB24AD" w:rsidR="00B52BC7" w:rsidRPr="00B52BC7" w:rsidRDefault="00B52BC7" w:rsidP="234CE6E2">
      <w:pPr>
        <w:pStyle w:val="NormalWeb"/>
        <w:spacing w:before="240" w:beforeAutospacing="0" w:after="240" w:afterAutospacing="0"/>
        <w:rPr>
          <w:sz w:val="22"/>
          <w:szCs w:val="22"/>
        </w:rPr>
      </w:pPr>
      <w:r>
        <w:br/>
      </w: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210F79D0" w:rsidP="00B52BC7">
      <w:pPr>
        <w:spacing w:after="0" w:line="240" w:lineRule="auto"/>
      </w:pPr>
      <w:r w:rsidRPr="04C33648">
        <w:rPr>
          <w:rFonts w:ascii="Cambria" w:hAnsi="Cambria"/>
          <w:b/>
          <w:bCs/>
        </w:rPr>
        <w:t>IN-LAB TASKS (Using R Language)</w:t>
      </w:r>
    </w:p>
    <w:p w14:paraId="4C99266B" w14:textId="615B033E" w:rsidR="04C33648" w:rsidRDefault="04C33648" w:rsidP="04C33648">
      <w:pPr>
        <w:spacing w:after="0" w:line="240" w:lineRule="auto"/>
        <w:rPr>
          <w:rFonts w:ascii="Cambria" w:hAnsi="Cambria"/>
          <w:b/>
          <w:bCs/>
        </w:rPr>
      </w:pPr>
    </w:p>
    <w:p w14:paraId="26BEFB71" w14:textId="46ACE76C" w:rsidR="00B52BC7" w:rsidRDefault="1603F5F5" w:rsidP="04C33648">
      <w:pPr>
        <w:spacing w:after="0" w:line="240" w:lineRule="auto"/>
      </w:pPr>
      <w:r w:rsidRPr="1A4F6919">
        <w:rPr>
          <w:rFonts w:ascii="Cambria" w:hAnsi="Cambria"/>
        </w:rPr>
        <w:t>1.</w:t>
      </w:r>
      <w:r w:rsidR="3B204981" w:rsidRPr="1A4F6919">
        <w:rPr>
          <w:rFonts w:ascii="Cambria" w:hAnsi="Cambria"/>
        </w:rPr>
        <w:t>Generate scatter plot matrix</w:t>
      </w:r>
    </w:p>
    <w:p w14:paraId="1A3A1C4B" w14:textId="29439F54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1FBB9EE3" w14:textId="5D4152BA" w:rsidR="58D26BFD" w:rsidRDefault="58D26BFD" w:rsidP="1A4F6919">
      <w:pPr>
        <w:spacing w:after="0" w:line="240" w:lineRule="auto"/>
        <w:rPr>
          <w:rFonts w:ascii="Cambria" w:hAnsi="Cambria"/>
          <w:b/>
          <w:bCs/>
        </w:rPr>
      </w:pPr>
      <w:r w:rsidRPr="1A4F6919">
        <w:rPr>
          <w:rFonts w:ascii="Cambria" w:hAnsi="Cambria"/>
          <w:b/>
          <w:bCs/>
        </w:rPr>
        <w:t>Code:</w:t>
      </w:r>
    </w:p>
    <w:p w14:paraId="618E466A" w14:textId="7C9B8035" w:rsidR="60087991" w:rsidRDefault="00156781" w:rsidP="1A4F6919">
      <w:pPr>
        <w:spacing w:before="240" w:after="240"/>
      </w:pPr>
      <w:r>
        <w:rPr>
          <w:noProof/>
        </w:rPr>
        <w:drawing>
          <wp:inline distT="0" distB="0" distL="0" distR="0" wp14:anchorId="7492676A" wp14:editId="3DFFD479">
            <wp:extent cx="5441068" cy="2367915"/>
            <wp:effectExtent l="0" t="0" r="7620" b="0"/>
            <wp:docPr id="1934775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5499" name="Picture 193477549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67" t="13409" r="-467" b="-13409"/>
                    <a:stretch>
                      <a:fillRect/>
                    </a:stretch>
                  </pic:blipFill>
                  <pic:spPr>
                    <a:xfrm>
                      <a:off x="0" y="0"/>
                      <a:ext cx="5560968" cy="24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AF13" w14:textId="46DB9DEA" w:rsidR="58D26BFD" w:rsidRDefault="58D26BFD" w:rsidP="1A4F6919">
      <w:pPr>
        <w:spacing w:before="240" w:after="240"/>
      </w:pPr>
      <w:r w:rsidRPr="1A4F6919">
        <w:rPr>
          <w:rFonts w:ascii="Cambria" w:eastAsia="Cambria" w:hAnsi="Cambria" w:cs="Cambria"/>
          <w:b/>
          <w:bCs/>
        </w:rPr>
        <w:t>Output</w:t>
      </w:r>
      <w:r w:rsidR="40D9B108">
        <w:rPr>
          <w:noProof/>
        </w:rPr>
        <w:drawing>
          <wp:inline distT="0" distB="0" distL="0" distR="0" wp14:anchorId="47AE50C7" wp14:editId="5CFF8537">
            <wp:extent cx="5724525" cy="3676650"/>
            <wp:effectExtent l="0" t="0" r="0" b="0"/>
            <wp:docPr id="1435847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7610" name="Picture 1435847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FA99" w14:textId="338EC860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439B3997" w14:textId="32AB90B5" w:rsidR="04C33648" w:rsidRDefault="04C33648" w:rsidP="04C33648">
      <w:pPr>
        <w:spacing w:after="0" w:line="240" w:lineRule="auto"/>
        <w:rPr>
          <w:rFonts w:ascii="Cambria" w:hAnsi="Cambria"/>
        </w:rPr>
      </w:pPr>
    </w:p>
    <w:p w14:paraId="5DB3E3B8" w14:textId="29907C51" w:rsidR="04C33648" w:rsidRDefault="04C33648" w:rsidP="04C33648">
      <w:pPr>
        <w:spacing w:after="0" w:line="240" w:lineRule="auto"/>
        <w:rPr>
          <w:rFonts w:ascii="Cambria" w:hAnsi="Cambria"/>
        </w:rPr>
      </w:pPr>
    </w:p>
    <w:p w14:paraId="463973B1" w14:textId="26FABBAC" w:rsidR="04C33648" w:rsidRDefault="04C33648" w:rsidP="04C33648">
      <w:pPr>
        <w:spacing w:after="0" w:line="240" w:lineRule="auto"/>
        <w:rPr>
          <w:rFonts w:ascii="Cambria" w:hAnsi="Cambria"/>
        </w:rPr>
      </w:pPr>
    </w:p>
    <w:p w14:paraId="36DF8399" w14:textId="7BB748D9" w:rsidR="40D9B108" w:rsidRDefault="40D9B108" w:rsidP="1A4F6919">
      <w:pPr>
        <w:spacing w:after="0" w:line="240" w:lineRule="auto"/>
      </w:pPr>
      <w:r w:rsidRPr="1A4F6919">
        <w:rPr>
          <w:rFonts w:ascii="Cambria" w:hAnsi="Cambria"/>
        </w:rPr>
        <w:t xml:space="preserve">2. </w:t>
      </w:r>
      <w:r w:rsidR="7288245B" w:rsidRPr="1A4F6919">
        <w:rPr>
          <w:rFonts w:ascii="Cambria" w:hAnsi="Cambria"/>
        </w:rPr>
        <w:t xml:space="preserve">Apply </w:t>
      </w:r>
      <w:proofErr w:type="spellStart"/>
      <w:r w:rsidR="7288245B" w:rsidRPr="1A4F6919">
        <w:rPr>
          <w:rFonts w:ascii="Cambria" w:hAnsi="Cambria"/>
        </w:rPr>
        <w:t>color</w:t>
      </w:r>
      <w:proofErr w:type="spellEnd"/>
      <w:r w:rsidR="7288245B" w:rsidRPr="1A4F6919">
        <w:rPr>
          <w:rFonts w:ascii="Cambria" w:hAnsi="Cambria"/>
        </w:rPr>
        <w:t xml:space="preserve"> encoding for age groups</w:t>
      </w:r>
    </w:p>
    <w:p w14:paraId="7DA10C05" w14:textId="61A18868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0D07102B" w14:textId="1D33A6C4" w:rsidR="090600A9" w:rsidRDefault="090600A9" w:rsidP="1A4F6919">
      <w:pPr>
        <w:spacing w:after="0" w:line="240" w:lineRule="auto"/>
      </w:pPr>
      <w:r w:rsidRPr="1A4F6919">
        <w:rPr>
          <w:rFonts w:ascii="Cambria" w:hAnsi="Cambria"/>
          <w:b/>
          <w:bCs/>
        </w:rPr>
        <w:t>Code:</w:t>
      </w:r>
    </w:p>
    <w:p w14:paraId="7610B846" w14:textId="22CC519B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229938D3" w14:textId="4EFBE1AC" w:rsidR="400732F1" w:rsidRDefault="400732F1" w:rsidP="1A4F6919">
      <w:pPr>
        <w:spacing w:after="0" w:line="240" w:lineRule="auto"/>
      </w:pPr>
      <w:r>
        <w:rPr>
          <w:noProof/>
        </w:rPr>
        <w:drawing>
          <wp:inline distT="0" distB="0" distL="0" distR="0" wp14:anchorId="26FF4C56" wp14:editId="596880EC">
            <wp:extent cx="5724525" cy="2590800"/>
            <wp:effectExtent l="0" t="0" r="0" b="0"/>
            <wp:docPr id="1718063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3678" name="Picture 1718063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021" w14:textId="339337B1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5A135B89" w14:textId="5EE4581E" w:rsidR="1A4F6919" w:rsidRDefault="1A4F6919" w:rsidP="1A4F6919">
      <w:pPr>
        <w:spacing w:after="0" w:line="240" w:lineRule="auto"/>
        <w:rPr>
          <w:rFonts w:ascii="Cambria" w:hAnsi="Cambria"/>
          <w:b/>
          <w:bCs/>
        </w:rPr>
      </w:pPr>
    </w:p>
    <w:p w14:paraId="44D21B7D" w14:textId="793CEC66" w:rsidR="400732F1" w:rsidRDefault="400732F1" w:rsidP="1A4F6919">
      <w:pPr>
        <w:spacing w:after="0" w:line="240" w:lineRule="auto"/>
      </w:pPr>
      <w:r w:rsidRPr="1A4F6919">
        <w:rPr>
          <w:rFonts w:ascii="Cambria" w:hAnsi="Cambria"/>
          <w:b/>
          <w:bCs/>
        </w:rPr>
        <w:t>Output:</w:t>
      </w:r>
    </w:p>
    <w:p w14:paraId="66D5EDE0" w14:textId="2D8C1D0C" w:rsidR="400732F1" w:rsidRDefault="400732F1" w:rsidP="1A4F6919">
      <w:pPr>
        <w:spacing w:after="0" w:line="240" w:lineRule="auto"/>
      </w:pPr>
      <w:r>
        <w:rPr>
          <w:noProof/>
        </w:rPr>
        <w:drawing>
          <wp:inline distT="0" distB="0" distL="0" distR="0" wp14:anchorId="02C228C2" wp14:editId="66643E69">
            <wp:extent cx="5724525" cy="3638550"/>
            <wp:effectExtent l="0" t="0" r="0" b="0"/>
            <wp:docPr id="275991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1580" name="Picture 2759915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8F28" w14:textId="72BE0A33" w:rsidR="00B52BC7" w:rsidRPr="00B52BC7" w:rsidRDefault="400732F1" w:rsidP="1A4F6919">
      <w:pPr>
        <w:spacing w:after="0" w:line="240" w:lineRule="auto"/>
      </w:pPr>
      <w:r w:rsidRPr="1A4F6919">
        <w:rPr>
          <w:rFonts w:ascii="Cambria" w:hAnsi="Cambria"/>
        </w:rPr>
        <w:t>3.</w:t>
      </w:r>
      <w:r w:rsidR="7288245B" w:rsidRPr="1A4F6919">
        <w:rPr>
          <w:rFonts w:ascii="Cambria" w:hAnsi="Cambria"/>
        </w:rPr>
        <w:t>Identify correlated health indicators</w:t>
      </w:r>
    </w:p>
    <w:p w14:paraId="5E43D51C" w14:textId="4841C237" w:rsidR="1A4F6919" w:rsidRDefault="1A4F6919" w:rsidP="1A4F6919">
      <w:pPr>
        <w:spacing w:after="0" w:line="240" w:lineRule="auto"/>
        <w:rPr>
          <w:rFonts w:ascii="Cambria" w:hAnsi="Cambria"/>
        </w:rPr>
      </w:pPr>
    </w:p>
    <w:p w14:paraId="5A5BCFB7" w14:textId="18EF467D" w:rsidR="4E1C6ADB" w:rsidRDefault="4E1C6ADB" w:rsidP="1A4F6919">
      <w:pPr>
        <w:spacing w:after="0" w:line="240" w:lineRule="auto"/>
        <w:rPr>
          <w:rFonts w:ascii="Cambria" w:hAnsi="Cambria"/>
          <w:b/>
          <w:bCs/>
        </w:rPr>
      </w:pPr>
      <w:r w:rsidRPr="1A4F6919">
        <w:rPr>
          <w:rFonts w:ascii="Cambria" w:hAnsi="Cambria"/>
          <w:b/>
          <w:bCs/>
        </w:rPr>
        <w:t>Code:</w:t>
      </w:r>
    </w:p>
    <w:p w14:paraId="0E03DC9C" w14:textId="5DA98AC0" w:rsidR="4E1C6ADB" w:rsidRDefault="4E1C6ADB" w:rsidP="1A4F691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17C2F96" wp14:editId="0481DA78">
            <wp:extent cx="4429743" cy="809738"/>
            <wp:effectExtent l="0" t="0" r="0" b="0"/>
            <wp:docPr id="1949368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68822" name="Picture 19493688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D434" w14:textId="463AEFC5" w:rsidR="1A4F6919" w:rsidRDefault="1A4F6919" w:rsidP="1A4F6919">
      <w:pPr>
        <w:spacing w:after="0" w:line="240" w:lineRule="auto"/>
      </w:pPr>
    </w:p>
    <w:p w14:paraId="4A6DEC43" w14:textId="7DF72F82" w:rsidR="4E1C6ADB" w:rsidRDefault="4E1C6ADB" w:rsidP="1A4F6919">
      <w:pPr>
        <w:spacing w:after="0" w:line="240" w:lineRule="auto"/>
      </w:pPr>
      <w:r w:rsidRPr="1A4F6919">
        <w:rPr>
          <w:b/>
          <w:bCs/>
        </w:rPr>
        <w:t>Output:</w:t>
      </w:r>
    </w:p>
    <w:p w14:paraId="40F91DF5" w14:textId="39BFBF78" w:rsidR="1A4F6919" w:rsidRDefault="1A4F6919" w:rsidP="1A4F6919">
      <w:pPr>
        <w:spacing w:after="0" w:line="240" w:lineRule="auto"/>
        <w:rPr>
          <w:b/>
          <w:bCs/>
        </w:rPr>
      </w:pPr>
    </w:p>
    <w:p w14:paraId="5389AB9E" w14:textId="4BA4E9FA" w:rsidR="4E1C6ADB" w:rsidRDefault="4E1C6ADB" w:rsidP="1A4F6919">
      <w:pPr>
        <w:spacing w:after="0" w:line="240" w:lineRule="auto"/>
      </w:pPr>
      <w:r>
        <w:rPr>
          <w:noProof/>
        </w:rPr>
        <w:drawing>
          <wp:inline distT="0" distB="0" distL="0" distR="0" wp14:anchorId="533B90BB" wp14:editId="3D9EF0EB">
            <wp:extent cx="5724525" cy="1285875"/>
            <wp:effectExtent l="0" t="0" r="0" b="0"/>
            <wp:docPr id="1089345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5210" name="Picture 10893452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C516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2A0AF759" w14:textId="574119F8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2AA81B9E" w14:textId="7584AEA8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18870F64" w14:textId="6FEB47C3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424A3416" w14:textId="43BA82AE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76FFCA3B" w14:textId="35CF1FCE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04AFB8D3" w14:textId="74CE34F3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7AC372F6" w14:textId="0ED8C61C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6CED6EBC" w14:textId="2268FD9A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21FBD2A2" w14:textId="77777777" w:rsidR="00B52BC7" w:rsidRPr="00062E1C" w:rsidRDefault="00B52BC7" w:rsidP="00B52BC7">
      <w:pPr>
        <w:spacing w:after="0" w:line="240" w:lineRule="auto"/>
      </w:pPr>
      <w:r w:rsidRPr="234CE6E2">
        <w:rPr>
          <w:rFonts w:ascii="Cambria" w:hAnsi="Cambria"/>
          <w:b/>
          <w:bCs/>
        </w:rPr>
        <w:t>POST-LAB QUESTIONS (PROVIDE BRIEF ANSWERS TO THE FOLLOWING QUESTIONS)</w:t>
      </w:r>
    </w:p>
    <w:p w14:paraId="17F95677" w14:textId="2E240C4C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7B6D73AD" w14:textId="3F74024B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52359933" w14:textId="2F2865EE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3995E4FB" w14:textId="5F068AC5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51D5D7BB" w14:textId="4AA83C0F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5480DC5B" w14:textId="2B59DCD7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32FEBB9E" w14:textId="74EBA055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4A74FCC4" w14:textId="3F5C7884" w:rsidR="5EA47D3D" w:rsidRDefault="5EA47D3D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1. Which health parameters show strong correlation?</w:t>
      </w:r>
    </w:p>
    <w:p w14:paraId="20922D5C" w14:textId="7C324EE8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Common health parameters that often show strong correlation include:</w:t>
      </w:r>
    </w:p>
    <w:p w14:paraId="4FE68B4C" w14:textId="546F6F6E" w:rsidR="5EA47D3D" w:rsidRDefault="5EA47D3D" w:rsidP="234CE6E2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</w:rPr>
      </w:pPr>
      <w:r w:rsidRPr="234CE6E2">
        <w:rPr>
          <w:rFonts w:ascii="Cambria" w:eastAsia="Cambria" w:hAnsi="Cambria" w:cs="Cambria"/>
          <w:b/>
          <w:bCs/>
        </w:rPr>
        <w:t>Blood glucose and HbA1c</w:t>
      </w:r>
      <w:r w:rsidRPr="234CE6E2">
        <w:rPr>
          <w:rFonts w:ascii="Cambria" w:eastAsia="Cambria" w:hAnsi="Cambria" w:cs="Cambria"/>
        </w:rPr>
        <w:t xml:space="preserve"> (diabetes monitoring)</w:t>
      </w:r>
    </w:p>
    <w:p w14:paraId="7869C90B" w14:textId="48E4ECC8" w:rsidR="5EA47D3D" w:rsidRDefault="5EA47D3D" w:rsidP="234CE6E2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Body Mass Index (BMI) and blood pressure</w:t>
      </w:r>
    </w:p>
    <w:p w14:paraId="1CBE5C28" w14:textId="154CC71F" w:rsidR="5EA47D3D" w:rsidRDefault="5EA47D3D" w:rsidP="234CE6E2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Cholesterol levels and cardiovascular risk</w:t>
      </w:r>
    </w:p>
    <w:p w14:paraId="06C681A6" w14:textId="334E88C1" w:rsidR="5EA47D3D" w:rsidRDefault="5EA47D3D" w:rsidP="234CE6E2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Heart rate and physical activity level</w:t>
      </w:r>
    </w:p>
    <w:p w14:paraId="055E6CB2" w14:textId="25C38B17" w:rsidR="5EA47D3D" w:rsidRDefault="5EA47D3D" w:rsidP="234CE6E2">
      <w:pPr>
        <w:pStyle w:val="ListParagraph"/>
        <w:numPr>
          <w:ilvl w:val="0"/>
          <w:numId w:val="5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Age and prevalence of chronic diseases</w:t>
      </w:r>
    </w:p>
    <w:p w14:paraId="721AD10F" w14:textId="7D3B8A04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These correlations help identify risk factors and disease progression.</w:t>
      </w:r>
    </w:p>
    <w:p w14:paraId="3B1DC453" w14:textId="7496F88E" w:rsidR="234CE6E2" w:rsidRDefault="234CE6E2"/>
    <w:p w14:paraId="3698ED21" w14:textId="52E33A20" w:rsidR="5EA47D3D" w:rsidRDefault="5EA47D3D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2. Why does correlation not imply causation in medical data?</w:t>
      </w:r>
    </w:p>
    <w:p w14:paraId="0C443E17" w14:textId="4D316CB2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Correlation does not imply causation because:</w:t>
      </w:r>
    </w:p>
    <w:p w14:paraId="691CE6DF" w14:textId="0519B457" w:rsidR="5EA47D3D" w:rsidRDefault="5EA47D3D" w:rsidP="234CE6E2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Two variables may be influenced by a </w:t>
      </w:r>
      <w:r w:rsidRPr="234CE6E2">
        <w:rPr>
          <w:rFonts w:ascii="Cambria" w:eastAsia="Cambria" w:hAnsi="Cambria" w:cs="Cambria"/>
          <w:b/>
          <w:bCs/>
        </w:rPr>
        <w:t>third hidden factor</w:t>
      </w:r>
    </w:p>
    <w:p w14:paraId="3BD149A3" w14:textId="37B90080" w:rsidR="5EA47D3D" w:rsidRDefault="5EA47D3D" w:rsidP="234CE6E2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The relationship may be </w:t>
      </w:r>
      <w:r w:rsidRPr="234CE6E2">
        <w:rPr>
          <w:rFonts w:ascii="Cambria" w:eastAsia="Cambria" w:hAnsi="Cambria" w:cs="Cambria"/>
          <w:b/>
          <w:bCs/>
        </w:rPr>
        <w:t>coincidental</w:t>
      </w:r>
    </w:p>
    <w:p w14:paraId="0ABAEBDA" w14:textId="7834C0A9" w:rsidR="5EA47D3D" w:rsidRDefault="5EA47D3D" w:rsidP="234CE6E2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</w:rPr>
      </w:pPr>
      <w:r w:rsidRPr="234CE6E2">
        <w:rPr>
          <w:rFonts w:ascii="Cambria" w:eastAsia="Cambria" w:hAnsi="Cambria" w:cs="Cambria"/>
        </w:rPr>
        <w:lastRenderedPageBreak/>
        <w:t xml:space="preserve">Data may be affected by </w:t>
      </w:r>
      <w:r w:rsidRPr="234CE6E2">
        <w:rPr>
          <w:rFonts w:ascii="Cambria" w:eastAsia="Cambria" w:hAnsi="Cambria" w:cs="Cambria"/>
          <w:b/>
          <w:bCs/>
        </w:rPr>
        <w:t>bias or confounding variables</w:t>
      </w:r>
      <w:r>
        <w:br/>
      </w:r>
      <w:r w:rsidRPr="234CE6E2">
        <w:rPr>
          <w:rFonts w:ascii="Cambria" w:eastAsia="Cambria" w:hAnsi="Cambria" w:cs="Cambria"/>
        </w:rPr>
        <w:t xml:space="preserve"> For example, ice cream sales and heat stroke cases correlate due to temperature, not causation.</w:t>
      </w:r>
    </w:p>
    <w:p w14:paraId="119BFB2F" w14:textId="1B682204" w:rsidR="234CE6E2" w:rsidRDefault="234CE6E2"/>
    <w:p w14:paraId="2B9C0196" w14:textId="3B610290" w:rsidR="5EA47D3D" w:rsidRDefault="5EA47D3D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3. How can these patterns assist predictive healthcare AI?</w:t>
      </w:r>
    </w:p>
    <w:p w14:paraId="2D3CF893" w14:textId="1BC8E720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These patterns assist predictive healthcare AI by:</w:t>
      </w:r>
    </w:p>
    <w:p w14:paraId="25DF84F6" w14:textId="27EAB658" w:rsidR="5EA47D3D" w:rsidRDefault="5EA47D3D" w:rsidP="234CE6E2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Improving </w:t>
      </w:r>
      <w:r w:rsidRPr="234CE6E2">
        <w:rPr>
          <w:rFonts w:ascii="Cambria" w:eastAsia="Cambria" w:hAnsi="Cambria" w:cs="Cambria"/>
          <w:b/>
          <w:bCs/>
        </w:rPr>
        <w:t>early disease detection</w:t>
      </w:r>
    </w:p>
    <w:p w14:paraId="17821353" w14:textId="7E470920" w:rsidR="5EA47D3D" w:rsidRDefault="5EA47D3D" w:rsidP="234CE6E2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Supporting </w:t>
      </w:r>
      <w:r w:rsidRPr="234CE6E2">
        <w:rPr>
          <w:rFonts w:ascii="Cambria" w:eastAsia="Cambria" w:hAnsi="Cambria" w:cs="Cambria"/>
          <w:b/>
          <w:bCs/>
        </w:rPr>
        <w:t>risk stratification</w:t>
      </w:r>
    </w:p>
    <w:p w14:paraId="6220AEAE" w14:textId="1595C204" w:rsidR="5EA47D3D" w:rsidRDefault="5EA47D3D" w:rsidP="234CE6E2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234CE6E2">
        <w:rPr>
          <w:rFonts w:ascii="Cambria" w:eastAsia="Cambria" w:hAnsi="Cambria" w:cs="Cambria"/>
        </w:rPr>
        <w:t xml:space="preserve">Enhancing </w:t>
      </w:r>
      <w:r w:rsidRPr="234CE6E2">
        <w:rPr>
          <w:rFonts w:ascii="Cambria" w:eastAsia="Cambria" w:hAnsi="Cambria" w:cs="Cambria"/>
          <w:b/>
          <w:bCs/>
        </w:rPr>
        <w:t>feature selection</w:t>
      </w:r>
      <w:r w:rsidRPr="234CE6E2">
        <w:rPr>
          <w:rFonts w:ascii="Cambria" w:eastAsia="Cambria" w:hAnsi="Cambria" w:cs="Cambria"/>
        </w:rPr>
        <w:t xml:space="preserve"> for models</w:t>
      </w:r>
    </w:p>
    <w:p w14:paraId="72521004" w14:textId="0A8C6FA6" w:rsidR="5EA47D3D" w:rsidRDefault="5EA47D3D" w:rsidP="234CE6E2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</w:rPr>
      </w:pPr>
      <w:r w:rsidRPr="234CE6E2">
        <w:rPr>
          <w:rFonts w:ascii="Cambria" w:eastAsia="Cambria" w:hAnsi="Cambria" w:cs="Cambria"/>
        </w:rPr>
        <w:t xml:space="preserve">Enabling </w:t>
      </w:r>
      <w:r w:rsidRPr="234CE6E2">
        <w:rPr>
          <w:rFonts w:ascii="Cambria" w:eastAsia="Cambria" w:hAnsi="Cambria" w:cs="Cambria"/>
          <w:b/>
          <w:bCs/>
        </w:rPr>
        <w:t>personalized treatment recommendations</w:t>
      </w:r>
      <w:r>
        <w:br/>
      </w:r>
      <w:r w:rsidRPr="234CE6E2">
        <w:rPr>
          <w:rFonts w:ascii="Cambria" w:eastAsia="Cambria" w:hAnsi="Cambria" w:cs="Cambria"/>
        </w:rPr>
        <w:t xml:space="preserve"> AI systems use correlated parameters to predict outcomes more accurately.</w:t>
      </w:r>
    </w:p>
    <w:p w14:paraId="50CB1573" w14:textId="0E9166B1" w:rsidR="234CE6E2" w:rsidRDefault="234CE6E2"/>
    <w:p w14:paraId="135DDB85" w14:textId="1DFBD92A" w:rsidR="234CE6E2" w:rsidRDefault="234CE6E2"/>
    <w:p w14:paraId="3832E2EE" w14:textId="001D695A" w:rsidR="234CE6E2" w:rsidRDefault="234CE6E2"/>
    <w:p w14:paraId="22859ED3" w14:textId="4D93F4CA" w:rsidR="234CE6E2" w:rsidRDefault="234CE6E2"/>
    <w:p w14:paraId="42A158C0" w14:textId="16A38BDA" w:rsidR="5EA47D3D" w:rsidRDefault="5EA47D3D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4. What visualization limitations exist for high-dimensional data?</w:t>
      </w:r>
    </w:p>
    <w:p w14:paraId="4391ECC8" w14:textId="61B558DE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Limitations include:</w:t>
      </w:r>
    </w:p>
    <w:p w14:paraId="17EB00C7" w14:textId="3BA55787" w:rsidR="5EA47D3D" w:rsidRDefault="5EA47D3D" w:rsidP="234CE6E2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Overlapping data points</w:t>
      </w:r>
    </w:p>
    <w:p w14:paraId="069E3077" w14:textId="37A59CF7" w:rsidR="5EA47D3D" w:rsidRDefault="5EA47D3D" w:rsidP="234CE6E2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Visual clutter</w:t>
      </w:r>
    </w:p>
    <w:p w14:paraId="00DA3C53" w14:textId="7DCBF553" w:rsidR="5EA47D3D" w:rsidRDefault="5EA47D3D" w:rsidP="234CE6E2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Difficulty in interpreting many variables at once</w:t>
      </w:r>
    </w:p>
    <w:p w14:paraId="59BD64D4" w14:textId="32E1B582" w:rsidR="5EA47D3D" w:rsidRDefault="5EA47D3D" w:rsidP="234CE6E2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Limited display dimensions (2D/3D screens)</w:t>
      </w:r>
    </w:p>
    <w:p w14:paraId="30C8B8C2" w14:textId="58FA5AE8" w:rsidR="5EA47D3D" w:rsidRDefault="5EA47D3D" w:rsidP="234CE6E2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  <w:b/>
          <w:bCs/>
        </w:rPr>
        <w:t>Increased cognitive load</w:t>
      </w:r>
    </w:p>
    <w:p w14:paraId="44382658" w14:textId="67FDC087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These issues make insights harder to extract without advanced techniques.</w:t>
      </w:r>
    </w:p>
    <w:p w14:paraId="1C406A0E" w14:textId="5756C8CA" w:rsidR="234CE6E2" w:rsidRDefault="234CE6E2"/>
    <w:p w14:paraId="1EFDB7E1" w14:textId="77DC6589" w:rsidR="5EA47D3D" w:rsidRDefault="5EA47D3D" w:rsidP="234CE6E2">
      <w:pPr>
        <w:pStyle w:val="TableParagraph"/>
        <w:rPr>
          <w:b/>
          <w:bCs/>
          <w:lang w:val="en-IN"/>
        </w:rPr>
      </w:pPr>
      <w:r w:rsidRPr="234CE6E2">
        <w:rPr>
          <w:b/>
          <w:bCs/>
          <w:lang w:val="en-IN"/>
        </w:rPr>
        <w:t>5. How can dimensionality reduction improve visualization?</w:t>
      </w:r>
    </w:p>
    <w:p w14:paraId="725BD0AE" w14:textId="7E4B8ED0" w:rsidR="5EA47D3D" w:rsidRDefault="5EA47D3D" w:rsidP="234CE6E2">
      <w:pPr>
        <w:spacing w:before="240" w:after="240"/>
      </w:pPr>
      <w:r w:rsidRPr="234CE6E2">
        <w:rPr>
          <w:rFonts w:ascii="Cambria" w:eastAsia="Cambria" w:hAnsi="Cambria" w:cs="Cambria"/>
        </w:rPr>
        <w:t>Dimensionality reduction techniques (PCA, t-SNE, UMAP):</w:t>
      </w:r>
    </w:p>
    <w:p w14:paraId="037860D3" w14:textId="0691C981" w:rsidR="5EA47D3D" w:rsidRDefault="5EA47D3D" w:rsidP="234CE6E2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Reduce data into </w:t>
      </w:r>
      <w:r w:rsidRPr="234CE6E2">
        <w:rPr>
          <w:rFonts w:ascii="Cambria" w:eastAsia="Cambria" w:hAnsi="Cambria" w:cs="Cambria"/>
          <w:b/>
          <w:bCs/>
        </w:rPr>
        <w:t>lower-dimensional representations</w:t>
      </w:r>
    </w:p>
    <w:p w14:paraId="6B2B1E76" w14:textId="63E78535" w:rsidR="5EA47D3D" w:rsidRDefault="5EA47D3D" w:rsidP="234CE6E2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Preserve </w:t>
      </w:r>
      <w:r w:rsidRPr="234CE6E2">
        <w:rPr>
          <w:rFonts w:ascii="Cambria" w:eastAsia="Cambria" w:hAnsi="Cambria" w:cs="Cambria"/>
          <w:b/>
          <w:bCs/>
        </w:rPr>
        <w:t>important patterns and variance</w:t>
      </w:r>
    </w:p>
    <w:p w14:paraId="6962D2BC" w14:textId="681EDFCA" w:rsidR="5EA47D3D" w:rsidRDefault="5EA47D3D" w:rsidP="234CE6E2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Improve </w:t>
      </w:r>
      <w:r w:rsidRPr="234CE6E2">
        <w:rPr>
          <w:rFonts w:ascii="Cambria" w:eastAsia="Cambria" w:hAnsi="Cambria" w:cs="Cambria"/>
          <w:b/>
          <w:bCs/>
        </w:rPr>
        <w:t>clarity and interpretability</w:t>
      </w:r>
    </w:p>
    <w:p w14:paraId="714B0E81" w14:textId="0D2BFBEE" w:rsidR="5EA47D3D" w:rsidRDefault="5EA47D3D" w:rsidP="234CE6E2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234CE6E2">
        <w:rPr>
          <w:rFonts w:ascii="Cambria" w:eastAsia="Cambria" w:hAnsi="Cambria" w:cs="Cambria"/>
        </w:rPr>
        <w:t xml:space="preserve">Enable effective </w:t>
      </w:r>
      <w:r w:rsidRPr="234CE6E2">
        <w:rPr>
          <w:rFonts w:ascii="Cambria" w:eastAsia="Cambria" w:hAnsi="Cambria" w:cs="Cambria"/>
          <w:b/>
          <w:bCs/>
        </w:rPr>
        <w:t>2D or 3D visualization</w:t>
      </w:r>
    </w:p>
    <w:p w14:paraId="5267B05A" w14:textId="19453415" w:rsidR="234CE6E2" w:rsidRDefault="234CE6E2" w:rsidP="234CE6E2">
      <w:pPr>
        <w:spacing w:after="0" w:line="240" w:lineRule="auto"/>
        <w:rPr>
          <w:rFonts w:ascii="Cambria" w:hAnsi="Cambria"/>
          <w:b/>
          <w:bCs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D048"/>
    <w:multiLevelType w:val="hybridMultilevel"/>
    <w:tmpl w:val="832826F6"/>
    <w:lvl w:ilvl="0" w:tplc="00F64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6A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63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2B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49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E4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02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76F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F42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A0154"/>
    <w:multiLevelType w:val="hybridMultilevel"/>
    <w:tmpl w:val="FAC885B4"/>
    <w:lvl w:ilvl="0" w:tplc="F0602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EA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A2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EB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49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CE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40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E2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87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9D9C4"/>
    <w:multiLevelType w:val="hybridMultilevel"/>
    <w:tmpl w:val="ABC881E2"/>
    <w:lvl w:ilvl="0" w:tplc="1D76B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42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560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68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67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A2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E4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52D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85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8F9D0"/>
    <w:multiLevelType w:val="hybridMultilevel"/>
    <w:tmpl w:val="59A46CE0"/>
    <w:lvl w:ilvl="0" w:tplc="28580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04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68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6F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C6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D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CE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EC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0E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9D996"/>
    <w:multiLevelType w:val="hybridMultilevel"/>
    <w:tmpl w:val="96D29D30"/>
    <w:lvl w:ilvl="0" w:tplc="E69A5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C0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6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84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286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0E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C6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8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64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44A8A393"/>
    <w:multiLevelType w:val="hybridMultilevel"/>
    <w:tmpl w:val="F09E80C6"/>
    <w:lvl w:ilvl="0" w:tplc="BF3CD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C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49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AD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141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49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AD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0A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21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5E1B8F0F"/>
    <w:multiLevelType w:val="hybridMultilevel"/>
    <w:tmpl w:val="D8D858FE"/>
    <w:lvl w:ilvl="0" w:tplc="8862C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284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7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EA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E5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43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64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63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4F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7A81F"/>
    <w:multiLevelType w:val="hybridMultilevel"/>
    <w:tmpl w:val="E7E853F8"/>
    <w:lvl w:ilvl="0" w:tplc="BABE9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89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65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4C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DEF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8D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C3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EF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0D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247D6"/>
    <w:multiLevelType w:val="hybridMultilevel"/>
    <w:tmpl w:val="7D34BCE6"/>
    <w:lvl w:ilvl="0" w:tplc="48509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62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C0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24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A3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C0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2C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88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8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898898">
    <w:abstractNumId w:val="6"/>
  </w:num>
  <w:num w:numId="2" w16cid:durableId="1327175266">
    <w:abstractNumId w:val="0"/>
  </w:num>
  <w:num w:numId="3" w16cid:durableId="1846820948">
    <w:abstractNumId w:val="14"/>
  </w:num>
  <w:num w:numId="4" w16cid:durableId="222643772">
    <w:abstractNumId w:val="12"/>
  </w:num>
  <w:num w:numId="5" w16cid:durableId="740256718">
    <w:abstractNumId w:val="15"/>
  </w:num>
  <w:num w:numId="6" w16cid:durableId="65880796">
    <w:abstractNumId w:val="7"/>
  </w:num>
  <w:num w:numId="7" w16cid:durableId="1876304989">
    <w:abstractNumId w:val="9"/>
  </w:num>
  <w:num w:numId="8" w16cid:durableId="1950894141">
    <w:abstractNumId w:val="4"/>
  </w:num>
  <w:num w:numId="9" w16cid:durableId="352611314">
    <w:abstractNumId w:val="2"/>
  </w:num>
  <w:num w:numId="10" w16cid:durableId="1676112700">
    <w:abstractNumId w:val="1"/>
  </w:num>
  <w:num w:numId="11" w16cid:durableId="1685206487">
    <w:abstractNumId w:val="5"/>
  </w:num>
  <w:num w:numId="12" w16cid:durableId="2081441391">
    <w:abstractNumId w:val="13"/>
  </w:num>
  <w:num w:numId="13" w16cid:durableId="1773894075">
    <w:abstractNumId w:val="11"/>
  </w:num>
  <w:num w:numId="14" w16cid:durableId="1220704860">
    <w:abstractNumId w:val="8"/>
  </w:num>
  <w:num w:numId="15" w16cid:durableId="1912042048">
    <w:abstractNumId w:val="10"/>
  </w:num>
  <w:num w:numId="16" w16cid:durableId="50524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132FB"/>
    <w:rsid w:val="00156781"/>
    <w:rsid w:val="00236C10"/>
    <w:rsid w:val="007C2970"/>
    <w:rsid w:val="0083104D"/>
    <w:rsid w:val="00B52BC7"/>
    <w:rsid w:val="00C161C8"/>
    <w:rsid w:val="04C33648"/>
    <w:rsid w:val="090600A9"/>
    <w:rsid w:val="0E7B6E62"/>
    <w:rsid w:val="15DB9A41"/>
    <w:rsid w:val="1603F5F5"/>
    <w:rsid w:val="17A23B2D"/>
    <w:rsid w:val="1904EC27"/>
    <w:rsid w:val="1A4F6919"/>
    <w:rsid w:val="1F832440"/>
    <w:rsid w:val="210F79D0"/>
    <w:rsid w:val="234CE6E2"/>
    <w:rsid w:val="2A0B4551"/>
    <w:rsid w:val="34B4F84B"/>
    <w:rsid w:val="3504BEE1"/>
    <w:rsid w:val="35DA35E4"/>
    <w:rsid w:val="3B204981"/>
    <w:rsid w:val="400732F1"/>
    <w:rsid w:val="40BF4FD8"/>
    <w:rsid w:val="40D9B108"/>
    <w:rsid w:val="430E8B7F"/>
    <w:rsid w:val="4B354556"/>
    <w:rsid w:val="4E0657FA"/>
    <w:rsid w:val="4E1C6ADB"/>
    <w:rsid w:val="4FBF07C2"/>
    <w:rsid w:val="505CA438"/>
    <w:rsid w:val="50916C4B"/>
    <w:rsid w:val="544543B3"/>
    <w:rsid w:val="582A2F6B"/>
    <w:rsid w:val="58D26BFD"/>
    <w:rsid w:val="5EA47D3D"/>
    <w:rsid w:val="60087991"/>
    <w:rsid w:val="6B4EAFA6"/>
    <w:rsid w:val="707C29BD"/>
    <w:rsid w:val="70F11DD9"/>
    <w:rsid w:val="7288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ADA33C-220B-4D19-BCD4-8A219B626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6df5f51b-abf4-4221-8508-0d7307a87c1b"/>
    <ds:schemaRef ds:uri="8a01a900-5428-47a6-a2a9-02f7b3079dca"/>
  </ds:schemaRefs>
</ds:datastoreItem>
</file>

<file path=customXml/itemProps3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550</Words>
  <Characters>3699</Characters>
  <Application>Microsoft Office Word</Application>
  <DocSecurity>0</DocSecurity>
  <Lines>176</Lines>
  <Paragraphs>106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Takshak Thanasri K 23BAD120</cp:lastModifiedBy>
  <cp:revision>2</cp:revision>
  <dcterms:created xsi:type="dcterms:W3CDTF">2026-01-26T16:56:00Z</dcterms:created>
  <dcterms:modified xsi:type="dcterms:W3CDTF">2026-01-26T16:56:00Z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