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126" w:rsidRPr="00B53126" w:rsidRDefault="00B53126" w:rsidP="00B531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53126">
        <w:rPr>
          <w:rFonts w:ascii="Times New Roman" w:hAnsi="Times New Roman" w:cs="Times New Roman"/>
          <w:b/>
          <w:bCs/>
          <w:sz w:val="40"/>
          <w:szCs w:val="40"/>
        </w:rPr>
        <w:t>URBAN SPRAWL</w:t>
      </w:r>
    </w:p>
    <w:p w:rsidR="00B53126" w:rsidRPr="00B53126" w:rsidRDefault="00B53126" w:rsidP="00B531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53126">
        <w:rPr>
          <w:rFonts w:ascii="Times New Roman" w:hAnsi="Times New Roman" w:cs="Times New Roman"/>
          <w:b/>
          <w:bCs/>
          <w:sz w:val="40"/>
          <w:szCs w:val="40"/>
        </w:rPr>
        <w:t>(Propitious or Inauspicious)</w:t>
      </w:r>
    </w:p>
    <w:p w:rsidR="00235660" w:rsidRPr="00796241" w:rsidRDefault="005E7DC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96241">
        <w:rPr>
          <w:rFonts w:ascii="Times New Roman" w:hAnsi="Times New Roman" w:cs="Times New Roman"/>
          <w:b/>
          <w:bCs/>
          <w:sz w:val="40"/>
          <w:szCs w:val="40"/>
        </w:rPr>
        <w:t>Introduction:-</w:t>
      </w:r>
    </w:p>
    <w:p w:rsidR="00117EFE" w:rsidRPr="00235660" w:rsidRDefault="00117EF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“Nearly all our cities are at risk of flo</w:t>
      </w:r>
      <w:r w:rsidR="00955B93">
        <w:rPr>
          <w:rFonts w:ascii="Times New Roman" w:hAnsi="Times New Roman" w:cs="Times New Roman"/>
          <w:sz w:val="24"/>
          <w:szCs w:val="24"/>
        </w:rPr>
        <w:t>ods because of unchecked urbaniz</w:t>
      </w:r>
      <w:r>
        <w:rPr>
          <w:rFonts w:ascii="Times New Roman" w:hAnsi="Times New Roman" w:cs="Times New Roman"/>
          <w:sz w:val="24"/>
          <w:szCs w:val="24"/>
        </w:rPr>
        <w:t>ation &amp; depletion of water bodies”</w:t>
      </w:r>
      <w:r w:rsidR="006C1799">
        <w:rPr>
          <w:rFonts w:ascii="Times New Roman" w:hAnsi="Times New Roman" w:cs="Times New Roman"/>
          <w:sz w:val="24"/>
          <w:szCs w:val="24"/>
        </w:rPr>
        <w:t>, reported by C</w:t>
      </w:r>
      <w:r>
        <w:rPr>
          <w:rFonts w:ascii="Times New Roman" w:hAnsi="Times New Roman" w:cs="Times New Roman"/>
          <w:sz w:val="24"/>
          <w:szCs w:val="24"/>
        </w:rPr>
        <w:t xml:space="preserve">entre for </w:t>
      </w:r>
      <w:r w:rsidR="00235660">
        <w:rPr>
          <w:rFonts w:ascii="Times New Roman" w:hAnsi="Times New Roman" w:cs="Times New Roman"/>
          <w:sz w:val="24"/>
          <w:szCs w:val="24"/>
        </w:rPr>
        <w:t>Science &amp; Environment, a N</w:t>
      </w:r>
      <w:r>
        <w:rPr>
          <w:rFonts w:ascii="Times New Roman" w:hAnsi="Times New Roman" w:cs="Times New Roman"/>
          <w:sz w:val="24"/>
          <w:szCs w:val="24"/>
        </w:rPr>
        <w:t>ew Delhi</w:t>
      </w:r>
      <w:r w:rsidR="00235660">
        <w:rPr>
          <w:rFonts w:ascii="Times New Roman" w:hAnsi="Times New Roman" w:cs="Times New Roman"/>
          <w:sz w:val="24"/>
          <w:szCs w:val="24"/>
        </w:rPr>
        <w:t xml:space="preserve"> based think tank.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5581" w:rsidRPr="00117EFE" w:rsidRDefault="00117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Urban sp</w:t>
      </w:r>
      <w:r w:rsidR="000D7779">
        <w:rPr>
          <w:rFonts w:ascii="Times New Roman" w:hAnsi="Times New Roman" w:cs="Times New Roman"/>
          <w:sz w:val="24"/>
          <w:szCs w:val="24"/>
        </w:rPr>
        <w:t>rawl</w:t>
      </w:r>
      <w:r w:rsidR="00955B93">
        <w:rPr>
          <w:rFonts w:ascii="Times New Roman" w:hAnsi="Times New Roman" w:cs="Times New Roman"/>
          <w:sz w:val="24"/>
          <w:szCs w:val="24"/>
        </w:rPr>
        <w:t xml:space="preserve"> is another name for urbaniz</w:t>
      </w:r>
      <w:r>
        <w:rPr>
          <w:rFonts w:ascii="Times New Roman" w:hAnsi="Times New Roman" w:cs="Times New Roman"/>
          <w:sz w:val="24"/>
          <w:szCs w:val="24"/>
        </w:rPr>
        <w:t>ation. It refers to the expansion of poorly planned, low</w:t>
      </w:r>
      <w:r w:rsidR="00235660">
        <w:rPr>
          <w:rFonts w:ascii="Times New Roman" w:hAnsi="Times New Roman" w:cs="Times New Roman"/>
          <w:sz w:val="24"/>
          <w:szCs w:val="24"/>
        </w:rPr>
        <w:t xml:space="preserve"> </w:t>
      </w:r>
      <w:r w:rsidR="005E7DC5">
        <w:rPr>
          <w:rFonts w:ascii="Times New Roman" w:hAnsi="Times New Roman" w:cs="Times New Roman"/>
          <w:szCs w:val="22"/>
        </w:rPr>
        <w:t>density, auto-dependent development which spread</w:t>
      </w:r>
      <w:r w:rsidR="00305581">
        <w:rPr>
          <w:rFonts w:ascii="Times New Roman" w:hAnsi="Times New Roman" w:cs="Times New Roman"/>
          <w:szCs w:val="22"/>
        </w:rPr>
        <w:t>s out over large amount of land, putting long distances between homes</w:t>
      </w:r>
      <w:r w:rsidR="00A257CB">
        <w:rPr>
          <w:rFonts w:ascii="Times New Roman" w:hAnsi="Times New Roman" w:cs="Times New Roman"/>
          <w:szCs w:val="22"/>
        </w:rPr>
        <w:t xml:space="preserve"> </w:t>
      </w:r>
      <w:r w:rsidR="00305581">
        <w:rPr>
          <w:rFonts w:ascii="Times New Roman" w:hAnsi="Times New Roman" w:cs="Times New Roman"/>
          <w:szCs w:val="22"/>
        </w:rPr>
        <w:t xml:space="preserve">&amp; stores which </w:t>
      </w:r>
      <w:r w:rsidR="00647CF0">
        <w:rPr>
          <w:rFonts w:ascii="Times New Roman" w:hAnsi="Times New Roman" w:cs="Times New Roman"/>
          <w:szCs w:val="22"/>
        </w:rPr>
        <w:t>cause</w:t>
      </w:r>
      <w:r w:rsidR="00305581">
        <w:rPr>
          <w:rFonts w:ascii="Times New Roman" w:hAnsi="Times New Roman" w:cs="Times New Roman"/>
          <w:szCs w:val="22"/>
        </w:rPr>
        <w:t xml:space="preserve"> wildlife displacement &amp; ecosystem disruption.</w:t>
      </w:r>
    </w:p>
    <w:p w:rsidR="00305581" w:rsidRDefault="00305581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Although, some would argue that urban sprawl has its benefits, such as creating local economic growth,</w:t>
      </w:r>
      <w:r w:rsidR="00117EFE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However, urban sprawl has many negative consequences for residents &amp; the environment</w:t>
      </w:r>
      <w:r w:rsidR="00117EFE">
        <w:rPr>
          <w:rFonts w:ascii="Times New Roman" w:hAnsi="Times New Roman" w:cs="Times New Roman"/>
          <w:szCs w:val="22"/>
        </w:rPr>
        <w:t>, such as higher water &amp; air pollution, increased traffic fatalities &amp; jams, loss of agricultural capacity, increased car dependency, higher taxes, increased runoff into water &amp; lakes, loss of natural habitats, wildlife &amp; open space.</w:t>
      </w:r>
    </w:p>
    <w:p w:rsidR="00235660" w:rsidRPr="00796241" w:rsidRDefault="0023566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96241">
        <w:rPr>
          <w:rFonts w:ascii="Times New Roman" w:hAnsi="Times New Roman" w:cs="Times New Roman"/>
          <w:b/>
          <w:bCs/>
          <w:sz w:val="40"/>
          <w:szCs w:val="40"/>
        </w:rPr>
        <w:t>Present Scenario:-</w:t>
      </w:r>
    </w:p>
    <w:p w:rsidR="006C1799" w:rsidRDefault="000D7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India is </w:t>
      </w:r>
      <w:r w:rsidR="00235660">
        <w:rPr>
          <w:rFonts w:ascii="Times New Roman" w:hAnsi="Times New Roman" w:cs="Times New Roman"/>
          <w:sz w:val="24"/>
          <w:szCs w:val="24"/>
        </w:rPr>
        <w:t>projected to add 404 million people to its urban population between 2014 &amp; 2050. The annual growth in urban population in India</w:t>
      </w:r>
      <w:r>
        <w:rPr>
          <w:rFonts w:ascii="Times New Roman" w:hAnsi="Times New Roman" w:cs="Times New Roman"/>
          <w:sz w:val="24"/>
          <w:szCs w:val="24"/>
        </w:rPr>
        <w:t xml:space="preserve"> between 2010 &amp; 2015 was 1.1% - the highest among the major economies, according to the UN WORLD URBANISATION PROSPECTS REPORT 2014, which has resulted to poorly planned expansion of the cities.</w:t>
      </w:r>
      <w:r w:rsidR="006C17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5EA2" w:rsidRDefault="006C17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recent is the case of Mumbai floods. In Mumbai, which has amongst the priciest real estate in the world, mangroves &amp; wetlands have been destroyed to build office towers, which also block the mouth Mithi </w:t>
      </w:r>
      <w:r w:rsidR="00647CF0">
        <w:rPr>
          <w:rFonts w:ascii="Times New Roman" w:hAnsi="Times New Roman" w:cs="Times New Roman"/>
          <w:sz w:val="24"/>
          <w:szCs w:val="24"/>
        </w:rPr>
        <w:t>River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3038B7">
        <w:rPr>
          <w:rFonts w:ascii="Times New Roman" w:hAnsi="Times New Roman" w:cs="Times New Roman"/>
          <w:sz w:val="24"/>
          <w:szCs w:val="24"/>
        </w:rPr>
        <w:t xml:space="preserve"> On 29 August 2017, </w:t>
      </w:r>
      <w:r>
        <w:rPr>
          <w:rFonts w:ascii="Times New Roman" w:hAnsi="Times New Roman" w:cs="Times New Roman"/>
          <w:sz w:val="24"/>
          <w:szCs w:val="24"/>
        </w:rPr>
        <w:t xml:space="preserve">the city </w:t>
      </w:r>
      <w:r w:rsidR="003038B7">
        <w:rPr>
          <w:rFonts w:ascii="Times New Roman" w:hAnsi="Times New Roman" w:cs="Times New Roman"/>
          <w:sz w:val="24"/>
          <w:szCs w:val="24"/>
        </w:rPr>
        <w:t>received nearly a month’s worth of rainfall in a single day. Most victims lived in slums, home to more than half the city’s 20    million population.</w:t>
      </w:r>
      <w:r w:rsidR="00A25EA2">
        <w:rPr>
          <w:rFonts w:ascii="Times New Roman" w:hAnsi="Times New Roman" w:cs="Times New Roman"/>
          <w:sz w:val="24"/>
          <w:szCs w:val="24"/>
        </w:rPr>
        <w:t xml:space="preserve"> More than 1200 people have died across India, Bangladesh &amp; Nepal in the worst flooding to strike South Asia in years.</w:t>
      </w:r>
    </w:p>
    <w:p w:rsidR="00A25EA2" w:rsidRPr="00796241" w:rsidRDefault="00DA59C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96241">
        <w:rPr>
          <w:rFonts w:ascii="Times New Roman" w:hAnsi="Times New Roman" w:cs="Times New Roman"/>
          <w:b/>
          <w:bCs/>
          <w:sz w:val="40"/>
          <w:szCs w:val="40"/>
        </w:rPr>
        <w:t>Causes</w:t>
      </w:r>
      <w:r w:rsidR="00A25EA2" w:rsidRPr="00796241">
        <w:rPr>
          <w:rFonts w:ascii="Times New Roman" w:hAnsi="Times New Roman" w:cs="Times New Roman"/>
          <w:b/>
          <w:bCs/>
          <w:sz w:val="40"/>
          <w:szCs w:val="40"/>
        </w:rPr>
        <w:t xml:space="preserve"> of Urban Sprawl:-</w:t>
      </w:r>
    </w:p>
    <w:p w:rsidR="00A25EA2" w:rsidRDefault="00576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Pr="00A54004">
        <w:rPr>
          <w:rFonts w:ascii="Times New Roman" w:hAnsi="Times New Roman" w:cs="Times New Roman"/>
          <w:i/>
          <w:iCs/>
          <w:sz w:val="32"/>
          <w:szCs w:val="32"/>
        </w:rPr>
        <w:t xml:space="preserve"> Lower</w:t>
      </w:r>
      <w:r w:rsidR="00A25EA2" w:rsidRPr="00A54004">
        <w:rPr>
          <w:rFonts w:ascii="Times New Roman" w:hAnsi="Times New Roman" w:cs="Times New Roman"/>
          <w:i/>
          <w:iCs/>
          <w:sz w:val="32"/>
          <w:szCs w:val="32"/>
        </w:rPr>
        <w:t xml:space="preserve"> Land Rates:</w:t>
      </w:r>
      <w:r w:rsidR="00A25EA2">
        <w:rPr>
          <w:rFonts w:ascii="Times New Roman" w:hAnsi="Times New Roman" w:cs="Times New Roman"/>
          <w:sz w:val="32"/>
          <w:szCs w:val="32"/>
        </w:rPr>
        <w:t xml:space="preserve"> </w:t>
      </w:r>
      <w:r w:rsidR="00A25EA2">
        <w:rPr>
          <w:rFonts w:ascii="Times New Roman" w:hAnsi="Times New Roman" w:cs="Times New Roman"/>
          <w:sz w:val="24"/>
          <w:szCs w:val="24"/>
        </w:rPr>
        <w:t xml:space="preserve">The circle rates in city </w:t>
      </w:r>
      <w:r w:rsidR="00064377">
        <w:rPr>
          <w:rFonts w:ascii="Times New Roman" w:hAnsi="Times New Roman" w:cs="Times New Roman"/>
          <w:sz w:val="24"/>
          <w:szCs w:val="24"/>
        </w:rPr>
        <w:t>center</w:t>
      </w:r>
      <w:r w:rsidR="00DA59CC">
        <w:rPr>
          <w:rFonts w:ascii="Times New Roman" w:hAnsi="Times New Roman" w:cs="Times New Roman"/>
          <w:sz w:val="24"/>
          <w:szCs w:val="24"/>
        </w:rPr>
        <w:t>s</w:t>
      </w:r>
      <w:r w:rsidR="00A25EA2">
        <w:rPr>
          <w:rFonts w:ascii="Times New Roman" w:hAnsi="Times New Roman" w:cs="Times New Roman"/>
          <w:sz w:val="24"/>
          <w:szCs w:val="24"/>
        </w:rPr>
        <w:t xml:space="preserve"> </w:t>
      </w:r>
      <w:r w:rsidR="00DA59CC">
        <w:rPr>
          <w:rFonts w:ascii="Times New Roman" w:hAnsi="Times New Roman" w:cs="Times New Roman"/>
          <w:sz w:val="24"/>
          <w:szCs w:val="24"/>
        </w:rPr>
        <w:t>are quite high to afford while, the farmlands, open spaces in suburbs are available at lower rates. Its lures people with moderate income who desire for bigger houses &amp; lawns with almost null property tax.</w:t>
      </w:r>
    </w:p>
    <w:p w:rsidR="00DA59CC" w:rsidRDefault="00576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Pr="00A54004">
        <w:rPr>
          <w:rFonts w:ascii="Times New Roman" w:hAnsi="Times New Roman" w:cs="Times New Roman"/>
          <w:i/>
          <w:iCs/>
          <w:sz w:val="32"/>
          <w:szCs w:val="32"/>
        </w:rPr>
        <w:t xml:space="preserve"> Lack</w:t>
      </w:r>
      <w:r w:rsidR="00DA59CC" w:rsidRPr="00A54004">
        <w:rPr>
          <w:rFonts w:ascii="Times New Roman" w:hAnsi="Times New Roman" w:cs="Times New Roman"/>
          <w:i/>
          <w:iCs/>
          <w:sz w:val="32"/>
          <w:szCs w:val="32"/>
        </w:rPr>
        <w:t xml:space="preserve"> of urban planning:</w:t>
      </w:r>
      <w:r w:rsidR="00DA59CC">
        <w:rPr>
          <w:rFonts w:ascii="Times New Roman" w:hAnsi="Times New Roman" w:cs="Times New Roman"/>
          <w:sz w:val="32"/>
          <w:szCs w:val="32"/>
        </w:rPr>
        <w:t xml:space="preserve"> </w:t>
      </w:r>
      <w:r w:rsidR="00DA59CC">
        <w:rPr>
          <w:rFonts w:ascii="Times New Roman" w:hAnsi="Times New Roman" w:cs="Times New Roman"/>
          <w:sz w:val="24"/>
          <w:szCs w:val="24"/>
        </w:rPr>
        <w:t>Since the settlements in suburbs have occurred naturally, it has led to cutting of trees, loss of green cover, long traffic jams, poor infrastructure &amp; loss of  wildlife</w:t>
      </w:r>
      <w:r w:rsidR="00064377">
        <w:rPr>
          <w:rFonts w:ascii="Times New Roman" w:hAnsi="Times New Roman" w:cs="Times New Roman"/>
          <w:sz w:val="24"/>
          <w:szCs w:val="24"/>
        </w:rPr>
        <w:t>. Moreover, the desire of people to live peace takes them to sprawl out to other sections of the town.</w:t>
      </w:r>
    </w:p>
    <w:p w:rsidR="00064377" w:rsidRDefault="00576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Pr="00A54004">
        <w:rPr>
          <w:rFonts w:ascii="Times New Roman" w:hAnsi="Times New Roman" w:cs="Times New Roman"/>
          <w:i/>
          <w:iCs/>
          <w:sz w:val="32"/>
          <w:szCs w:val="32"/>
        </w:rPr>
        <w:t xml:space="preserve"> Rise</w:t>
      </w:r>
      <w:r w:rsidR="00064377" w:rsidRPr="00A54004">
        <w:rPr>
          <w:rFonts w:ascii="Times New Roman" w:hAnsi="Times New Roman" w:cs="Times New Roman"/>
          <w:i/>
          <w:iCs/>
          <w:sz w:val="32"/>
          <w:szCs w:val="32"/>
        </w:rPr>
        <w:t xml:space="preserve"> in population growth:</w:t>
      </w:r>
      <w:r w:rsidR="00064377">
        <w:rPr>
          <w:rFonts w:ascii="Times New Roman" w:hAnsi="Times New Roman" w:cs="Times New Roman"/>
          <w:sz w:val="24"/>
          <w:szCs w:val="24"/>
        </w:rPr>
        <w:t xml:space="preserve"> As number of people in a city grows beyond capacity, the local </w:t>
      </w:r>
      <w:r w:rsidR="00A54004">
        <w:rPr>
          <w:rFonts w:ascii="Times New Roman" w:hAnsi="Times New Roman" w:cs="Times New Roman"/>
          <w:sz w:val="24"/>
          <w:szCs w:val="24"/>
        </w:rPr>
        <w:t>communities continue</w:t>
      </w:r>
      <w:r w:rsidR="00064377">
        <w:rPr>
          <w:rFonts w:ascii="Times New Roman" w:hAnsi="Times New Roman" w:cs="Times New Roman"/>
          <w:sz w:val="24"/>
          <w:szCs w:val="24"/>
        </w:rPr>
        <w:t xml:space="preserve"> to spread farther &amp; farther from city centers. It leads to the creations of lightly populated suburbs.</w:t>
      </w:r>
    </w:p>
    <w:p w:rsidR="00A54004" w:rsidRPr="00F74698" w:rsidRDefault="005769AE" w:rsidP="00F74698">
      <w:pPr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4.</w:t>
      </w:r>
      <w:r w:rsidRPr="00A54004">
        <w:rPr>
          <w:rFonts w:ascii="Times New Roman" w:hAnsi="Times New Roman" w:cs="Times New Roman"/>
          <w:i/>
          <w:iCs/>
          <w:sz w:val="32"/>
          <w:szCs w:val="32"/>
        </w:rPr>
        <w:t xml:space="preserve"> Rise</w:t>
      </w:r>
      <w:r w:rsidR="00A54004" w:rsidRPr="00A54004">
        <w:rPr>
          <w:rFonts w:ascii="Times New Roman" w:hAnsi="Times New Roman" w:cs="Times New Roman"/>
          <w:i/>
          <w:iCs/>
          <w:sz w:val="32"/>
          <w:szCs w:val="32"/>
        </w:rPr>
        <w:t xml:space="preserve"> in standard of living:</w:t>
      </w:r>
      <w:r w:rsidR="00A54004">
        <w:rPr>
          <w:rFonts w:ascii="Times New Roman" w:hAnsi="Times New Roman" w:cs="Times New Roman"/>
          <w:sz w:val="32"/>
          <w:szCs w:val="32"/>
        </w:rPr>
        <w:t xml:space="preserve"> </w:t>
      </w:r>
      <w:r w:rsidR="00A54004">
        <w:rPr>
          <w:rFonts w:ascii="Times New Roman" w:hAnsi="Times New Roman" w:cs="Times New Roman"/>
          <w:sz w:val="24"/>
          <w:szCs w:val="24"/>
        </w:rPr>
        <w:t>With several improvements in India, standard of living of people is enhancing day by day. This means that people have the ability to travel and commute longer distances to work &amp; back home.</w:t>
      </w:r>
    </w:p>
    <w:p w:rsidR="00A54004" w:rsidRPr="00796241" w:rsidRDefault="005769AE" w:rsidP="00A54004">
      <w:pPr>
        <w:ind w:left="720" w:hanging="720"/>
        <w:rPr>
          <w:rFonts w:ascii="Times New Roman" w:hAnsi="Times New Roman" w:cs="Times New Roman"/>
          <w:b/>
          <w:bCs/>
          <w:sz w:val="40"/>
          <w:szCs w:val="40"/>
        </w:rPr>
      </w:pPr>
      <w:r w:rsidRPr="00796241">
        <w:rPr>
          <w:rFonts w:ascii="Times New Roman" w:hAnsi="Times New Roman" w:cs="Times New Roman"/>
          <w:b/>
          <w:bCs/>
          <w:sz w:val="40"/>
          <w:szCs w:val="40"/>
        </w:rPr>
        <w:t>Effects of Urban Sprawl:-</w:t>
      </w:r>
    </w:p>
    <w:p w:rsidR="005769AE" w:rsidRPr="00253F0F" w:rsidRDefault="00253F0F" w:rsidP="00F74698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253F0F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769AE" w:rsidRPr="00253F0F">
        <w:rPr>
          <w:rFonts w:ascii="Times New Roman" w:hAnsi="Times New Roman" w:cs="Times New Roman"/>
          <w:i/>
          <w:iCs/>
          <w:sz w:val="32"/>
          <w:szCs w:val="32"/>
        </w:rPr>
        <w:t>Increased Costs for communitie</w:t>
      </w:r>
      <w:r>
        <w:rPr>
          <w:rFonts w:ascii="Times New Roman" w:hAnsi="Times New Roman" w:cs="Times New Roman"/>
          <w:sz w:val="32"/>
          <w:szCs w:val="32"/>
        </w:rPr>
        <w:t>s</w:t>
      </w:r>
      <w:r w:rsidR="005769AE" w:rsidRPr="00253F0F">
        <w:rPr>
          <w:rFonts w:ascii="Times New Roman" w:hAnsi="Times New Roman" w:cs="Times New Roman"/>
          <w:i/>
          <w:iCs/>
          <w:sz w:val="32"/>
          <w:szCs w:val="32"/>
        </w:rPr>
        <w:t xml:space="preserve"> &amp; taxpayers:</w:t>
      </w:r>
      <w:r w:rsidR="005769AE" w:rsidRPr="00253F0F">
        <w:rPr>
          <w:rFonts w:ascii="Times New Roman" w:hAnsi="Times New Roman" w:cs="Times New Roman"/>
          <w:sz w:val="24"/>
          <w:szCs w:val="24"/>
        </w:rPr>
        <w:t xml:space="preserve"> The low density residential patterns typically appearing as one of the effects of urban sprawl </w:t>
      </w:r>
      <w:r w:rsidR="008267A8" w:rsidRPr="00253F0F">
        <w:rPr>
          <w:rFonts w:ascii="Times New Roman" w:hAnsi="Times New Roman" w:cs="Times New Roman"/>
          <w:sz w:val="24"/>
          <w:szCs w:val="24"/>
        </w:rPr>
        <w:t>increase the demand for road building &amp; the need for spending money on new schools, public services, utilities, waste disposal &amp; water-sever infrastructure follow.</w:t>
      </w:r>
    </w:p>
    <w:p w:rsidR="008267A8" w:rsidRDefault="00253F0F" w:rsidP="00F7469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="008267A8" w:rsidRPr="00253F0F">
        <w:rPr>
          <w:rFonts w:ascii="Times New Roman" w:hAnsi="Times New Roman" w:cs="Times New Roman"/>
          <w:i/>
          <w:iCs/>
          <w:sz w:val="32"/>
          <w:szCs w:val="32"/>
        </w:rPr>
        <w:t>Loss of Rural Heritage &amp; Open space:</w:t>
      </w:r>
      <w:r w:rsidR="008267A8">
        <w:rPr>
          <w:rFonts w:ascii="Times New Roman" w:hAnsi="Times New Roman" w:cs="Times New Roman"/>
          <w:sz w:val="24"/>
          <w:szCs w:val="24"/>
        </w:rPr>
        <w:t xml:space="preserve"> Rural living is a particular cultu</w:t>
      </w:r>
      <w:r w:rsidR="00F60AD6">
        <w:rPr>
          <w:rFonts w:ascii="Times New Roman" w:hAnsi="Times New Roman" w:cs="Times New Roman"/>
          <w:sz w:val="24"/>
          <w:szCs w:val="24"/>
        </w:rPr>
        <w:t>re that not only provides food and</w:t>
      </w:r>
      <w:r w:rsidR="008267A8">
        <w:rPr>
          <w:rFonts w:ascii="Times New Roman" w:hAnsi="Times New Roman" w:cs="Times New Roman"/>
          <w:sz w:val="24"/>
          <w:szCs w:val="24"/>
        </w:rPr>
        <w:t xml:space="preserve"> corn for ethanol &amp; soybeans but also a unique style of living. The ecological value of open space or farmland is important too. It absorbs air pollution &amp; gives Mother Earth break from our chemical pollution.</w:t>
      </w:r>
    </w:p>
    <w:p w:rsidR="008267A8" w:rsidRPr="00F74698" w:rsidRDefault="00253F0F" w:rsidP="00F74698">
      <w:pPr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 w:rsidR="00717997" w:rsidRPr="00253F0F">
        <w:rPr>
          <w:rFonts w:ascii="Times New Roman" w:hAnsi="Times New Roman" w:cs="Times New Roman"/>
          <w:i/>
          <w:iCs/>
          <w:sz w:val="32"/>
          <w:szCs w:val="32"/>
        </w:rPr>
        <w:t>Transportation Cost</w:t>
      </w:r>
      <w:r w:rsidR="008267A8" w:rsidRPr="00253F0F">
        <w:rPr>
          <w:rFonts w:ascii="Times New Roman" w:hAnsi="Times New Roman" w:cs="Times New Roman"/>
          <w:i/>
          <w:iCs/>
          <w:sz w:val="32"/>
          <w:szCs w:val="32"/>
        </w:rPr>
        <w:t>:</w:t>
      </w:r>
      <w:r w:rsidR="00717997">
        <w:rPr>
          <w:rFonts w:ascii="Times New Roman" w:hAnsi="Times New Roman" w:cs="Times New Roman"/>
          <w:sz w:val="32"/>
          <w:szCs w:val="32"/>
        </w:rPr>
        <w:t xml:space="preserve"> </w:t>
      </w:r>
      <w:r w:rsidR="00717997">
        <w:rPr>
          <w:rFonts w:ascii="Times New Roman" w:hAnsi="Times New Roman" w:cs="Times New Roman"/>
          <w:sz w:val="24"/>
          <w:szCs w:val="24"/>
        </w:rPr>
        <w:t>Many people experience ugliness in the road dominance, incessant traffic &amp; excessive accommodation for automobiles through protruding garages &amp; huge mostly vacant parking lots. The cost in auto accidents is very high too. In turn, accident rates cause higher automobile insurance costs.</w:t>
      </w:r>
    </w:p>
    <w:p w:rsidR="00E97777" w:rsidRPr="00F74698" w:rsidRDefault="00253F0F" w:rsidP="00F74698">
      <w:pPr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717997" w:rsidRPr="00253F0F">
        <w:rPr>
          <w:rFonts w:ascii="Times New Roman" w:hAnsi="Times New Roman" w:cs="Times New Roman"/>
          <w:i/>
          <w:iCs/>
          <w:sz w:val="32"/>
          <w:szCs w:val="32"/>
        </w:rPr>
        <w:t>Health Hazards</w:t>
      </w:r>
      <w:r w:rsidRPr="00253F0F">
        <w:rPr>
          <w:rFonts w:ascii="Times New Roman" w:hAnsi="Times New Roman" w:cs="Times New Roman"/>
          <w:i/>
          <w:i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17997">
        <w:rPr>
          <w:rFonts w:ascii="Times New Roman" w:hAnsi="Times New Roman" w:cs="Times New Roman"/>
          <w:sz w:val="24"/>
          <w:szCs w:val="24"/>
        </w:rPr>
        <w:t xml:space="preserve">The increased level of pollution in </w:t>
      </w:r>
      <w:r w:rsidR="00E97777">
        <w:rPr>
          <w:rFonts w:ascii="Times New Roman" w:hAnsi="Times New Roman" w:cs="Times New Roman"/>
          <w:sz w:val="24"/>
          <w:szCs w:val="24"/>
        </w:rPr>
        <w:t>air makes breathing a challenge causing s</w:t>
      </w:r>
      <w:r w:rsidR="00717997">
        <w:rPr>
          <w:rFonts w:ascii="Times New Roman" w:hAnsi="Times New Roman" w:cs="Times New Roman"/>
          <w:sz w:val="24"/>
          <w:szCs w:val="24"/>
        </w:rPr>
        <w:t>everal diseases r</w:t>
      </w:r>
      <w:r w:rsidR="00E97777">
        <w:rPr>
          <w:rFonts w:ascii="Times New Roman" w:hAnsi="Times New Roman" w:cs="Times New Roman"/>
          <w:sz w:val="24"/>
          <w:szCs w:val="24"/>
        </w:rPr>
        <w:t>elated to lungs &amp; bronchi. Excessive use of automobiles leads to overweight &amp; causes ailments such as high blood pressure &amp; heart diseases. Due to lack of fresh a</w:t>
      </w:r>
      <w:r>
        <w:rPr>
          <w:rFonts w:ascii="Times New Roman" w:hAnsi="Times New Roman" w:cs="Times New Roman"/>
          <w:sz w:val="24"/>
          <w:szCs w:val="24"/>
        </w:rPr>
        <w:t>ir people become inactive &amp; unhealthy</w:t>
      </w:r>
      <w:r w:rsidR="00E97777">
        <w:rPr>
          <w:rFonts w:ascii="Times New Roman" w:hAnsi="Times New Roman" w:cs="Times New Roman"/>
          <w:sz w:val="24"/>
          <w:szCs w:val="24"/>
        </w:rPr>
        <w:t>.</w:t>
      </w:r>
    </w:p>
    <w:p w:rsidR="00253F0F" w:rsidRDefault="00055A75" w:rsidP="008267A8">
      <w:pPr>
        <w:ind w:left="720" w:hanging="720"/>
        <w:rPr>
          <w:rFonts w:ascii="Times New Roman" w:hAnsi="Times New Roman" w:cs="Times New Roman"/>
          <w:sz w:val="40"/>
          <w:szCs w:val="40"/>
        </w:rPr>
      </w:pPr>
      <w:r w:rsidRPr="00796241">
        <w:rPr>
          <w:rFonts w:ascii="Times New Roman" w:hAnsi="Times New Roman" w:cs="Times New Roman"/>
          <w:b/>
          <w:bCs/>
          <w:sz w:val="40"/>
          <w:szCs w:val="40"/>
        </w:rPr>
        <w:t>Smart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96241">
        <w:rPr>
          <w:rFonts w:ascii="Times New Roman" w:hAnsi="Times New Roman" w:cs="Times New Roman"/>
          <w:b/>
          <w:bCs/>
          <w:sz w:val="40"/>
          <w:szCs w:val="40"/>
        </w:rPr>
        <w:t xml:space="preserve">Cities- A Smart Solution to Urban </w:t>
      </w:r>
      <w:r w:rsidR="00796241" w:rsidRPr="00796241">
        <w:rPr>
          <w:rFonts w:ascii="Times New Roman" w:hAnsi="Times New Roman" w:cs="Times New Roman"/>
          <w:b/>
          <w:bCs/>
          <w:sz w:val="40"/>
          <w:szCs w:val="40"/>
        </w:rPr>
        <w:t>Sprawl:</w:t>
      </w:r>
      <w:r w:rsidRPr="00796241">
        <w:rPr>
          <w:rFonts w:ascii="Times New Roman" w:hAnsi="Times New Roman" w:cs="Times New Roman"/>
          <w:b/>
          <w:bCs/>
          <w:sz w:val="40"/>
          <w:szCs w:val="40"/>
        </w:rPr>
        <w:t>-</w:t>
      </w:r>
    </w:p>
    <w:p w:rsidR="00253F0F" w:rsidRDefault="00253F0F" w:rsidP="00055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Cities accommodate nearly 31% of India’s current population &amp; contribute 63% of GDP </w:t>
      </w:r>
      <w:r w:rsidR="00F74698">
        <w:rPr>
          <w:rFonts w:ascii="Times New Roman" w:hAnsi="Times New Roman" w:cs="Times New Roman"/>
          <w:sz w:val="24"/>
          <w:szCs w:val="24"/>
        </w:rPr>
        <w:t>(Census</w:t>
      </w:r>
      <w:r>
        <w:rPr>
          <w:rFonts w:ascii="Times New Roman" w:hAnsi="Times New Roman" w:cs="Times New Roman"/>
          <w:sz w:val="24"/>
          <w:szCs w:val="24"/>
        </w:rPr>
        <w:t xml:space="preserve"> 2011). Urban areas are expected to house 40% of India’s population &amp; contribute 75</w:t>
      </w:r>
      <w:r w:rsidR="00F74698">
        <w:rPr>
          <w:rFonts w:ascii="Times New Roman" w:hAnsi="Times New Roman" w:cs="Times New Roman"/>
          <w:sz w:val="24"/>
          <w:szCs w:val="24"/>
        </w:rPr>
        <w:t>% of India’s GDP by 2030. This requires comprehensive development of physical, institutional, social &amp; economic infrastructure. All are important in setting in motion a virtuous cycle of growth &amp; development.</w:t>
      </w:r>
      <w:r w:rsidR="00055A75">
        <w:rPr>
          <w:rFonts w:ascii="Times New Roman" w:hAnsi="Times New Roman" w:cs="Times New Roman"/>
          <w:sz w:val="24"/>
          <w:szCs w:val="24"/>
        </w:rPr>
        <w:t xml:space="preserve"> Its major objectives are:</w:t>
      </w:r>
    </w:p>
    <w:p w:rsidR="00055A75" w:rsidRDefault="00055A75" w:rsidP="00055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Pr="00796241">
        <w:rPr>
          <w:rFonts w:ascii="Times New Roman" w:hAnsi="Times New Roman" w:cs="Times New Roman"/>
          <w:i/>
          <w:iCs/>
          <w:sz w:val="32"/>
          <w:szCs w:val="32"/>
        </w:rPr>
        <w:t>Optimum Land Use:</w:t>
      </w:r>
      <w:r>
        <w:rPr>
          <w:rFonts w:ascii="Times New Roman" w:hAnsi="Times New Roman" w:cs="Times New Roman"/>
          <w:sz w:val="24"/>
          <w:szCs w:val="24"/>
        </w:rPr>
        <w:t xml:space="preserve"> It refers to planning for unplanned areas containing a range of compatible activities &amp; land use close to on</w:t>
      </w:r>
      <w:r w:rsidR="0034313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another in order to make land use more efficient.</w:t>
      </w:r>
    </w:p>
    <w:p w:rsidR="0034313C" w:rsidRDefault="0034313C" w:rsidP="00055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Pr="00796241">
        <w:rPr>
          <w:rFonts w:ascii="Times New Roman" w:hAnsi="Times New Roman" w:cs="Times New Roman"/>
          <w:i/>
          <w:iCs/>
          <w:sz w:val="32"/>
          <w:szCs w:val="32"/>
        </w:rPr>
        <w:t>Reduce Congestion: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prevailing air pollution &amp; resource depletion causes congestion. That’s why, it aims to reduce congestion, boost local economy, provide interaction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 ensure security.</w:t>
      </w:r>
    </w:p>
    <w:p w:rsidR="0034313C" w:rsidRDefault="0034313C" w:rsidP="00055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 w:rsidRPr="00796241">
        <w:rPr>
          <w:rFonts w:ascii="Times New Roman" w:hAnsi="Times New Roman" w:cs="Times New Roman"/>
          <w:i/>
          <w:iCs/>
          <w:sz w:val="32"/>
          <w:szCs w:val="32"/>
        </w:rPr>
        <w:t>Preserve Nature: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aims to preserve &amp; develop open spaces, parks, playgrounds &amp; recreational space in order to enhance quality of life of citizens.</w:t>
      </w:r>
    </w:p>
    <w:p w:rsidR="0034313C" w:rsidRDefault="0034313C" w:rsidP="00055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4. </w:t>
      </w:r>
      <w:r w:rsidRPr="00796241">
        <w:rPr>
          <w:rFonts w:ascii="Times New Roman" w:hAnsi="Times New Roman" w:cs="Times New Roman"/>
          <w:i/>
          <w:iCs/>
          <w:sz w:val="32"/>
          <w:szCs w:val="32"/>
        </w:rPr>
        <w:t>Promoting Varied Transportation: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order to give pace to transportation system,</w:t>
      </w:r>
      <w:r w:rsidR="00E82DB8">
        <w:rPr>
          <w:rFonts w:ascii="Times New Roman" w:hAnsi="Times New Roman" w:cs="Times New Roman"/>
          <w:sz w:val="24"/>
          <w:szCs w:val="24"/>
        </w:rPr>
        <w:t xml:space="preserve"> varied means of transport such as Transit Oriented Development (TOD), public transport &amp; last mile para- transport connectivity.</w:t>
      </w:r>
    </w:p>
    <w:p w:rsidR="00E82DB8" w:rsidRPr="00796241" w:rsidRDefault="00994FC4" w:rsidP="00055A7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96241">
        <w:rPr>
          <w:rFonts w:ascii="Times New Roman" w:hAnsi="Times New Roman" w:cs="Times New Roman"/>
          <w:b/>
          <w:bCs/>
          <w:sz w:val="40"/>
          <w:szCs w:val="40"/>
        </w:rPr>
        <w:t>Conclusion:-</w:t>
      </w:r>
    </w:p>
    <w:p w:rsidR="002C4441" w:rsidRDefault="00994FC4" w:rsidP="00055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Urban Sprawling is not a new thing to deal with as it has been fo</w:t>
      </w:r>
      <w:r w:rsidR="00647CF0">
        <w:rPr>
          <w:rFonts w:ascii="Times New Roman" w:hAnsi="Times New Roman" w:cs="Times New Roman"/>
          <w:sz w:val="24"/>
          <w:szCs w:val="24"/>
        </w:rPr>
        <w:t xml:space="preserve">r quite some time. However, it </w:t>
      </w:r>
      <w:r>
        <w:rPr>
          <w:rFonts w:ascii="Times New Roman" w:hAnsi="Times New Roman" w:cs="Times New Roman"/>
          <w:sz w:val="24"/>
          <w:szCs w:val="24"/>
        </w:rPr>
        <w:t xml:space="preserve">causes cutting down of more trees &amp; tears up the environment. It is inevitable but that doesn’t mean that it has to be rushed into &amp; it should happen naturally. Smart city can be considered as an ideal solution </w:t>
      </w:r>
      <w:r w:rsidR="00796241">
        <w:rPr>
          <w:rFonts w:ascii="Times New Roman" w:hAnsi="Times New Roman" w:cs="Times New Roman"/>
          <w:sz w:val="24"/>
          <w:szCs w:val="24"/>
        </w:rPr>
        <w:t>to Urban Sprawl, as it aims to modernize Indian cities with high speed internet &amp; efficient public transport which may evict slum dwellers leading to yet more concrete structures. It still requires proper education of people, social zeal &amp; political action to make the mission successful. Moreover, it is necessary to make it accessible to larger part of India.</w:t>
      </w:r>
    </w:p>
    <w:tbl>
      <w:tblPr>
        <w:tblStyle w:val="TableGrid"/>
        <w:tblW w:w="9738" w:type="dxa"/>
        <w:tblLook w:val="04A0"/>
      </w:tblPr>
      <w:tblGrid>
        <w:gridCol w:w="9738"/>
      </w:tblGrid>
      <w:tr w:rsidR="002C4441" w:rsidTr="005E1249">
        <w:tc>
          <w:tcPr>
            <w:tcW w:w="9738" w:type="dxa"/>
          </w:tcPr>
          <w:p w:rsidR="002C4441" w:rsidRDefault="006E6F43" w:rsidP="006E6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ID:INIT-111</w:t>
            </w:r>
          </w:p>
        </w:tc>
      </w:tr>
    </w:tbl>
    <w:p w:rsidR="002C4441" w:rsidRDefault="002C4441" w:rsidP="00055A7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87" w:type="dxa"/>
        <w:tblLayout w:type="fixed"/>
        <w:tblLook w:val="04A0"/>
      </w:tblPr>
      <w:tblGrid>
        <w:gridCol w:w="1030"/>
        <w:gridCol w:w="1187"/>
        <w:gridCol w:w="1221"/>
        <w:gridCol w:w="1260"/>
        <w:gridCol w:w="2011"/>
        <w:gridCol w:w="1350"/>
        <w:gridCol w:w="1728"/>
      </w:tblGrid>
      <w:tr w:rsidR="006E6F43" w:rsidTr="005E1249">
        <w:trPr>
          <w:trHeight w:val="755"/>
        </w:trPr>
        <w:tc>
          <w:tcPr>
            <w:tcW w:w="1030" w:type="dxa"/>
          </w:tcPr>
          <w:p w:rsidR="002C4441" w:rsidRDefault="002C4441" w:rsidP="00055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2C4441" w:rsidRPr="002C4441" w:rsidRDefault="002C4441" w:rsidP="00055A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1221" w:type="dxa"/>
          </w:tcPr>
          <w:p w:rsidR="002C4441" w:rsidRPr="002C4441" w:rsidRDefault="002C4441" w:rsidP="00055A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College</w:t>
            </w:r>
          </w:p>
        </w:tc>
        <w:tc>
          <w:tcPr>
            <w:tcW w:w="1260" w:type="dxa"/>
          </w:tcPr>
          <w:p w:rsidR="002C4441" w:rsidRDefault="002C4441" w:rsidP="00055A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Student </w:t>
            </w:r>
          </w:p>
          <w:p w:rsidR="002C4441" w:rsidRPr="002C4441" w:rsidRDefault="002C4441" w:rsidP="00055A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011" w:type="dxa"/>
          </w:tcPr>
          <w:p w:rsidR="002C4441" w:rsidRPr="005E1249" w:rsidRDefault="002C4441" w:rsidP="00055A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E1249">
              <w:rPr>
                <w:rFonts w:ascii="Times New Roman" w:hAnsi="Times New Roman" w:cs="Times New Roman"/>
                <w:sz w:val="32"/>
                <w:szCs w:val="32"/>
              </w:rPr>
              <w:t>Year/Branc</w:t>
            </w:r>
            <w:r w:rsidR="005E1249" w:rsidRPr="005E1249">
              <w:rPr>
                <w:rFonts w:ascii="Times New Roman" w:hAnsi="Times New Roman" w:cs="Times New Roman"/>
                <w:sz w:val="32"/>
                <w:szCs w:val="32"/>
              </w:rPr>
              <w:t>h</w:t>
            </w:r>
          </w:p>
        </w:tc>
        <w:tc>
          <w:tcPr>
            <w:tcW w:w="1350" w:type="dxa"/>
          </w:tcPr>
          <w:p w:rsidR="002C4441" w:rsidRPr="005E1249" w:rsidRDefault="002C4441" w:rsidP="00055A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E1249">
              <w:rPr>
                <w:rFonts w:ascii="Times New Roman" w:hAnsi="Times New Roman" w:cs="Times New Roman"/>
                <w:sz w:val="32"/>
                <w:szCs w:val="32"/>
              </w:rPr>
              <w:t>Co</w:t>
            </w:r>
            <w:r w:rsidR="006E6F43" w:rsidRPr="005E1249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Pr="005E1249">
              <w:rPr>
                <w:rFonts w:ascii="Times New Roman" w:hAnsi="Times New Roman" w:cs="Times New Roman"/>
                <w:sz w:val="32"/>
                <w:szCs w:val="32"/>
              </w:rPr>
              <w:t>tact</w:t>
            </w:r>
          </w:p>
        </w:tc>
        <w:tc>
          <w:tcPr>
            <w:tcW w:w="1728" w:type="dxa"/>
          </w:tcPr>
          <w:p w:rsidR="002C4441" w:rsidRPr="006E6F43" w:rsidRDefault="006E6F43" w:rsidP="00055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1249"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</w:tr>
      <w:tr w:rsidR="006E6F43" w:rsidTr="005E1249">
        <w:trPr>
          <w:trHeight w:val="440"/>
        </w:trPr>
        <w:tc>
          <w:tcPr>
            <w:tcW w:w="1030" w:type="dxa"/>
          </w:tcPr>
          <w:p w:rsidR="002C4441" w:rsidRDefault="006E6F43" w:rsidP="00055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Leader</w:t>
            </w:r>
          </w:p>
        </w:tc>
        <w:tc>
          <w:tcPr>
            <w:tcW w:w="1187" w:type="dxa"/>
          </w:tcPr>
          <w:p w:rsidR="002C4441" w:rsidRDefault="006E6F43" w:rsidP="00055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Akshat</w:t>
            </w:r>
          </w:p>
          <w:p w:rsidR="006E6F43" w:rsidRDefault="006E6F43" w:rsidP="00055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Mittal</w:t>
            </w:r>
          </w:p>
        </w:tc>
        <w:tc>
          <w:tcPr>
            <w:tcW w:w="1221" w:type="dxa"/>
          </w:tcPr>
          <w:p w:rsidR="002C4441" w:rsidRDefault="006E6F43" w:rsidP="00055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AKGEC</w:t>
            </w:r>
          </w:p>
        </w:tc>
        <w:tc>
          <w:tcPr>
            <w:tcW w:w="1260" w:type="dxa"/>
          </w:tcPr>
          <w:p w:rsidR="002C4441" w:rsidRDefault="006E6F43" w:rsidP="00055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1713020</w:t>
            </w:r>
          </w:p>
        </w:tc>
        <w:tc>
          <w:tcPr>
            <w:tcW w:w="2011" w:type="dxa"/>
          </w:tcPr>
          <w:p w:rsidR="002C4441" w:rsidRDefault="006E6F43" w:rsidP="00055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I/CSE</w:t>
            </w:r>
          </w:p>
          <w:p w:rsidR="006E6F43" w:rsidRDefault="006E6F43" w:rsidP="00055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2C4441" w:rsidRDefault="006E6F43" w:rsidP="00055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8279386202</w:t>
            </w:r>
          </w:p>
        </w:tc>
        <w:tc>
          <w:tcPr>
            <w:tcW w:w="1728" w:type="dxa"/>
          </w:tcPr>
          <w:p w:rsidR="006E6F43" w:rsidRDefault="006E6F43" w:rsidP="00055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takshat251@</w:t>
            </w:r>
          </w:p>
          <w:p w:rsidR="002C4441" w:rsidRDefault="006E6F43" w:rsidP="00055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gmail.com</w:t>
            </w:r>
          </w:p>
        </w:tc>
      </w:tr>
      <w:tr w:rsidR="006E6F43" w:rsidTr="005E1249">
        <w:trPr>
          <w:trHeight w:val="440"/>
        </w:trPr>
        <w:tc>
          <w:tcPr>
            <w:tcW w:w="1030" w:type="dxa"/>
          </w:tcPr>
          <w:p w:rsidR="002C4441" w:rsidRDefault="006E6F43" w:rsidP="00055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  <w:p w:rsidR="006E6F43" w:rsidRDefault="006E6F43" w:rsidP="00055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7" w:type="dxa"/>
          </w:tcPr>
          <w:p w:rsidR="002C4441" w:rsidRDefault="006E6F43" w:rsidP="00055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Aditya</w:t>
            </w:r>
          </w:p>
          <w:p w:rsidR="006E6F43" w:rsidRDefault="006E6F43" w:rsidP="00055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Gupta</w:t>
            </w:r>
          </w:p>
        </w:tc>
        <w:tc>
          <w:tcPr>
            <w:tcW w:w="1221" w:type="dxa"/>
          </w:tcPr>
          <w:p w:rsidR="002C4441" w:rsidRDefault="006E6F43" w:rsidP="00055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AKGEC</w:t>
            </w:r>
          </w:p>
        </w:tc>
        <w:tc>
          <w:tcPr>
            <w:tcW w:w="1260" w:type="dxa"/>
          </w:tcPr>
          <w:p w:rsidR="002C4441" w:rsidRDefault="006E6F43" w:rsidP="00055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1710078</w:t>
            </w:r>
          </w:p>
        </w:tc>
        <w:tc>
          <w:tcPr>
            <w:tcW w:w="2011" w:type="dxa"/>
          </w:tcPr>
          <w:p w:rsidR="002C4441" w:rsidRDefault="006E6F43" w:rsidP="00055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I/CSE</w:t>
            </w:r>
          </w:p>
        </w:tc>
        <w:tc>
          <w:tcPr>
            <w:tcW w:w="1350" w:type="dxa"/>
          </w:tcPr>
          <w:p w:rsidR="002C4441" w:rsidRDefault="006E6F43" w:rsidP="00055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9838605192</w:t>
            </w:r>
          </w:p>
        </w:tc>
        <w:tc>
          <w:tcPr>
            <w:tcW w:w="1728" w:type="dxa"/>
          </w:tcPr>
          <w:p w:rsidR="002C4441" w:rsidRDefault="006E6F43" w:rsidP="00055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adityaguptagkp</w:t>
            </w:r>
          </w:p>
          <w:p w:rsidR="006E6F43" w:rsidRDefault="006E6F43" w:rsidP="00055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30@gmail.com</w:t>
            </w:r>
          </w:p>
        </w:tc>
      </w:tr>
      <w:tr w:rsidR="006E6F43" w:rsidTr="005E1249">
        <w:trPr>
          <w:trHeight w:val="440"/>
        </w:trPr>
        <w:tc>
          <w:tcPr>
            <w:tcW w:w="1030" w:type="dxa"/>
          </w:tcPr>
          <w:p w:rsidR="002C4441" w:rsidRDefault="006E6F43" w:rsidP="00055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  <w:p w:rsidR="006E6F43" w:rsidRDefault="006E6F43" w:rsidP="00055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7" w:type="dxa"/>
          </w:tcPr>
          <w:p w:rsidR="002C4441" w:rsidRDefault="006E6F43" w:rsidP="00055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Ankit</w:t>
            </w:r>
          </w:p>
          <w:p w:rsidR="006E6F43" w:rsidRDefault="006E6F43" w:rsidP="00055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Prabhakar</w:t>
            </w:r>
          </w:p>
        </w:tc>
        <w:tc>
          <w:tcPr>
            <w:tcW w:w="1221" w:type="dxa"/>
          </w:tcPr>
          <w:p w:rsidR="002C4441" w:rsidRDefault="006E6F43" w:rsidP="00055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AKGEC</w:t>
            </w:r>
          </w:p>
        </w:tc>
        <w:tc>
          <w:tcPr>
            <w:tcW w:w="1260" w:type="dxa"/>
          </w:tcPr>
          <w:p w:rsidR="002C4441" w:rsidRDefault="006E6F43" w:rsidP="00055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1710172</w:t>
            </w:r>
          </w:p>
        </w:tc>
        <w:tc>
          <w:tcPr>
            <w:tcW w:w="2011" w:type="dxa"/>
          </w:tcPr>
          <w:p w:rsidR="002C4441" w:rsidRDefault="006E6F43" w:rsidP="00055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I/CSE</w:t>
            </w:r>
          </w:p>
        </w:tc>
        <w:tc>
          <w:tcPr>
            <w:tcW w:w="1350" w:type="dxa"/>
          </w:tcPr>
          <w:p w:rsidR="002C4441" w:rsidRDefault="006E6F43" w:rsidP="00055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8448606100</w:t>
            </w:r>
          </w:p>
        </w:tc>
        <w:tc>
          <w:tcPr>
            <w:tcW w:w="1728" w:type="dxa"/>
          </w:tcPr>
          <w:p w:rsidR="002C4441" w:rsidRDefault="006E6F43" w:rsidP="00055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ankitprabhakar66@gmail.com</w:t>
            </w:r>
          </w:p>
        </w:tc>
      </w:tr>
    </w:tbl>
    <w:p w:rsidR="00994FC4" w:rsidRPr="005A0695" w:rsidRDefault="00796241" w:rsidP="00055A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4FC4" w:rsidRPr="00994FC4" w:rsidRDefault="00994FC4" w:rsidP="00055A75">
      <w:pPr>
        <w:rPr>
          <w:rFonts w:ascii="Times New Roman" w:hAnsi="Times New Roman" w:cs="Times New Roman"/>
          <w:sz w:val="24"/>
          <w:szCs w:val="24"/>
        </w:rPr>
      </w:pPr>
    </w:p>
    <w:p w:rsidR="00E82DB8" w:rsidRDefault="00E82DB8" w:rsidP="00055A75">
      <w:pPr>
        <w:rPr>
          <w:rFonts w:ascii="Times New Roman" w:hAnsi="Times New Roman" w:cs="Times New Roman"/>
          <w:sz w:val="24"/>
          <w:szCs w:val="24"/>
        </w:rPr>
      </w:pPr>
    </w:p>
    <w:p w:rsidR="00E82DB8" w:rsidRDefault="00E82DB8" w:rsidP="00055A75">
      <w:pPr>
        <w:rPr>
          <w:rFonts w:ascii="Times New Roman" w:hAnsi="Times New Roman" w:cs="Times New Roman"/>
          <w:sz w:val="24"/>
          <w:szCs w:val="24"/>
        </w:rPr>
      </w:pPr>
    </w:p>
    <w:p w:rsidR="00E82DB8" w:rsidRPr="00E82DB8" w:rsidRDefault="00E82DB8" w:rsidP="00055A75">
      <w:pPr>
        <w:rPr>
          <w:rFonts w:ascii="Times New Roman" w:hAnsi="Times New Roman" w:cs="Times New Roman"/>
          <w:sz w:val="32"/>
          <w:szCs w:val="32"/>
        </w:rPr>
      </w:pPr>
    </w:p>
    <w:p w:rsidR="00E82DB8" w:rsidRPr="00E82DB8" w:rsidRDefault="00E82DB8" w:rsidP="00055A75">
      <w:pPr>
        <w:rPr>
          <w:rFonts w:ascii="Times New Roman" w:hAnsi="Times New Roman" w:cs="Times New Roman"/>
          <w:sz w:val="40"/>
          <w:szCs w:val="40"/>
        </w:rPr>
      </w:pPr>
    </w:p>
    <w:p w:rsidR="00E82DB8" w:rsidRPr="0034313C" w:rsidRDefault="00E82DB8" w:rsidP="00055A75">
      <w:pPr>
        <w:rPr>
          <w:rFonts w:ascii="Times New Roman" w:hAnsi="Times New Roman" w:cs="Times New Roman"/>
          <w:sz w:val="24"/>
          <w:szCs w:val="24"/>
        </w:rPr>
      </w:pPr>
    </w:p>
    <w:p w:rsidR="0034313C" w:rsidRDefault="0034313C" w:rsidP="00055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313C" w:rsidRPr="0034313C" w:rsidRDefault="0034313C" w:rsidP="00055A75">
      <w:pPr>
        <w:rPr>
          <w:rFonts w:ascii="Times New Roman" w:hAnsi="Times New Roman" w:cs="Times New Roman"/>
          <w:sz w:val="24"/>
          <w:szCs w:val="24"/>
        </w:rPr>
      </w:pPr>
    </w:p>
    <w:p w:rsidR="00055A75" w:rsidRDefault="00055A75" w:rsidP="00055A75">
      <w:pPr>
        <w:rPr>
          <w:rFonts w:ascii="Times New Roman" w:hAnsi="Times New Roman" w:cs="Times New Roman"/>
          <w:sz w:val="24"/>
          <w:szCs w:val="24"/>
        </w:rPr>
      </w:pPr>
    </w:p>
    <w:p w:rsidR="00055A75" w:rsidRDefault="00055A75" w:rsidP="00055A75">
      <w:pPr>
        <w:rPr>
          <w:rFonts w:ascii="Times New Roman" w:hAnsi="Times New Roman" w:cs="Times New Roman"/>
          <w:sz w:val="24"/>
          <w:szCs w:val="24"/>
        </w:rPr>
      </w:pPr>
    </w:p>
    <w:p w:rsidR="00055A75" w:rsidRDefault="00055A75" w:rsidP="00055A75">
      <w:pPr>
        <w:rPr>
          <w:rFonts w:ascii="Times New Roman" w:hAnsi="Times New Roman" w:cs="Times New Roman"/>
          <w:sz w:val="24"/>
          <w:szCs w:val="24"/>
        </w:rPr>
      </w:pPr>
    </w:p>
    <w:p w:rsidR="00055A75" w:rsidRDefault="00055A75" w:rsidP="00F74698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055A75" w:rsidRDefault="00055A75" w:rsidP="00F74698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F74698" w:rsidRPr="00F74698" w:rsidRDefault="00F74698" w:rsidP="00F74698">
      <w:pPr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F74698" w:rsidRPr="00253F0F" w:rsidRDefault="00F74698" w:rsidP="008267A8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717997" w:rsidRPr="00717997" w:rsidRDefault="00E97777" w:rsidP="008267A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9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69AE" w:rsidRPr="00A54004" w:rsidRDefault="005769AE" w:rsidP="00A54004">
      <w:pPr>
        <w:ind w:left="720" w:hanging="720"/>
        <w:rPr>
          <w:rFonts w:ascii="Times New Roman" w:hAnsi="Times New Roman" w:cs="Times New Roman"/>
          <w:sz w:val="40"/>
          <w:szCs w:val="40"/>
        </w:rPr>
      </w:pPr>
    </w:p>
    <w:p w:rsidR="00A54004" w:rsidRPr="00A54004" w:rsidRDefault="00A54004" w:rsidP="00A54004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064377" w:rsidRPr="00A54004" w:rsidRDefault="00A54004" w:rsidP="00A5400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4377" w:rsidRPr="00064377" w:rsidRDefault="00064377">
      <w:pPr>
        <w:rPr>
          <w:rFonts w:ascii="Times New Roman" w:hAnsi="Times New Roman" w:cs="Times New Roman"/>
          <w:sz w:val="32"/>
          <w:szCs w:val="32"/>
        </w:rPr>
      </w:pPr>
    </w:p>
    <w:p w:rsidR="00DA59CC" w:rsidRDefault="00DA59CC">
      <w:pPr>
        <w:rPr>
          <w:rFonts w:ascii="Times New Roman" w:hAnsi="Times New Roman" w:cs="Times New Roman"/>
          <w:sz w:val="24"/>
          <w:szCs w:val="24"/>
        </w:rPr>
      </w:pPr>
    </w:p>
    <w:p w:rsidR="00DA59CC" w:rsidRPr="00A25EA2" w:rsidRDefault="00DA59CC">
      <w:pPr>
        <w:rPr>
          <w:rFonts w:ascii="Times New Roman" w:hAnsi="Times New Roman" w:cs="Times New Roman"/>
          <w:sz w:val="24"/>
          <w:szCs w:val="24"/>
        </w:rPr>
      </w:pPr>
    </w:p>
    <w:p w:rsidR="006C1799" w:rsidRDefault="0030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1799" w:rsidRPr="00235660" w:rsidRDefault="006C1799">
      <w:pPr>
        <w:rPr>
          <w:rFonts w:ascii="Times New Roman" w:hAnsi="Times New Roman" w:cs="Times New Roman"/>
          <w:sz w:val="24"/>
          <w:szCs w:val="24"/>
        </w:rPr>
      </w:pPr>
    </w:p>
    <w:p w:rsidR="00235660" w:rsidRPr="00235660" w:rsidRDefault="00235660">
      <w:pPr>
        <w:rPr>
          <w:rFonts w:ascii="Times New Roman" w:hAnsi="Times New Roman" w:cs="Times New Roman"/>
          <w:sz w:val="40"/>
          <w:szCs w:val="40"/>
        </w:rPr>
      </w:pPr>
    </w:p>
    <w:sectPr w:rsidR="00235660" w:rsidRPr="00235660" w:rsidSect="00647CF0">
      <w:pgSz w:w="12240" w:h="20160" w:code="5"/>
      <w:pgMar w:top="2160" w:right="1440" w:bottom="1728" w:left="244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D41" w:rsidRDefault="008E3D41" w:rsidP="00A54004">
      <w:pPr>
        <w:spacing w:after="0" w:line="240" w:lineRule="auto"/>
      </w:pPr>
      <w:r>
        <w:separator/>
      </w:r>
    </w:p>
  </w:endnote>
  <w:endnote w:type="continuationSeparator" w:id="1">
    <w:p w:rsidR="008E3D41" w:rsidRDefault="008E3D41" w:rsidP="00A54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D41" w:rsidRDefault="008E3D41" w:rsidP="00A54004">
      <w:pPr>
        <w:spacing w:after="0" w:line="240" w:lineRule="auto"/>
      </w:pPr>
      <w:r>
        <w:separator/>
      </w:r>
    </w:p>
  </w:footnote>
  <w:footnote w:type="continuationSeparator" w:id="1">
    <w:p w:rsidR="008E3D41" w:rsidRDefault="008E3D41" w:rsidP="00A54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37F5D"/>
    <w:multiLevelType w:val="hybridMultilevel"/>
    <w:tmpl w:val="96CA5150"/>
    <w:lvl w:ilvl="0" w:tplc="8CC4B03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7DC5"/>
    <w:rsid w:val="00055A75"/>
    <w:rsid w:val="00064377"/>
    <w:rsid w:val="00094F57"/>
    <w:rsid w:val="000D7779"/>
    <w:rsid w:val="00117EFE"/>
    <w:rsid w:val="00235660"/>
    <w:rsid w:val="00253F0F"/>
    <w:rsid w:val="002C4441"/>
    <w:rsid w:val="003038B7"/>
    <w:rsid w:val="00305581"/>
    <w:rsid w:val="00313B9B"/>
    <w:rsid w:val="00331CB3"/>
    <w:rsid w:val="0034313C"/>
    <w:rsid w:val="00381771"/>
    <w:rsid w:val="005769AE"/>
    <w:rsid w:val="005A0695"/>
    <w:rsid w:val="005E1249"/>
    <w:rsid w:val="005E7DC5"/>
    <w:rsid w:val="00647CF0"/>
    <w:rsid w:val="006C1799"/>
    <w:rsid w:val="006E6F43"/>
    <w:rsid w:val="00717997"/>
    <w:rsid w:val="00796241"/>
    <w:rsid w:val="0081474C"/>
    <w:rsid w:val="008267A8"/>
    <w:rsid w:val="008D0E8B"/>
    <w:rsid w:val="008E3D41"/>
    <w:rsid w:val="00955B93"/>
    <w:rsid w:val="00994FC4"/>
    <w:rsid w:val="00A257CB"/>
    <w:rsid w:val="00A25EA2"/>
    <w:rsid w:val="00A54004"/>
    <w:rsid w:val="00B53126"/>
    <w:rsid w:val="00DA59CC"/>
    <w:rsid w:val="00E82DB8"/>
    <w:rsid w:val="00E97777"/>
    <w:rsid w:val="00F336A7"/>
    <w:rsid w:val="00F60AD6"/>
    <w:rsid w:val="00F74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B9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54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4004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A54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4004"/>
    <w:rPr>
      <w:rFonts w:cs="Mangal"/>
    </w:rPr>
  </w:style>
  <w:style w:type="paragraph" w:styleId="ListParagraph">
    <w:name w:val="List Paragraph"/>
    <w:basedOn w:val="Normal"/>
    <w:uiPriority w:val="34"/>
    <w:qFormat/>
    <w:rsid w:val="00253F0F"/>
    <w:pPr>
      <w:ind w:left="720"/>
      <w:contextualSpacing/>
    </w:pPr>
  </w:style>
  <w:style w:type="table" w:styleId="TableGrid">
    <w:name w:val="Table Grid"/>
    <w:basedOn w:val="TableNormal"/>
    <w:uiPriority w:val="59"/>
    <w:rsid w:val="005A06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2018-03-10T12:46:00Z</dcterms:created>
  <dcterms:modified xsi:type="dcterms:W3CDTF">2018-03-11T12:43:00Z</dcterms:modified>
</cp:coreProperties>
</file>