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A9A5" w14:textId="77777777" w:rsidR="00C77DA1" w:rsidRDefault="00DA33E6">
      <w:pPr>
        <w:ind w:left="15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CDE29A5" wp14:editId="41F048D4">
            <wp:extent cx="3755643" cy="8046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643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23A5" w14:textId="77777777" w:rsidR="00C77DA1" w:rsidRDefault="00C77DA1">
      <w:pPr>
        <w:pStyle w:val="BodyText"/>
        <w:spacing w:before="195"/>
        <w:ind w:left="0" w:firstLine="0"/>
        <w:rPr>
          <w:rFonts w:ascii="Times New Roman"/>
          <w:sz w:val="24"/>
        </w:rPr>
      </w:pPr>
    </w:p>
    <w:p w14:paraId="415D186E" w14:textId="77777777" w:rsidR="00C77DA1" w:rsidRDefault="00DA33E6">
      <w:pPr>
        <w:spacing w:before="1"/>
        <w:ind w:left="23"/>
        <w:rPr>
          <w:sz w:val="24"/>
        </w:rPr>
      </w:pPr>
      <w:r>
        <w:rPr>
          <w:sz w:val="24"/>
        </w:rPr>
        <w:t>Roll no.: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24BCB120D</w:t>
      </w:r>
    </w:p>
    <w:p w14:paraId="5DCF3235" w14:textId="74C22FAC" w:rsidR="00AC501C" w:rsidRPr="00BA674E" w:rsidRDefault="00DA33E6" w:rsidP="006C3B84">
      <w:pPr>
        <w:spacing w:before="184"/>
        <w:ind w:left="23"/>
        <w:rPr>
          <w:spacing w:val="-2"/>
          <w:sz w:val="24"/>
        </w:rPr>
      </w:pPr>
      <w:r>
        <w:rPr>
          <w:sz w:val="24"/>
        </w:rPr>
        <w:t>Name:</w:t>
      </w:r>
      <w:r>
        <w:rPr>
          <w:spacing w:val="-4"/>
          <w:sz w:val="24"/>
        </w:rPr>
        <w:t xml:space="preserve"> </w:t>
      </w:r>
      <w:r>
        <w:rPr>
          <w:sz w:val="24"/>
        </w:rPr>
        <w:t>Takshil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Patel</w:t>
      </w:r>
    </w:p>
    <w:p w14:paraId="21FE5CD2" w14:textId="4F7EB51D" w:rsidR="00BA674E" w:rsidRDefault="00BA674E" w:rsidP="00C67482">
      <w:pPr>
        <w:tabs>
          <w:tab w:val="left" w:pos="743"/>
        </w:tabs>
        <w:spacing w:before="5" w:line="259" w:lineRule="auto"/>
        <w:ind w:right="37"/>
        <w:rPr>
          <w:b/>
          <w:bCs/>
          <w:color w:val="4F81BD" w:themeColor="accent1"/>
          <w:sz w:val="32"/>
          <w:szCs w:val="32"/>
        </w:rPr>
      </w:pPr>
      <w:r>
        <w:rPr>
          <w:b/>
          <w:bCs/>
          <w:color w:val="4F81BD" w:themeColor="accent1"/>
          <w:sz w:val="32"/>
          <w:szCs w:val="32"/>
        </w:rPr>
        <w:t xml:space="preserve">LAB SESSION </w:t>
      </w:r>
      <w:r w:rsidR="006C3B84">
        <w:rPr>
          <w:b/>
          <w:bCs/>
          <w:color w:val="4F81BD" w:themeColor="accent1"/>
          <w:sz w:val="32"/>
          <w:szCs w:val="32"/>
        </w:rPr>
        <w:t>7</w:t>
      </w:r>
      <w:r>
        <w:rPr>
          <w:b/>
          <w:bCs/>
          <w:color w:val="4F81BD" w:themeColor="accent1"/>
          <w:sz w:val="32"/>
          <w:szCs w:val="32"/>
        </w:rPr>
        <w:t xml:space="preserve">: </w:t>
      </w:r>
      <w:r w:rsidR="009C4116">
        <w:rPr>
          <w:b/>
          <w:bCs/>
          <w:color w:val="4F81BD" w:themeColor="accent1"/>
          <w:sz w:val="32"/>
          <w:szCs w:val="32"/>
        </w:rPr>
        <w:t>IMPROVING</w:t>
      </w:r>
      <w:r w:rsidR="00AC501C">
        <w:rPr>
          <w:b/>
          <w:bCs/>
          <w:color w:val="4F81BD" w:themeColor="accent1"/>
          <w:sz w:val="32"/>
          <w:szCs w:val="32"/>
        </w:rPr>
        <w:t xml:space="preserve"> CODE QUALITY</w:t>
      </w:r>
    </w:p>
    <w:p w14:paraId="51C2BE2B" w14:textId="77777777" w:rsidR="006C3B84" w:rsidRDefault="006C3B84" w:rsidP="00C67482">
      <w:pPr>
        <w:tabs>
          <w:tab w:val="left" w:pos="743"/>
        </w:tabs>
        <w:spacing w:before="5" w:line="259" w:lineRule="auto"/>
        <w:ind w:right="37"/>
        <w:rPr>
          <w:b/>
          <w:bCs/>
          <w:color w:val="4F81BD" w:themeColor="accent1"/>
          <w:sz w:val="32"/>
          <w:szCs w:val="32"/>
        </w:rPr>
      </w:pPr>
    </w:p>
    <w:p w14:paraId="3401DC2E" w14:textId="77777777" w:rsidR="006C3B84" w:rsidRPr="006C3B84" w:rsidRDefault="006C3B84" w:rsidP="006C3B84">
      <w:pPr>
        <w:tabs>
          <w:tab w:val="left" w:pos="743"/>
        </w:tabs>
        <w:spacing w:before="5" w:line="259" w:lineRule="auto"/>
        <w:ind w:right="37"/>
        <w:rPr>
          <w:rFonts w:asciiTheme="minorHAnsi" w:hAnsiTheme="minorHAnsi" w:cstheme="minorHAnsi"/>
          <w:sz w:val="28"/>
          <w:szCs w:val="28"/>
          <w:lang w:val="en-IN"/>
        </w:rPr>
      </w:pPr>
      <w:r w:rsidRPr="006C3B84">
        <w:rPr>
          <w:rFonts w:asciiTheme="minorHAnsi" w:hAnsiTheme="minorHAnsi" w:cstheme="minorHAnsi"/>
          <w:b/>
          <w:bCs/>
          <w:sz w:val="28"/>
          <w:szCs w:val="28"/>
          <w:lang w:val="en-IN"/>
        </w:rPr>
        <w:t>Identified Problem:</w:t>
      </w:r>
      <w:r w:rsidRPr="006C3B84">
        <w:rPr>
          <w:rFonts w:asciiTheme="minorHAnsi" w:hAnsiTheme="minorHAnsi" w:cstheme="minorHAnsi"/>
          <w:sz w:val="28"/>
          <w:szCs w:val="28"/>
          <w:lang w:val="en-IN"/>
        </w:rPr>
        <w:t xml:space="preserve"> Hard-coded styling values and a layout that was not optimized for smaller screens.</w:t>
      </w:r>
    </w:p>
    <w:p w14:paraId="46689053" w14:textId="77777777" w:rsidR="006C3B84" w:rsidRPr="006C3B84" w:rsidRDefault="006C3B84" w:rsidP="006C3B84">
      <w:pPr>
        <w:tabs>
          <w:tab w:val="left" w:pos="743"/>
        </w:tabs>
        <w:spacing w:before="5" w:line="259" w:lineRule="auto"/>
        <w:ind w:right="37"/>
        <w:rPr>
          <w:rFonts w:asciiTheme="minorHAnsi" w:hAnsiTheme="minorHAnsi" w:cstheme="minorHAnsi"/>
          <w:sz w:val="28"/>
          <w:szCs w:val="28"/>
          <w:lang w:val="en-IN"/>
        </w:rPr>
      </w:pPr>
      <w:r w:rsidRPr="006C3B84">
        <w:rPr>
          <w:rFonts w:asciiTheme="minorHAnsi" w:hAnsiTheme="minorHAnsi" w:cstheme="minorHAnsi"/>
          <w:b/>
          <w:bCs/>
          <w:sz w:val="28"/>
          <w:szCs w:val="28"/>
          <w:lang w:val="en-IN"/>
        </w:rPr>
        <w:t>Refactoring:</w:t>
      </w:r>
      <w:r w:rsidRPr="006C3B84">
        <w:rPr>
          <w:rFonts w:asciiTheme="minorHAnsi" w:hAnsiTheme="minorHAnsi" w:cstheme="minorHAnsi"/>
          <w:sz w:val="28"/>
          <w:szCs w:val="28"/>
          <w:lang w:val="en-IN"/>
        </w:rPr>
        <w:t xml:space="preserve"> CSS custom properties were introduced to centralize </w:t>
      </w:r>
      <w:proofErr w:type="spellStart"/>
      <w:r w:rsidRPr="006C3B84">
        <w:rPr>
          <w:rFonts w:asciiTheme="minorHAnsi" w:hAnsiTheme="minorHAnsi" w:cstheme="minorHAnsi"/>
          <w:sz w:val="28"/>
          <w:szCs w:val="28"/>
          <w:lang w:val="en-IN"/>
        </w:rPr>
        <w:t>colors</w:t>
      </w:r>
      <w:proofErr w:type="spellEnd"/>
      <w:r w:rsidRPr="006C3B84">
        <w:rPr>
          <w:rFonts w:asciiTheme="minorHAnsi" w:hAnsiTheme="minorHAnsi" w:cstheme="minorHAnsi"/>
          <w:sz w:val="28"/>
          <w:szCs w:val="28"/>
          <w:lang w:val="en-IN"/>
        </w:rPr>
        <w:t>, spacing, and border radius. A responsive layout and media query were added, and the container was changed to a semantic &lt;main&gt; element.</w:t>
      </w:r>
    </w:p>
    <w:p w14:paraId="3475A229" w14:textId="77777777" w:rsidR="006C3B84" w:rsidRPr="006C3B84" w:rsidRDefault="006C3B84" w:rsidP="006C3B84">
      <w:pPr>
        <w:tabs>
          <w:tab w:val="left" w:pos="743"/>
        </w:tabs>
        <w:spacing w:before="5" w:line="259" w:lineRule="auto"/>
        <w:ind w:right="37"/>
        <w:rPr>
          <w:rFonts w:asciiTheme="minorHAnsi" w:hAnsiTheme="minorHAnsi" w:cstheme="minorHAnsi"/>
          <w:sz w:val="28"/>
          <w:szCs w:val="28"/>
          <w:lang w:val="en-IN"/>
        </w:rPr>
      </w:pPr>
      <w:r w:rsidRPr="006C3B84">
        <w:rPr>
          <w:rFonts w:asciiTheme="minorHAnsi" w:hAnsiTheme="minorHAnsi" w:cstheme="minorHAnsi"/>
          <w:b/>
          <w:bCs/>
          <w:sz w:val="28"/>
          <w:szCs w:val="28"/>
          <w:lang w:val="en-IN"/>
        </w:rPr>
        <w:t>Improvements:</w:t>
      </w:r>
    </w:p>
    <w:p w14:paraId="1FDAC8DA" w14:textId="77777777" w:rsidR="006C3B84" w:rsidRPr="006C3B84" w:rsidRDefault="006C3B84" w:rsidP="006C3B84">
      <w:pPr>
        <w:numPr>
          <w:ilvl w:val="0"/>
          <w:numId w:val="19"/>
        </w:numPr>
        <w:tabs>
          <w:tab w:val="clear" w:pos="720"/>
          <w:tab w:val="left" w:pos="743"/>
        </w:tabs>
        <w:spacing w:before="5" w:line="259" w:lineRule="auto"/>
        <w:ind w:right="37"/>
        <w:rPr>
          <w:rFonts w:asciiTheme="minorHAnsi" w:hAnsiTheme="minorHAnsi" w:cstheme="minorHAnsi"/>
          <w:sz w:val="28"/>
          <w:szCs w:val="28"/>
          <w:lang w:val="en-IN"/>
        </w:rPr>
      </w:pPr>
      <w:r w:rsidRPr="006C3B84">
        <w:rPr>
          <w:rFonts w:asciiTheme="minorHAnsi" w:hAnsiTheme="minorHAnsi" w:cstheme="minorHAnsi"/>
          <w:sz w:val="28"/>
          <w:szCs w:val="28"/>
          <w:lang w:val="en-IN"/>
        </w:rPr>
        <w:t>Improved maintainability through centralized CSS variables.</w:t>
      </w:r>
    </w:p>
    <w:p w14:paraId="27581163" w14:textId="77777777" w:rsidR="006C3B84" w:rsidRPr="006C3B84" w:rsidRDefault="006C3B84" w:rsidP="006C3B84">
      <w:pPr>
        <w:numPr>
          <w:ilvl w:val="0"/>
          <w:numId w:val="19"/>
        </w:numPr>
        <w:tabs>
          <w:tab w:val="clear" w:pos="720"/>
          <w:tab w:val="left" w:pos="743"/>
        </w:tabs>
        <w:spacing w:before="5" w:line="259" w:lineRule="auto"/>
        <w:ind w:right="37"/>
        <w:rPr>
          <w:rFonts w:asciiTheme="minorHAnsi" w:hAnsiTheme="minorHAnsi" w:cstheme="minorHAnsi"/>
          <w:sz w:val="28"/>
          <w:szCs w:val="28"/>
          <w:lang w:val="en-IN"/>
        </w:rPr>
      </w:pPr>
      <w:r w:rsidRPr="006C3B84">
        <w:rPr>
          <w:rFonts w:asciiTheme="minorHAnsi" w:hAnsiTheme="minorHAnsi" w:cstheme="minorHAnsi"/>
          <w:sz w:val="28"/>
          <w:szCs w:val="28"/>
          <w:lang w:val="en-IN"/>
        </w:rPr>
        <w:t>Improved responsiveness on mobile devices.</w:t>
      </w:r>
    </w:p>
    <w:p w14:paraId="789FD3A9" w14:textId="77777777" w:rsidR="006C3B84" w:rsidRPr="006C3B84" w:rsidRDefault="006C3B84" w:rsidP="006C3B84">
      <w:pPr>
        <w:numPr>
          <w:ilvl w:val="0"/>
          <w:numId w:val="19"/>
        </w:numPr>
        <w:tabs>
          <w:tab w:val="clear" w:pos="720"/>
          <w:tab w:val="left" w:pos="743"/>
        </w:tabs>
        <w:spacing w:before="5" w:line="259" w:lineRule="auto"/>
        <w:ind w:right="37"/>
        <w:rPr>
          <w:rFonts w:asciiTheme="minorHAnsi" w:hAnsiTheme="minorHAnsi" w:cstheme="minorHAnsi"/>
          <w:sz w:val="28"/>
          <w:szCs w:val="28"/>
          <w:lang w:val="en-IN"/>
        </w:rPr>
      </w:pPr>
      <w:r w:rsidRPr="006C3B84">
        <w:rPr>
          <w:rFonts w:asciiTheme="minorHAnsi" w:hAnsiTheme="minorHAnsi" w:cstheme="minorHAnsi"/>
          <w:sz w:val="28"/>
          <w:szCs w:val="28"/>
          <w:lang w:val="en-IN"/>
        </w:rPr>
        <w:t>Improved readability and semantic structure.</w:t>
      </w:r>
    </w:p>
    <w:p w14:paraId="2687EC4A" w14:textId="77777777" w:rsidR="006C3B84" w:rsidRPr="006C3B84" w:rsidRDefault="006C3B84" w:rsidP="006C3B84">
      <w:pPr>
        <w:numPr>
          <w:ilvl w:val="0"/>
          <w:numId w:val="19"/>
        </w:numPr>
        <w:tabs>
          <w:tab w:val="clear" w:pos="720"/>
          <w:tab w:val="left" w:pos="743"/>
        </w:tabs>
        <w:spacing w:before="5" w:line="259" w:lineRule="auto"/>
        <w:ind w:right="37"/>
        <w:rPr>
          <w:rFonts w:asciiTheme="minorHAnsi" w:hAnsiTheme="minorHAnsi" w:cstheme="minorHAnsi"/>
          <w:sz w:val="28"/>
          <w:szCs w:val="28"/>
          <w:lang w:val="en-IN"/>
        </w:rPr>
      </w:pPr>
      <w:r w:rsidRPr="006C3B84">
        <w:rPr>
          <w:rFonts w:asciiTheme="minorHAnsi" w:hAnsiTheme="minorHAnsi" w:cstheme="minorHAnsi"/>
          <w:sz w:val="28"/>
          <w:szCs w:val="28"/>
          <w:lang w:val="en-IN"/>
        </w:rPr>
        <w:t>Preserved the original webpage design.</w:t>
      </w:r>
    </w:p>
    <w:p w14:paraId="478089F4" w14:textId="77777777" w:rsidR="006C3B84" w:rsidRPr="006C3B84" w:rsidRDefault="006C3B84" w:rsidP="006C3B84">
      <w:pPr>
        <w:tabs>
          <w:tab w:val="left" w:pos="743"/>
        </w:tabs>
        <w:spacing w:before="5" w:line="259" w:lineRule="auto"/>
        <w:ind w:right="37"/>
        <w:rPr>
          <w:rFonts w:asciiTheme="minorHAnsi" w:hAnsiTheme="minorHAnsi" w:cstheme="minorHAnsi"/>
          <w:sz w:val="28"/>
          <w:szCs w:val="28"/>
          <w:lang w:val="en-IN"/>
        </w:rPr>
      </w:pPr>
      <w:r w:rsidRPr="006C3B84">
        <w:rPr>
          <w:rFonts w:asciiTheme="minorHAnsi" w:hAnsiTheme="minorHAnsi" w:cstheme="minorHAnsi"/>
          <w:b/>
          <w:bCs/>
          <w:sz w:val="28"/>
          <w:szCs w:val="28"/>
          <w:lang w:val="en-IN"/>
        </w:rPr>
        <w:t>Conclusion:</w:t>
      </w:r>
      <w:r w:rsidRPr="006C3B84">
        <w:rPr>
          <w:rFonts w:asciiTheme="minorHAnsi" w:hAnsiTheme="minorHAnsi" w:cstheme="minorHAnsi"/>
          <w:sz w:val="28"/>
          <w:szCs w:val="28"/>
          <w:lang w:val="en-IN"/>
        </w:rPr>
        <w:t xml:space="preserve"> The webpage was refactored to improve code maintainability, readability, and responsiveness without significantly changing its appearance.</w:t>
      </w:r>
    </w:p>
    <w:p w14:paraId="0E61E79A" w14:textId="70AFD361" w:rsidR="00E944AC" w:rsidRPr="00AE38CA" w:rsidRDefault="00E944AC" w:rsidP="00AE38CA">
      <w:pPr>
        <w:tabs>
          <w:tab w:val="left" w:pos="743"/>
        </w:tabs>
        <w:spacing w:before="5" w:line="259" w:lineRule="auto"/>
        <w:ind w:right="37"/>
        <w:rPr>
          <w:sz w:val="28"/>
          <w:szCs w:val="28"/>
        </w:rPr>
      </w:pPr>
    </w:p>
    <w:sectPr w:rsidR="00E944AC" w:rsidRPr="00AE38CA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AA6"/>
    <w:multiLevelType w:val="hybridMultilevel"/>
    <w:tmpl w:val="64FC985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923C83"/>
    <w:multiLevelType w:val="hybridMultilevel"/>
    <w:tmpl w:val="626A01B6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" w15:restartNumberingAfterBreak="0">
    <w:nsid w:val="19C71EBB"/>
    <w:multiLevelType w:val="hybridMultilevel"/>
    <w:tmpl w:val="B270F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E439F"/>
    <w:multiLevelType w:val="hybridMultilevel"/>
    <w:tmpl w:val="BA1C71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63106"/>
    <w:multiLevelType w:val="hybridMultilevel"/>
    <w:tmpl w:val="D08E9086"/>
    <w:lvl w:ilvl="0" w:tplc="02F26F8C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D12CBC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C9C846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D84C47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368DC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B1A3C6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A4AE34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86E714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692F6E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CFF7A37"/>
    <w:multiLevelType w:val="hybridMultilevel"/>
    <w:tmpl w:val="2A0C59C0"/>
    <w:lvl w:ilvl="0" w:tplc="39AC0780">
      <w:start w:val="4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B740D0"/>
    <w:multiLevelType w:val="hybridMultilevel"/>
    <w:tmpl w:val="46A69F70"/>
    <w:lvl w:ilvl="0" w:tplc="1D047E48">
      <w:start w:val="1"/>
      <w:numFmt w:val="decimal"/>
      <w:lvlText w:val="%1."/>
      <w:lvlJc w:val="left"/>
      <w:pPr>
        <w:ind w:left="2314" w:hanging="310"/>
      </w:pPr>
      <w:rPr>
        <w:spacing w:val="0"/>
        <w:w w:val="100"/>
        <w:lang w:val="en-US" w:eastAsia="en-US" w:bidi="ar-SA"/>
      </w:rPr>
    </w:lvl>
    <w:lvl w:ilvl="1" w:tplc="2B46A986">
      <w:numFmt w:val="bullet"/>
      <w:lvlText w:val="•"/>
      <w:lvlJc w:val="left"/>
      <w:pPr>
        <w:ind w:left="3165" w:hanging="310"/>
      </w:pPr>
      <w:rPr>
        <w:lang w:val="en-US" w:eastAsia="en-US" w:bidi="ar-SA"/>
      </w:rPr>
    </w:lvl>
    <w:lvl w:ilvl="2" w:tplc="1278F9D2">
      <w:numFmt w:val="bullet"/>
      <w:lvlText w:val="•"/>
      <w:lvlJc w:val="left"/>
      <w:pPr>
        <w:ind w:left="4010" w:hanging="310"/>
      </w:pPr>
      <w:rPr>
        <w:lang w:val="en-US" w:eastAsia="en-US" w:bidi="ar-SA"/>
      </w:rPr>
    </w:lvl>
    <w:lvl w:ilvl="3" w:tplc="B866B8AA">
      <w:numFmt w:val="bullet"/>
      <w:lvlText w:val="•"/>
      <w:lvlJc w:val="left"/>
      <w:pPr>
        <w:ind w:left="4856" w:hanging="310"/>
      </w:pPr>
      <w:rPr>
        <w:lang w:val="en-US" w:eastAsia="en-US" w:bidi="ar-SA"/>
      </w:rPr>
    </w:lvl>
    <w:lvl w:ilvl="4" w:tplc="C23CF318">
      <w:numFmt w:val="bullet"/>
      <w:lvlText w:val="•"/>
      <w:lvlJc w:val="left"/>
      <w:pPr>
        <w:ind w:left="5701" w:hanging="310"/>
      </w:pPr>
      <w:rPr>
        <w:lang w:val="en-US" w:eastAsia="en-US" w:bidi="ar-SA"/>
      </w:rPr>
    </w:lvl>
    <w:lvl w:ilvl="5" w:tplc="9F76EB2A">
      <w:numFmt w:val="bullet"/>
      <w:lvlText w:val="•"/>
      <w:lvlJc w:val="left"/>
      <w:pPr>
        <w:ind w:left="6547" w:hanging="310"/>
      </w:pPr>
      <w:rPr>
        <w:lang w:val="en-US" w:eastAsia="en-US" w:bidi="ar-SA"/>
      </w:rPr>
    </w:lvl>
    <w:lvl w:ilvl="6" w:tplc="5E46FF78">
      <w:numFmt w:val="bullet"/>
      <w:lvlText w:val="•"/>
      <w:lvlJc w:val="left"/>
      <w:pPr>
        <w:ind w:left="7392" w:hanging="310"/>
      </w:pPr>
      <w:rPr>
        <w:lang w:val="en-US" w:eastAsia="en-US" w:bidi="ar-SA"/>
      </w:rPr>
    </w:lvl>
    <w:lvl w:ilvl="7" w:tplc="492EF110">
      <w:numFmt w:val="bullet"/>
      <w:lvlText w:val="•"/>
      <w:lvlJc w:val="left"/>
      <w:pPr>
        <w:ind w:left="8238" w:hanging="310"/>
      </w:pPr>
      <w:rPr>
        <w:lang w:val="en-US" w:eastAsia="en-US" w:bidi="ar-SA"/>
      </w:rPr>
    </w:lvl>
    <w:lvl w:ilvl="8" w:tplc="8E362F1E">
      <w:numFmt w:val="bullet"/>
      <w:lvlText w:val="•"/>
      <w:lvlJc w:val="left"/>
      <w:pPr>
        <w:ind w:left="9083" w:hanging="310"/>
      </w:pPr>
      <w:rPr>
        <w:lang w:val="en-US" w:eastAsia="en-US" w:bidi="ar-SA"/>
      </w:rPr>
    </w:lvl>
  </w:abstractNum>
  <w:abstractNum w:abstractNumId="7" w15:restartNumberingAfterBreak="0">
    <w:nsid w:val="33075378"/>
    <w:multiLevelType w:val="multilevel"/>
    <w:tmpl w:val="D95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12A6E"/>
    <w:multiLevelType w:val="hybridMultilevel"/>
    <w:tmpl w:val="08AAC6D8"/>
    <w:lvl w:ilvl="0" w:tplc="0A3033D4">
      <w:start w:val="1"/>
      <w:numFmt w:val="decimal"/>
      <w:lvlText w:val="%1."/>
      <w:lvlJc w:val="left"/>
      <w:pPr>
        <w:ind w:left="2314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A423B0">
      <w:numFmt w:val="bullet"/>
      <w:lvlText w:val="•"/>
      <w:lvlJc w:val="left"/>
      <w:pPr>
        <w:ind w:left="3165" w:hanging="310"/>
      </w:pPr>
      <w:rPr>
        <w:lang w:val="en-US" w:eastAsia="en-US" w:bidi="ar-SA"/>
      </w:rPr>
    </w:lvl>
    <w:lvl w:ilvl="2" w:tplc="A21CB3B4">
      <w:numFmt w:val="bullet"/>
      <w:lvlText w:val="•"/>
      <w:lvlJc w:val="left"/>
      <w:pPr>
        <w:ind w:left="4010" w:hanging="310"/>
      </w:pPr>
      <w:rPr>
        <w:lang w:val="en-US" w:eastAsia="en-US" w:bidi="ar-SA"/>
      </w:rPr>
    </w:lvl>
    <w:lvl w:ilvl="3" w:tplc="A596DC1A">
      <w:numFmt w:val="bullet"/>
      <w:lvlText w:val="•"/>
      <w:lvlJc w:val="left"/>
      <w:pPr>
        <w:ind w:left="4856" w:hanging="310"/>
      </w:pPr>
      <w:rPr>
        <w:lang w:val="en-US" w:eastAsia="en-US" w:bidi="ar-SA"/>
      </w:rPr>
    </w:lvl>
    <w:lvl w:ilvl="4" w:tplc="5F408CA4">
      <w:numFmt w:val="bullet"/>
      <w:lvlText w:val="•"/>
      <w:lvlJc w:val="left"/>
      <w:pPr>
        <w:ind w:left="5701" w:hanging="310"/>
      </w:pPr>
      <w:rPr>
        <w:lang w:val="en-US" w:eastAsia="en-US" w:bidi="ar-SA"/>
      </w:rPr>
    </w:lvl>
    <w:lvl w:ilvl="5" w:tplc="177C3CEC">
      <w:numFmt w:val="bullet"/>
      <w:lvlText w:val="•"/>
      <w:lvlJc w:val="left"/>
      <w:pPr>
        <w:ind w:left="6547" w:hanging="310"/>
      </w:pPr>
      <w:rPr>
        <w:lang w:val="en-US" w:eastAsia="en-US" w:bidi="ar-SA"/>
      </w:rPr>
    </w:lvl>
    <w:lvl w:ilvl="6" w:tplc="A502D60C">
      <w:numFmt w:val="bullet"/>
      <w:lvlText w:val="•"/>
      <w:lvlJc w:val="left"/>
      <w:pPr>
        <w:ind w:left="7392" w:hanging="310"/>
      </w:pPr>
      <w:rPr>
        <w:lang w:val="en-US" w:eastAsia="en-US" w:bidi="ar-SA"/>
      </w:rPr>
    </w:lvl>
    <w:lvl w:ilvl="7" w:tplc="38940490">
      <w:numFmt w:val="bullet"/>
      <w:lvlText w:val="•"/>
      <w:lvlJc w:val="left"/>
      <w:pPr>
        <w:ind w:left="8238" w:hanging="310"/>
      </w:pPr>
      <w:rPr>
        <w:lang w:val="en-US" w:eastAsia="en-US" w:bidi="ar-SA"/>
      </w:rPr>
    </w:lvl>
    <w:lvl w:ilvl="8" w:tplc="7228F022">
      <w:numFmt w:val="bullet"/>
      <w:lvlText w:val="•"/>
      <w:lvlJc w:val="left"/>
      <w:pPr>
        <w:ind w:left="9083" w:hanging="310"/>
      </w:pPr>
      <w:rPr>
        <w:lang w:val="en-US" w:eastAsia="en-US" w:bidi="ar-SA"/>
      </w:rPr>
    </w:lvl>
  </w:abstractNum>
  <w:abstractNum w:abstractNumId="9" w15:restartNumberingAfterBreak="0">
    <w:nsid w:val="362E37D7"/>
    <w:multiLevelType w:val="hybridMultilevel"/>
    <w:tmpl w:val="93046A6A"/>
    <w:lvl w:ilvl="0" w:tplc="1F3CB49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3F5AA6"/>
    <w:multiLevelType w:val="hybridMultilevel"/>
    <w:tmpl w:val="C8A61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26B28"/>
    <w:multiLevelType w:val="hybridMultilevel"/>
    <w:tmpl w:val="5D5857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4459F3"/>
    <w:multiLevelType w:val="multilevel"/>
    <w:tmpl w:val="0396D2F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202B1"/>
    <w:multiLevelType w:val="hybridMultilevel"/>
    <w:tmpl w:val="08700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D368A"/>
    <w:multiLevelType w:val="hybridMultilevel"/>
    <w:tmpl w:val="D72E9E8C"/>
    <w:lvl w:ilvl="0" w:tplc="F67EEDF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065C5"/>
    <w:multiLevelType w:val="hybridMultilevel"/>
    <w:tmpl w:val="1AD6D632"/>
    <w:lvl w:ilvl="0" w:tplc="F5F6A552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 w:tplc="D0E69F6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150BF6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D2EEAB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13027C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9F6E4C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B740F2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2145E9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0CAAEB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0CF2607"/>
    <w:multiLevelType w:val="multilevel"/>
    <w:tmpl w:val="107A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AC5378"/>
    <w:multiLevelType w:val="multilevel"/>
    <w:tmpl w:val="B4A0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40A64"/>
    <w:multiLevelType w:val="hybridMultilevel"/>
    <w:tmpl w:val="D40A12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045694">
    <w:abstractNumId w:val="15"/>
  </w:num>
  <w:num w:numId="2" w16cid:durableId="1578587612">
    <w:abstractNumId w:val="4"/>
  </w:num>
  <w:num w:numId="3" w16cid:durableId="109206037">
    <w:abstractNumId w:val="3"/>
  </w:num>
  <w:num w:numId="4" w16cid:durableId="463473537">
    <w:abstractNumId w:val="0"/>
  </w:num>
  <w:num w:numId="5" w16cid:durableId="809399735">
    <w:abstractNumId w:val="12"/>
  </w:num>
  <w:num w:numId="6" w16cid:durableId="182287711">
    <w:abstractNumId w:val="7"/>
  </w:num>
  <w:num w:numId="7" w16cid:durableId="2054301609">
    <w:abstractNumId w:val="17"/>
  </w:num>
  <w:num w:numId="8" w16cid:durableId="1192304699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2238550">
    <w:abstractNumId w:val="2"/>
  </w:num>
  <w:num w:numId="10" w16cid:durableId="657850571">
    <w:abstractNumId w:val="1"/>
  </w:num>
  <w:num w:numId="11" w16cid:durableId="1950693938">
    <w:abstractNumId w:val="13"/>
  </w:num>
  <w:num w:numId="12" w16cid:durableId="1026953510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962178562">
    <w:abstractNumId w:val="10"/>
  </w:num>
  <w:num w:numId="14" w16cid:durableId="1212039170">
    <w:abstractNumId w:val="11"/>
  </w:num>
  <w:num w:numId="15" w16cid:durableId="893664199">
    <w:abstractNumId w:val="14"/>
  </w:num>
  <w:num w:numId="16" w16cid:durableId="1083841988">
    <w:abstractNumId w:val="5"/>
  </w:num>
  <w:num w:numId="17" w16cid:durableId="1233471865">
    <w:abstractNumId w:val="18"/>
  </w:num>
  <w:num w:numId="18" w16cid:durableId="1477338966">
    <w:abstractNumId w:val="9"/>
  </w:num>
  <w:num w:numId="19" w16cid:durableId="8699569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7DA1"/>
    <w:rsid w:val="00037AFE"/>
    <w:rsid w:val="00045909"/>
    <w:rsid w:val="0006259D"/>
    <w:rsid w:val="00100BDD"/>
    <w:rsid w:val="00111E09"/>
    <w:rsid w:val="001653DC"/>
    <w:rsid w:val="001E4950"/>
    <w:rsid w:val="00220FAA"/>
    <w:rsid w:val="002C2ADF"/>
    <w:rsid w:val="00351D93"/>
    <w:rsid w:val="00375E36"/>
    <w:rsid w:val="00396820"/>
    <w:rsid w:val="003A092E"/>
    <w:rsid w:val="003D34A1"/>
    <w:rsid w:val="004208EF"/>
    <w:rsid w:val="00450432"/>
    <w:rsid w:val="004526AD"/>
    <w:rsid w:val="004D7658"/>
    <w:rsid w:val="00673A8F"/>
    <w:rsid w:val="006C3B84"/>
    <w:rsid w:val="006E593C"/>
    <w:rsid w:val="006F285A"/>
    <w:rsid w:val="00711EFD"/>
    <w:rsid w:val="00752AEC"/>
    <w:rsid w:val="007B0412"/>
    <w:rsid w:val="007B5852"/>
    <w:rsid w:val="007E4F40"/>
    <w:rsid w:val="007F2B31"/>
    <w:rsid w:val="00855BD6"/>
    <w:rsid w:val="008F05D2"/>
    <w:rsid w:val="009323B8"/>
    <w:rsid w:val="00942F6E"/>
    <w:rsid w:val="00962755"/>
    <w:rsid w:val="009A0889"/>
    <w:rsid w:val="009C4116"/>
    <w:rsid w:val="00A1207D"/>
    <w:rsid w:val="00A120E3"/>
    <w:rsid w:val="00A4615F"/>
    <w:rsid w:val="00A95A0E"/>
    <w:rsid w:val="00AC501C"/>
    <w:rsid w:val="00AC6CEE"/>
    <w:rsid w:val="00AE38CA"/>
    <w:rsid w:val="00B22387"/>
    <w:rsid w:val="00BA674E"/>
    <w:rsid w:val="00BB5D28"/>
    <w:rsid w:val="00BD2B07"/>
    <w:rsid w:val="00C67482"/>
    <w:rsid w:val="00C74A50"/>
    <w:rsid w:val="00C77DA1"/>
    <w:rsid w:val="00CD7885"/>
    <w:rsid w:val="00D40AF1"/>
    <w:rsid w:val="00D44B10"/>
    <w:rsid w:val="00D76E8E"/>
    <w:rsid w:val="00DA33E6"/>
    <w:rsid w:val="00DC0C12"/>
    <w:rsid w:val="00DE24A4"/>
    <w:rsid w:val="00E616E0"/>
    <w:rsid w:val="00E62BDB"/>
    <w:rsid w:val="00E7464E"/>
    <w:rsid w:val="00E944AC"/>
    <w:rsid w:val="00EC0B3A"/>
    <w:rsid w:val="00F16436"/>
    <w:rsid w:val="00F82B35"/>
    <w:rsid w:val="00FB3BE2"/>
    <w:rsid w:val="00FE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F0EC"/>
  <w15:docId w15:val="{BED16FF4-7CB9-42F9-820C-82D1F60E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3"/>
      <w:ind w:left="23" w:right="271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B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11E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E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1EFD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B8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0D919-C451-4069-B8DC-34E5E7467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AIMLLab</dc:creator>
  <cp:lastModifiedBy>Takshil Patel</cp:lastModifiedBy>
  <cp:revision>55</cp:revision>
  <cp:lastPrinted>2026-09-28T13:50:00Z</cp:lastPrinted>
  <dcterms:created xsi:type="dcterms:W3CDTF">2026-08-11T13:32:00Z</dcterms:created>
  <dcterms:modified xsi:type="dcterms:W3CDTF">2026-10-26T14:48:00Z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2013</vt:lpwstr>
  </property>
</Properties>
</file>