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4AC3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0ED1DF7A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24770D7C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064D1070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557C499D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1C20FD54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38A34B92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6B96E186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1656C872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1A546D25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33EBF2F8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7DD4D55A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6909E5EA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3BC6248A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3B749681" w14:textId="77777777" w:rsidR="0081097E" w:rsidRDefault="0081097E" w:rsidP="0081097E">
      <w:pPr>
        <w:jc w:val="right"/>
        <w:rPr>
          <w:rFonts w:ascii="ＭＳ ゴシック" w:eastAsia="ＭＳ ゴシック" w:hAnsi="ＭＳ ゴシック" w:cs="Arial"/>
          <w:sz w:val="56"/>
        </w:rPr>
      </w:pPr>
    </w:p>
    <w:p w14:paraId="02BE9A93" w14:textId="77777777" w:rsidR="0081097E" w:rsidRPr="00637B34" w:rsidRDefault="0081097E" w:rsidP="0081097E">
      <w:pPr>
        <w:jc w:val="right"/>
        <w:rPr>
          <w:rFonts w:ascii="HG丸ｺﾞｼｯｸM-PRO" w:eastAsia="HG丸ｺﾞｼｯｸM-PRO" w:hAnsi="ＭＳ ゴシック" w:cs="Arial"/>
          <w:sz w:val="56"/>
        </w:rPr>
      </w:pPr>
      <w:r w:rsidRPr="00637B34">
        <w:rPr>
          <w:rFonts w:ascii="HG丸ｺﾞｼｯｸM-PRO" w:eastAsia="HG丸ｺﾞｼｯｸM-PRO" w:hAnsi="ＭＳ ゴシック" w:cs="Arial" w:hint="eastAsia"/>
          <w:sz w:val="56"/>
        </w:rPr>
        <w:t>目次</w:t>
      </w:r>
    </w:p>
    <w:p w14:paraId="653CA65B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62C6F0A9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050B810E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25629AA7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52D3C4B8" w14:textId="77777777" w:rsidR="0081097E" w:rsidRDefault="0081097E" w:rsidP="0081097E">
      <w:pPr>
        <w:jc w:val="left"/>
        <w:rPr>
          <w:rFonts w:ascii="ＭＳ ゴシック" w:eastAsia="ＭＳ ゴシック" w:hAnsi="ＭＳ ゴシック" w:cs="Arial"/>
          <w:sz w:val="26"/>
        </w:rPr>
      </w:pPr>
    </w:p>
    <w:p w14:paraId="212EAEB2" w14:textId="77777777" w:rsidR="0081097E" w:rsidRDefault="0081097E" w:rsidP="0081097E">
      <w:pPr>
        <w:jc w:val="left"/>
        <w:rPr>
          <w:sz w:val="26"/>
        </w:rPr>
        <w:sectPr w:rsidR="0081097E">
          <w:footerReference w:type="even" r:id="rId8"/>
          <w:footerReference w:type="default" r:id="rId9"/>
          <w:pgSz w:w="11906" w:h="16838" w:code="9"/>
          <w:pgMar w:top="1418" w:right="1429" w:bottom="1418" w:left="1429" w:header="851" w:footer="992" w:gutter="0"/>
          <w:pgNumType w:start="1"/>
          <w:cols w:space="425"/>
          <w:docGrid w:type="linesAndChars" w:linePitch="482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9A8FE" wp14:editId="2054F0C4">
                <wp:simplePos x="0" y="0"/>
                <wp:positionH relativeFrom="column">
                  <wp:posOffset>5486400</wp:posOffset>
                </wp:positionH>
                <wp:positionV relativeFrom="paragraph">
                  <wp:posOffset>1836420</wp:posOffset>
                </wp:positionV>
                <wp:extent cx="571500" cy="306070"/>
                <wp:effectExtent l="2540" t="3810" r="0" b="4445"/>
                <wp:wrapTopAndBottom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0F89A" w14:textId="77777777" w:rsidR="0081097E" w:rsidRDefault="0081097E" w:rsidP="00810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9A8F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margin-left:6in;margin-top:144.6pt;width:45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" stroked="f">
                <v:textbox>
                  <w:txbxContent>
                    <w:p w14:paraId="14F0F89A" w14:textId="77777777" w:rsidR="0081097E" w:rsidRDefault="0081097E" w:rsidP="0081097E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55688" wp14:editId="62F59C9C">
                <wp:simplePos x="0" y="0"/>
                <wp:positionH relativeFrom="column">
                  <wp:posOffset>2171700</wp:posOffset>
                </wp:positionH>
                <wp:positionV relativeFrom="paragraph">
                  <wp:posOffset>1836420</wp:posOffset>
                </wp:positionV>
                <wp:extent cx="1485900" cy="306070"/>
                <wp:effectExtent l="2540" t="3810" r="0" b="4445"/>
                <wp:wrapNone/>
                <wp:docPr id="4" name="正方形/長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B1468" id="正方形/長方形 4" o:spid="_x0000_s1026" style="position:absolute;left:0;text-align:left;margin-left:171pt;margin-top:144.6pt;width:117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" stroked="f"/>
            </w:pict>
          </mc:Fallback>
        </mc:AlternateContent>
      </w:r>
      <w:r>
        <w:rPr>
          <w:sz w:val="26"/>
        </w:rPr>
        <w:br w:type="page"/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5FA98" wp14:editId="45EB5E9A">
                <wp:simplePos x="0" y="0"/>
                <wp:positionH relativeFrom="column">
                  <wp:posOffset>-226695</wp:posOffset>
                </wp:positionH>
                <wp:positionV relativeFrom="paragraph">
                  <wp:posOffset>8876030</wp:posOffset>
                </wp:positionV>
                <wp:extent cx="571500" cy="306070"/>
                <wp:effectExtent l="4445" t="3810" r="0" b="4445"/>
                <wp:wrapTopAndBottom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E74E8" w14:textId="77777777" w:rsidR="0081097E" w:rsidRDefault="0081097E" w:rsidP="00810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5FA98" id="テキスト ボックス 3" o:spid="_x0000_s1027" type="#_x0000_t202" style="position:absolute;margin-left:-17.85pt;margin-top:698.9pt;width:45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" stroked="f">
                <v:textbox>
                  <w:txbxContent>
                    <w:p w14:paraId="283E74E8" w14:textId="77777777" w:rsidR="0081097E" w:rsidRDefault="0081097E" w:rsidP="0081097E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91B6D" wp14:editId="19BE0A81">
                <wp:simplePos x="0" y="0"/>
                <wp:positionH relativeFrom="column">
                  <wp:posOffset>2628900</wp:posOffset>
                </wp:positionH>
                <wp:positionV relativeFrom="paragraph">
                  <wp:posOffset>8876030</wp:posOffset>
                </wp:positionV>
                <wp:extent cx="571500" cy="306070"/>
                <wp:effectExtent l="2540" t="3810" r="0" b="4445"/>
                <wp:wrapNone/>
                <wp:docPr id="2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B17B7" id="正方形/長方形 2" o:spid="_x0000_s1026" style="position:absolute;left:0;text-align:left;margin-left:207pt;margin-top:698.9pt;width:4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" strok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5AB8A" wp14:editId="30B29B36">
                <wp:simplePos x="0" y="0"/>
                <wp:positionH relativeFrom="column">
                  <wp:posOffset>2628900</wp:posOffset>
                </wp:positionH>
                <wp:positionV relativeFrom="paragraph">
                  <wp:posOffset>-461010</wp:posOffset>
                </wp:positionV>
                <wp:extent cx="571500" cy="306070"/>
                <wp:effectExtent l="2540" t="1270" r="0" b="0"/>
                <wp:wrapNone/>
                <wp:docPr id="1" name="正方形/長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D7929" id="正方形/長方形 1" o:spid="_x0000_s1026" style="position:absolute;left:0;text-align:left;margin-left:207pt;margin-top:-36.3pt;width:45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" stroked="f"/>
            </w:pict>
          </mc:Fallback>
        </mc:AlternateContent>
      </w:r>
    </w:p>
    <w:p w14:paraId="16F0B311" w14:textId="77777777" w:rsidR="0081097E" w:rsidRDefault="0081097E" w:rsidP="0081097E">
      <w:pPr>
        <w:jc w:val="center"/>
        <w:rPr>
          <w:rFonts w:eastAsia="ＭＳ ゴシック"/>
          <w:b/>
          <w:bCs/>
          <w:sz w:val="26"/>
        </w:rPr>
      </w:pPr>
      <w:r>
        <w:rPr>
          <w:rFonts w:eastAsia="ＭＳ ゴシック" w:hint="eastAsia"/>
          <w:b/>
          <w:bCs/>
          <w:sz w:val="26"/>
        </w:rPr>
        <w:lastRenderedPageBreak/>
        <w:t>目次</w:t>
      </w:r>
    </w:p>
    <w:p w14:paraId="2B1242D5" w14:textId="77777777" w:rsidR="0081097E" w:rsidRDefault="0081097E" w:rsidP="0081097E">
      <w:pPr>
        <w:jc w:val="left"/>
        <w:rPr>
          <w:rFonts w:eastAsia="ＭＳ ゴシック"/>
          <w:b/>
          <w:bCs/>
          <w:sz w:val="26"/>
        </w:rPr>
      </w:pPr>
    </w:p>
    <w:p w14:paraId="769AACEF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第</w:t>
      </w:r>
      <w:r w:rsidRPr="00D860DB">
        <w:rPr>
          <w:rFonts w:ascii="Arial" w:eastAsia="ＭＳ ゴシック" w:hAnsi="Arial" w:cs="Arial"/>
          <w:sz w:val="22"/>
        </w:rPr>
        <w:t>1</w:t>
      </w:r>
      <w:r w:rsidRPr="00D860DB">
        <w:rPr>
          <w:rFonts w:ascii="Arial" w:eastAsia="ＭＳ ゴシック" w:hAnsi="ＭＳ ゴシック" w:cs="Arial"/>
          <w:sz w:val="22"/>
        </w:rPr>
        <w:t>章　研究目的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…1</w:t>
      </w:r>
    </w:p>
    <w:p w14:paraId="26E93893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1-1</w:t>
      </w:r>
      <w:r w:rsidRPr="00D860DB">
        <w:rPr>
          <w:rFonts w:ascii="Arial" w:eastAsia="ＭＳ ゴシック" w:hAnsi="ＭＳ ゴシック" w:cs="Arial"/>
          <w:sz w:val="22"/>
        </w:rPr>
        <w:t xml:space="preserve">　研究背景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</w:t>
      </w:r>
    </w:p>
    <w:p w14:paraId="5C2C1AAB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1-2</w:t>
      </w:r>
      <w:r w:rsidRPr="00D860DB">
        <w:rPr>
          <w:rFonts w:ascii="Arial" w:eastAsia="ＭＳ ゴシック" w:hAnsi="ＭＳ ゴシック" w:cs="Arial"/>
          <w:sz w:val="22"/>
        </w:rPr>
        <w:t xml:space="preserve">　研究目的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…4</w:t>
      </w:r>
    </w:p>
    <w:p w14:paraId="230805F6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1-3</w:t>
      </w:r>
      <w:r w:rsidRPr="00D860DB">
        <w:rPr>
          <w:rFonts w:ascii="Arial" w:eastAsia="ＭＳ ゴシック" w:hAnsi="ＭＳ ゴシック" w:cs="Arial"/>
          <w:sz w:val="22"/>
        </w:rPr>
        <w:t xml:space="preserve">　研究内容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…4</w:t>
      </w:r>
    </w:p>
    <w:p w14:paraId="05D9812B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</w:p>
    <w:p w14:paraId="043CF716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第</w:t>
      </w:r>
      <w:r w:rsidRPr="00D860DB">
        <w:rPr>
          <w:rFonts w:ascii="Arial" w:eastAsia="ＭＳ ゴシック" w:hAnsi="Arial" w:cs="Arial"/>
          <w:sz w:val="22"/>
        </w:rPr>
        <w:t>2</w:t>
      </w:r>
      <w:r w:rsidRPr="00D860DB">
        <w:rPr>
          <w:rFonts w:ascii="Arial" w:eastAsia="ＭＳ ゴシック" w:hAnsi="ＭＳ ゴシック" w:cs="Arial"/>
          <w:sz w:val="22"/>
        </w:rPr>
        <w:t>章　既往の研究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…5</w:t>
      </w:r>
    </w:p>
    <w:p w14:paraId="31DFBDC4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2-1</w:t>
      </w:r>
      <w:r w:rsidRPr="00D860DB">
        <w:rPr>
          <w:rFonts w:ascii="Arial" w:eastAsia="ＭＳ ゴシック" w:hAnsi="ＭＳ ゴシック" w:cs="Arial"/>
          <w:sz w:val="22"/>
        </w:rPr>
        <w:t xml:space="preserve">　環境評価の歴史の展望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…7</w:t>
      </w:r>
    </w:p>
    <w:p w14:paraId="6F7FD993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2-2</w:t>
      </w:r>
      <w:r w:rsidRPr="00D860DB">
        <w:rPr>
          <w:rFonts w:ascii="Arial" w:eastAsia="ＭＳ ゴシック" w:hAnsi="ＭＳ ゴシック" w:cs="Arial"/>
          <w:sz w:val="22"/>
        </w:rPr>
        <w:t xml:space="preserve">　本研究で参照した環境評価指標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…8</w:t>
      </w:r>
    </w:p>
    <w:p w14:paraId="16CAC049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2-2-1</w:t>
      </w: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>CASBEE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…8</w:t>
      </w:r>
    </w:p>
    <w:p w14:paraId="7B3F68F0" w14:textId="77777777" w:rsidR="0081097E" w:rsidRPr="00D860DB" w:rsidRDefault="0081097E" w:rsidP="0081097E">
      <w:pPr>
        <w:numPr>
          <w:ilvl w:val="0"/>
          <w:numId w:val="1"/>
        </w:num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基本ツール　　　　　　　　　　　　　　　　　　　　　　</w:t>
      </w:r>
      <w:r w:rsidRPr="00D860DB">
        <w:rPr>
          <w:rFonts w:ascii="Arial" w:eastAsia="ＭＳ ゴシック" w:hAnsi="Arial" w:cs="Arial"/>
          <w:sz w:val="22"/>
        </w:rPr>
        <w:t>…11</w:t>
      </w:r>
    </w:p>
    <w:p w14:paraId="4AA9B6C6" w14:textId="77777777" w:rsidR="0081097E" w:rsidRPr="00D860DB" w:rsidRDefault="0081097E" w:rsidP="0081097E">
      <w:pPr>
        <w:numPr>
          <w:ilvl w:val="0"/>
          <w:numId w:val="1"/>
        </w:num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拡張ツール</w:t>
      </w:r>
      <w:r w:rsidRPr="00D860DB">
        <w:rPr>
          <w:rFonts w:ascii="Arial" w:eastAsia="ＭＳ ゴシック" w:hAnsi="Arial" w:cs="Arial"/>
          <w:sz w:val="22"/>
        </w:rPr>
        <w:t xml:space="preserve">                                            …12</w:t>
      </w:r>
    </w:p>
    <w:p w14:paraId="6BD59FDF" w14:textId="77777777" w:rsidR="0081097E" w:rsidRPr="00D860DB" w:rsidRDefault="0081097E" w:rsidP="0081097E">
      <w:pPr>
        <w:numPr>
          <w:ilvl w:val="0"/>
          <w:numId w:val="1"/>
        </w:num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CASBEE</w:t>
      </w:r>
      <w:r w:rsidRPr="00D860DB">
        <w:rPr>
          <w:rFonts w:ascii="Arial" w:eastAsia="ＭＳ ゴシック" w:hAnsi="ＭＳ ゴシック" w:cs="Arial"/>
          <w:sz w:val="22"/>
        </w:rPr>
        <w:t>既存</w:t>
      </w:r>
      <w:r w:rsidRPr="00D860DB">
        <w:rPr>
          <w:rFonts w:ascii="Arial" w:eastAsia="ＭＳ ゴシック" w:hAnsi="Arial" w:cs="Arial"/>
          <w:sz w:val="22"/>
        </w:rPr>
        <w:t xml:space="preserve">                                          …14</w:t>
      </w:r>
    </w:p>
    <w:p w14:paraId="7D6314F6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2-2-2</w:t>
      </w: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>LEED</w:t>
      </w: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…17</w:t>
      </w:r>
    </w:p>
    <w:p w14:paraId="5D281162" w14:textId="77777777" w:rsidR="0081097E" w:rsidRPr="00D860DB" w:rsidRDefault="0081097E" w:rsidP="0081097E">
      <w:pPr>
        <w:numPr>
          <w:ilvl w:val="0"/>
          <w:numId w:val="2"/>
        </w:num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概要</w:t>
      </w:r>
      <w:r w:rsidRPr="00D860DB">
        <w:rPr>
          <w:rFonts w:ascii="Arial" w:eastAsia="ＭＳ ゴシック" w:hAnsi="Arial" w:cs="Arial"/>
          <w:sz w:val="22"/>
        </w:rPr>
        <w:t xml:space="preserve">                                                  …17</w:t>
      </w:r>
    </w:p>
    <w:p w14:paraId="652FCBB8" w14:textId="77777777" w:rsidR="0081097E" w:rsidRPr="00D860DB" w:rsidRDefault="0081097E" w:rsidP="0081097E">
      <w:pPr>
        <w:numPr>
          <w:ilvl w:val="0"/>
          <w:numId w:val="2"/>
        </w:num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LEED</w:t>
      </w:r>
      <w:r w:rsidRPr="00D860DB">
        <w:rPr>
          <w:rFonts w:ascii="Arial" w:eastAsia="ＭＳ ゴシック" w:hAnsi="ＭＳ ゴシック" w:cs="Arial"/>
          <w:sz w:val="22"/>
        </w:rPr>
        <w:t>の歴史</w:t>
      </w:r>
      <w:r w:rsidRPr="00D860DB">
        <w:rPr>
          <w:rFonts w:ascii="Arial" w:eastAsia="ＭＳ ゴシック" w:hAnsi="Arial" w:cs="Arial"/>
          <w:sz w:val="22"/>
        </w:rPr>
        <w:t xml:space="preserve">                                          …18</w:t>
      </w:r>
    </w:p>
    <w:p w14:paraId="75A739FE" w14:textId="77777777" w:rsidR="0081097E" w:rsidRPr="00D860DB" w:rsidRDefault="0081097E" w:rsidP="0081097E">
      <w:pPr>
        <w:numPr>
          <w:ilvl w:val="0"/>
          <w:numId w:val="2"/>
        </w:num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LEED</w:t>
      </w:r>
      <w:r w:rsidRPr="00D860DB">
        <w:rPr>
          <w:rFonts w:ascii="Arial" w:eastAsia="ＭＳ ゴシック" w:hAnsi="ＭＳ ゴシック" w:cs="Arial"/>
          <w:sz w:val="22"/>
        </w:rPr>
        <w:t>の種類</w:t>
      </w:r>
      <w:r w:rsidRPr="00D860DB">
        <w:rPr>
          <w:rFonts w:ascii="Arial" w:eastAsia="ＭＳ ゴシック" w:hAnsi="Arial" w:cs="Arial"/>
          <w:sz w:val="22"/>
        </w:rPr>
        <w:t xml:space="preserve">                                          …19</w:t>
      </w:r>
    </w:p>
    <w:p w14:paraId="2B68B18C" w14:textId="77777777" w:rsidR="0081097E" w:rsidRPr="00D860DB" w:rsidRDefault="0081097E" w:rsidP="0081097E">
      <w:pPr>
        <w:numPr>
          <w:ilvl w:val="0"/>
          <w:numId w:val="2"/>
        </w:num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評価項目</w:t>
      </w:r>
      <w:r w:rsidRPr="00D860DB">
        <w:rPr>
          <w:rFonts w:ascii="Arial" w:eastAsia="ＭＳ ゴシック" w:hAnsi="Arial" w:cs="Arial"/>
          <w:sz w:val="22"/>
        </w:rPr>
        <w:t xml:space="preserve">                                              …20</w:t>
      </w:r>
    </w:p>
    <w:p w14:paraId="6A700D77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>2-3</w:t>
      </w:r>
      <w:r w:rsidRPr="00D860DB">
        <w:rPr>
          <w:rFonts w:ascii="Arial" w:eastAsia="ＭＳ ゴシック" w:hAnsi="ＭＳ ゴシック" w:cs="Arial"/>
          <w:sz w:val="22"/>
        </w:rPr>
        <w:t xml:space="preserve">　過去の調査駅の研究</w:t>
      </w:r>
      <w:r w:rsidRPr="00D860DB">
        <w:rPr>
          <w:rFonts w:ascii="Arial" w:eastAsia="ＭＳ ゴシック" w:hAnsi="Arial" w:cs="Arial"/>
          <w:sz w:val="22"/>
        </w:rPr>
        <w:t xml:space="preserve">                                            …25</w:t>
      </w:r>
    </w:p>
    <w:p w14:paraId="67C1849D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>2-3-1</w:t>
      </w: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>S</w:t>
      </w:r>
      <w:r w:rsidRPr="00D860DB">
        <w:rPr>
          <w:rFonts w:ascii="Arial" w:eastAsia="ＭＳ ゴシック" w:hAnsi="ＭＳ ゴシック" w:cs="Arial"/>
          <w:sz w:val="22"/>
        </w:rPr>
        <w:t>駅</w:t>
      </w:r>
      <w:r w:rsidRPr="00D860DB">
        <w:rPr>
          <w:rFonts w:ascii="Arial" w:eastAsia="ＭＳ ゴシック" w:hAnsi="Arial" w:cs="Arial"/>
          <w:sz w:val="22"/>
        </w:rPr>
        <w:t xml:space="preserve">                         </w:t>
      </w:r>
      <w:r>
        <w:rPr>
          <w:rFonts w:ascii="Arial" w:eastAsia="ＭＳ ゴシック" w:hAnsi="Arial" w:cs="Arial"/>
          <w:sz w:val="22"/>
        </w:rPr>
        <w:t xml:space="preserve">                               </w:t>
      </w:r>
      <w:r>
        <w:rPr>
          <w:rFonts w:ascii="Arial" w:eastAsia="ＭＳ ゴシック" w:hAnsi="Arial" w:cs="Arial" w:hint="eastAsia"/>
          <w:sz w:val="22"/>
        </w:rPr>
        <w:t xml:space="preserve"> </w:t>
      </w:r>
      <w:r w:rsidRPr="00D860DB">
        <w:rPr>
          <w:rFonts w:ascii="Arial" w:eastAsia="ＭＳ ゴシック" w:hAnsi="Arial" w:cs="Arial"/>
          <w:sz w:val="22"/>
        </w:rPr>
        <w:t>…25</w:t>
      </w:r>
    </w:p>
    <w:p w14:paraId="06097AF1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</w:p>
    <w:p w14:paraId="34BE255A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第</w:t>
      </w:r>
      <w:r w:rsidRPr="00D860DB">
        <w:rPr>
          <w:rFonts w:ascii="Arial" w:eastAsia="ＭＳ ゴシック" w:hAnsi="Arial" w:cs="Arial"/>
          <w:sz w:val="22"/>
        </w:rPr>
        <w:t>3</w:t>
      </w:r>
      <w:r w:rsidRPr="00D860DB">
        <w:rPr>
          <w:rFonts w:ascii="Arial" w:eastAsia="ＭＳ ゴシック" w:hAnsi="ＭＳ ゴシック" w:cs="Arial"/>
          <w:sz w:val="22"/>
        </w:rPr>
        <w:t>章　駅の環境評価指標の作成に向けて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…30</w:t>
      </w:r>
    </w:p>
    <w:p w14:paraId="7DABB134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3-1</w:t>
      </w:r>
      <w:r w:rsidRPr="00D860DB">
        <w:rPr>
          <w:rFonts w:ascii="Arial" w:eastAsia="ＭＳ ゴシック" w:hAnsi="ＭＳ ゴシック" w:cs="Arial"/>
          <w:sz w:val="22"/>
        </w:rPr>
        <w:t xml:space="preserve">　既存の環境評価指標を用いた駅空間の環境評価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…32</w:t>
      </w:r>
    </w:p>
    <w:p w14:paraId="3EBA0AFB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3-1-1</w:t>
      </w:r>
      <w:r w:rsidRPr="00D860DB">
        <w:rPr>
          <w:rFonts w:ascii="Arial" w:eastAsia="ＭＳ ゴシック" w:hAnsi="ＭＳ ゴシック" w:cs="Arial"/>
          <w:sz w:val="22"/>
        </w:rPr>
        <w:t xml:space="preserve">　評価対象駅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…32</w:t>
      </w:r>
    </w:p>
    <w:p w14:paraId="02441907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3-2</w:t>
      </w: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>CASBEE</w:t>
      </w:r>
      <w:r w:rsidRPr="00D860DB">
        <w:rPr>
          <w:rFonts w:ascii="Arial" w:eastAsia="ＭＳ ゴシック" w:hAnsi="ＭＳ ゴシック" w:cs="Arial"/>
          <w:sz w:val="22"/>
        </w:rPr>
        <w:t>による検討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 xml:space="preserve">        …33</w:t>
      </w:r>
    </w:p>
    <w:p w14:paraId="0980CCDB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　　【</w:t>
      </w:r>
      <w:r w:rsidRPr="00D860DB">
        <w:rPr>
          <w:rFonts w:ascii="Arial" w:eastAsia="ＭＳ ゴシック" w:hAnsi="Arial" w:cs="Arial"/>
          <w:sz w:val="22"/>
        </w:rPr>
        <w:t>1</w:t>
      </w:r>
      <w:r w:rsidRPr="00D860DB">
        <w:rPr>
          <w:rFonts w:ascii="Arial" w:eastAsia="ＭＳ ゴシック" w:hAnsi="ＭＳ ゴシック" w:cs="Arial"/>
          <w:sz w:val="22"/>
        </w:rPr>
        <w:t>】</w:t>
      </w:r>
      <w:r w:rsidRPr="00D860DB">
        <w:rPr>
          <w:rFonts w:ascii="Arial" w:eastAsia="ＭＳ ゴシック" w:hAnsi="Arial" w:cs="Arial"/>
          <w:sz w:val="22"/>
        </w:rPr>
        <w:t xml:space="preserve"> </w:t>
      </w:r>
      <w:r w:rsidRPr="00D860DB">
        <w:rPr>
          <w:rFonts w:ascii="Arial" w:eastAsia="ＭＳ ゴシック" w:hAnsi="ＭＳ ゴシック" w:cs="Arial"/>
          <w:sz w:val="22"/>
        </w:rPr>
        <w:t>評価方法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…33</w:t>
      </w:r>
    </w:p>
    <w:p w14:paraId="2D3FA097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　　【</w:t>
      </w:r>
      <w:r w:rsidRPr="00D860DB">
        <w:rPr>
          <w:rFonts w:ascii="Arial" w:eastAsia="ＭＳ ゴシック" w:hAnsi="Arial" w:cs="Arial"/>
          <w:sz w:val="22"/>
        </w:rPr>
        <w:t>2</w:t>
      </w:r>
      <w:r w:rsidRPr="00D860DB">
        <w:rPr>
          <w:rFonts w:ascii="Arial" w:eastAsia="ＭＳ ゴシック" w:hAnsi="ＭＳ ゴシック" w:cs="Arial"/>
          <w:sz w:val="22"/>
        </w:rPr>
        <w:t>】</w:t>
      </w:r>
      <w:r w:rsidRPr="00D860DB">
        <w:rPr>
          <w:rFonts w:ascii="Arial" w:eastAsia="ＭＳ ゴシック" w:hAnsi="Arial" w:cs="Arial"/>
          <w:sz w:val="22"/>
        </w:rPr>
        <w:t xml:space="preserve"> </w:t>
      </w:r>
      <w:r w:rsidRPr="00D860DB">
        <w:rPr>
          <w:rFonts w:ascii="Arial" w:eastAsia="ＭＳ ゴシック" w:hAnsi="ＭＳ ゴシック" w:cs="Arial"/>
          <w:sz w:val="22"/>
        </w:rPr>
        <w:t>評価結果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…34</w:t>
      </w:r>
    </w:p>
    <w:p w14:paraId="7D007FB5" w14:textId="77777777" w:rsidR="0081097E" w:rsidRPr="00D860DB" w:rsidRDefault="0081097E" w:rsidP="0081097E">
      <w:pPr>
        <w:ind w:firstLineChars="400" w:firstLine="88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【</w:t>
      </w:r>
      <w:r w:rsidRPr="00D860DB">
        <w:rPr>
          <w:rFonts w:ascii="Arial" w:eastAsia="ＭＳ ゴシック" w:hAnsi="Arial" w:cs="Arial"/>
          <w:sz w:val="22"/>
        </w:rPr>
        <w:t>3</w:t>
      </w:r>
      <w:r w:rsidRPr="00D860DB">
        <w:rPr>
          <w:rFonts w:ascii="Arial" w:eastAsia="ＭＳ ゴシック" w:hAnsi="ＭＳ ゴシック" w:cs="Arial"/>
          <w:sz w:val="22"/>
        </w:rPr>
        <w:t>】</w:t>
      </w:r>
      <w:r w:rsidRPr="00D860DB">
        <w:rPr>
          <w:rFonts w:ascii="Arial" w:eastAsia="ＭＳ ゴシック" w:hAnsi="Arial" w:cs="Arial"/>
          <w:sz w:val="22"/>
        </w:rPr>
        <w:t xml:space="preserve"> </w:t>
      </w:r>
      <w:r w:rsidRPr="00D860DB">
        <w:rPr>
          <w:rFonts w:ascii="Arial" w:eastAsia="ＭＳ ゴシック" w:hAnsi="ＭＳ ゴシック" w:cs="Arial"/>
          <w:sz w:val="22"/>
        </w:rPr>
        <w:t>応用可能な項目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…35</w:t>
      </w:r>
    </w:p>
    <w:p w14:paraId="173042EC" w14:textId="77777777" w:rsidR="0081097E" w:rsidRPr="00D860DB" w:rsidRDefault="0081097E" w:rsidP="0081097E">
      <w:pPr>
        <w:ind w:firstLineChars="100" w:firstLine="22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Arial" w:cs="Arial"/>
          <w:sz w:val="22"/>
        </w:rPr>
        <w:t>3-3</w:t>
      </w: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</w:rPr>
        <w:t xml:space="preserve"> </w:t>
      </w:r>
      <w:r w:rsidRPr="00D860DB">
        <w:rPr>
          <w:rFonts w:ascii="Arial" w:eastAsia="ＭＳ ゴシック" w:hAnsi="Arial" w:cs="Arial"/>
          <w:sz w:val="22"/>
        </w:rPr>
        <w:t>LEED</w:t>
      </w:r>
      <w:r w:rsidRPr="00D860DB">
        <w:rPr>
          <w:rFonts w:ascii="Arial" w:eastAsia="ＭＳ ゴシック" w:hAnsi="ＭＳ ゴシック" w:cs="Arial"/>
          <w:sz w:val="22"/>
        </w:rPr>
        <w:t>による検討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…39</w:t>
      </w:r>
    </w:p>
    <w:p w14:paraId="318412DB" w14:textId="77777777" w:rsidR="0081097E" w:rsidRPr="00D860DB" w:rsidRDefault="0081097E" w:rsidP="0081097E">
      <w:pPr>
        <w:ind w:firstLineChars="400" w:firstLine="88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【</w:t>
      </w:r>
      <w:r w:rsidRPr="00D860DB">
        <w:rPr>
          <w:rFonts w:ascii="Arial" w:eastAsia="ＭＳ ゴシック" w:hAnsi="Arial" w:cs="Arial"/>
          <w:sz w:val="22"/>
        </w:rPr>
        <w:t>1</w:t>
      </w:r>
      <w:r w:rsidRPr="00D860DB">
        <w:rPr>
          <w:rFonts w:ascii="Arial" w:eastAsia="ＭＳ ゴシック" w:hAnsi="ＭＳ ゴシック" w:cs="Arial"/>
          <w:sz w:val="22"/>
        </w:rPr>
        <w:t xml:space="preserve">】評価方法　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…39</w:t>
      </w:r>
    </w:p>
    <w:p w14:paraId="32D41B19" w14:textId="77777777" w:rsidR="0081097E" w:rsidRPr="00D860DB" w:rsidRDefault="0081097E" w:rsidP="0081097E">
      <w:pPr>
        <w:ind w:firstLineChars="400" w:firstLine="880"/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>【</w:t>
      </w:r>
      <w:r w:rsidRPr="00D860DB">
        <w:rPr>
          <w:rFonts w:ascii="Arial" w:eastAsia="ＭＳ ゴシック" w:hAnsi="Arial" w:cs="Arial"/>
          <w:sz w:val="22"/>
        </w:rPr>
        <w:t>2</w:t>
      </w:r>
      <w:r w:rsidRPr="00D860DB">
        <w:rPr>
          <w:rFonts w:ascii="Arial" w:eastAsia="ＭＳ ゴシック" w:hAnsi="ＭＳ ゴシック" w:cs="Arial"/>
          <w:sz w:val="22"/>
        </w:rPr>
        <w:t xml:space="preserve">】評価結果　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…39</w:t>
      </w:r>
    </w:p>
    <w:p w14:paraId="0E206920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　　　【</w:t>
      </w:r>
      <w:r w:rsidRPr="00D860DB">
        <w:rPr>
          <w:rFonts w:ascii="Arial" w:eastAsia="ＭＳ ゴシック" w:hAnsi="Arial" w:cs="Arial"/>
          <w:sz w:val="22"/>
        </w:rPr>
        <w:t>3</w:t>
      </w:r>
      <w:r w:rsidRPr="00D860DB">
        <w:rPr>
          <w:rFonts w:ascii="Arial" w:eastAsia="ＭＳ ゴシック" w:hAnsi="ＭＳ ゴシック" w:cs="Arial"/>
          <w:sz w:val="22"/>
        </w:rPr>
        <w:t>】応用可能な項目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…40</w:t>
      </w:r>
    </w:p>
    <w:p w14:paraId="0C6D9857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  <w:sz w:val="22"/>
        </w:rPr>
        <w:t>3-4</w:t>
      </w:r>
      <w:r w:rsidRPr="00D860DB">
        <w:rPr>
          <w:rFonts w:ascii="Arial" w:eastAsia="ＭＳ ゴシック" w:hAnsi="ＭＳ ゴシック" w:cs="Arial"/>
          <w:sz w:val="22"/>
        </w:rPr>
        <w:t xml:space="preserve">　</w:t>
      </w:r>
      <w:r w:rsidRPr="00D860DB">
        <w:rPr>
          <w:rFonts w:ascii="Arial" w:eastAsia="ＭＳ ゴシック" w:hAnsi="Arial" w:cs="Arial"/>
        </w:rPr>
        <w:t xml:space="preserve"> </w:t>
      </w:r>
      <w:r w:rsidRPr="00D860DB">
        <w:rPr>
          <w:rFonts w:ascii="Arial" w:eastAsia="ＭＳ ゴシック" w:hAnsi="Arial" w:cs="Arial"/>
          <w:sz w:val="22"/>
        </w:rPr>
        <w:t xml:space="preserve">CASBEE </w:t>
      </w:r>
      <w:r w:rsidRPr="00D860DB">
        <w:rPr>
          <w:rFonts w:ascii="Arial" w:eastAsia="ＭＳ ゴシック" w:hAnsi="ＭＳ ゴシック" w:cs="Arial"/>
          <w:sz w:val="22"/>
        </w:rPr>
        <w:t>と</w:t>
      </w:r>
      <w:r w:rsidRPr="00D860DB">
        <w:rPr>
          <w:rFonts w:ascii="Arial" w:eastAsia="ＭＳ ゴシック" w:hAnsi="Arial" w:cs="Arial"/>
          <w:sz w:val="22"/>
        </w:rPr>
        <w:t xml:space="preserve">LEED </w:t>
      </w:r>
      <w:r w:rsidRPr="00D860DB">
        <w:rPr>
          <w:rFonts w:ascii="Arial" w:eastAsia="ＭＳ ゴシック" w:hAnsi="ＭＳ ゴシック" w:cs="Arial"/>
          <w:sz w:val="22"/>
        </w:rPr>
        <w:t>の比較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…41</w:t>
      </w:r>
    </w:p>
    <w:p w14:paraId="6379FF6B" w14:textId="77777777" w:rsidR="0081097E" w:rsidRPr="00D860DB" w:rsidRDefault="0081097E" w:rsidP="0081097E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　　　</w:t>
      </w:r>
      <w:r w:rsidRPr="00D860DB">
        <w:rPr>
          <w:rFonts w:ascii="Arial" w:eastAsia="ＭＳ ゴシック" w:hAnsi="ＭＳ ゴシック" w:cs="Arial"/>
          <w:sz w:val="22"/>
          <w:szCs w:val="22"/>
        </w:rPr>
        <w:t>【</w:t>
      </w:r>
      <w:r w:rsidRPr="00D860DB">
        <w:rPr>
          <w:rFonts w:ascii="Arial" w:eastAsia="ＭＳ ゴシック" w:hAnsi="Arial" w:cs="Arial"/>
          <w:sz w:val="22"/>
          <w:szCs w:val="22"/>
        </w:rPr>
        <w:t>1</w:t>
      </w:r>
      <w:r w:rsidRPr="00D860DB">
        <w:rPr>
          <w:rFonts w:ascii="Arial" w:eastAsia="ＭＳ ゴシック" w:hAnsi="ＭＳ ゴシック" w:cs="Arial"/>
          <w:sz w:val="22"/>
          <w:szCs w:val="22"/>
        </w:rPr>
        <w:t>】評価方法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…41</w:t>
      </w:r>
    </w:p>
    <w:p w14:paraId="30269046" w14:textId="2C272C60" w:rsidR="00F33AE9" w:rsidRDefault="0081097E" w:rsidP="00F33AE9">
      <w:pPr>
        <w:jc w:val="left"/>
        <w:rPr>
          <w:rFonts w:ascii="Arial" w:eastAsia="ＭＳ ゴシック" w:hAnsi="Arial" w:cs="Arial"/>
          <w:sz w:val="22"/>
        </w:rPr>
      </w:pPr>
      <w:r w:rsidRPr="00D860DB">
        <w:rPr>
          <w:rFonts w:ascii="Arial" w:eastAsia="ＭＳ ゴシック" w:hAnsi="ＭＳ ゴシック" w:cs="Arial"/>
          <w:sz w:val="22"/>
        </w:rPr>
        <w:t xml:space="preserve">　　　　【</w:t>
      </w:r>
      <w:r w:rsidRPr="00D860DB">
        <w:rPr>
          <w:rFonts w:ascii="Arial" w:eastAsia="ＭＳ ゴシック" w:hAnsi="Arial" w:cs="Arial"/>
          <w:sz w:val="22"/>
        </w:rPr>
        <w:t>2</w:t>
      </w:r>
      <w:r w:rsidRPr="00D860DB">
        <w:rPr>
          <w:rFonts w:ascii="Arial" w:eastAsia="ＭＳ ゴシック" w:hAnsi="ＭＳ ゴシック" w:cs="Arial"/>
          <w:sz w:val="22"/>
        </w:rPr>
        <w:t>】評価項目</w:t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</w:r>
      <w:r w:rsidRPr="00D860DB">
        <w:rPr>
          <w:rFonts w:ascii="Arial" w:eastAsia="ＭＳ ゴシック" w:hAnsi="Arial" w:cs="Arial"/>
          <w:sz w:val="22"/>
        </w:rPr>
        <w:tab/>
        <w:t>…41</w:t>
      </w:r>
    </w:p>
    <w:p w14:paraId="57567DDB" w14:textId="03E58A00" w:rsidR="001B4303" w:rsidRPr="00F33AE9" w:rsidRDefault="00F33AE9" w:rsidP="00F33AE9">
      <w:pPr>
        <w:widowControl/>
        <w:jc w:val="left"/>
        <w:rPr>
          <w:rFonts w:ascii="Arial" w:eastAsia="ＭＳ ゴシック" w:hAnsi="Arial" w:cs="Arial" w:hint="eastAsia"/>
          <w:sz w:val="22"/>
        </w:rPr>
      </w:pPr>
      <w:r>
        <w:rPr>
          <w:rFonts w:ascii="Arial" w:eastAsia="ＭＳ ゴシック" w:hAnsi="Arial" w:cs="Arial"/>
          <w:sz w:val="22"/>
        </w:rPr>
        <w:br w:type="page"/>
      </w:r>
      <w:r w:rsidR="00BE706E">
        <w:rPr>
          <w:rFonts w:ascii="Arial" w:eastAsia="ＭＳ ゴシック" w:hAnsi="Arial" w:cs="Arial"/>
          <w:sz w:val="22"/>
        </w:rPr>
        <w:lastRenderedPageBreak/>
        <w:t xml:space="preserve"> </w:t>
      </w:r>
      <w:bookmarkStart w:id="0" w:name="_GoBack"/>
      <w:bookmarkEnd w:id="0"/>
    </w:p>
    <w:sectPr w:rsidR="001B4303" w:rsidRPr="00F33AE9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F795" w14:textId="77777777" w:rsidR="00D83335" w:rsidRDefault="00D83335">
      <w:r>
        <w:separator/>
      </w:r>
    </w:p>
  </w:endnote>
  <w:endnote w:type="continuationSeparator" w:id="0">
    <w:p w14:paraId="6776B8D8" w14:textId="77777777" w:rsidR="00D83335" w:rsidRDefault="00D8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44D9E" w14:textId="77777777" w:rsidR="002B3EBB" w:rsidRDefault="0081097E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1633"/>
      <w:docPartObj>
        <w:docPartGallery w:val="Page Numbers (Bottom of Page)"/>
        <w:docPartUnique/>
      </w:docPartObj>
    </w:sdtPr>
    <w:sdtContent>
      <w:p w14:paraId="39E2F14C" w14:textId="30CE19AE" w:rsidR="00F33AE9" w:rsidRDefault="00F33AE9">
        <w:pPr>
          <w:pStyle w:val="a3"/>
          <w:jc w:val="right"/>
        </w:pPr>
        <w:r>
          <w:t>2</w:t>
        </w:r>
      </w:p>
    </w:sdtContent>
  </w:sdt>
  <w:p w14:paraId="7C81C186" w14:textId="77777777" w:rsidR="002B3EBB" w:rsidRDefault="00D83335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D742F" w14:textId="77777777" w:rsidR="00F33AE9" w:rsidRDefault="00F33AE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F9BF" w14:textId="77777777" w:rsidR="00D83335" w:rsidRDefault="00D83335">
      <w:r>
        <w:separator/>
      </w:r>
    </w:p>
  </w:footnote>
  <w:footnote w:type="continuationSeparator" w:id="0">
    <w:p w14:paraId="6179DFDA" w14:textId="77777777" w:rsidR="00D83335" w:rsidRDefault="00D8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4704F"/>
    <w:multiLevelType w:val="hybridMultilevel"/>
    <w:tmpl w:val="C480D5F0"/>
    <w:lvl w:ilvl="0" w:tplc="37B22982">
      <w:start w:val="1"/>
      <w:numFmt w:val="decimal"/>
      <w:lvlText w:val="【%1】"/>
      <w:lvlJc w:val="left"/>
      <w:pPr>
        <w:ind w:left="1630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7" w:tentative="1">
      <w:start w:val="1"/>
      <w:numFmt w:val="aiueoFullWidth"/>
      <w:lvlText w:val="(%5)"/>
      <w:lvlJc w:val="left"/>
      <w:pPr>
        <w:ind w:left="29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7" w:tentative="1">
      <w:start w:val="1"/>
      <w:numFmt w:val="aiueoFullWidth"/>
      <w:lvlText w:val="(%8)"/>
      <w:lvlJc w:val="left"/>
      <w:pPr>
        <w:ind w:left="42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5" w:hanging="420"/>
      </w:pPr>
    </w:lvl>
  </w:abstractNum>
  <w:abstractNum w:abstractNumId="1" w15:restartNumberingAfterBreak="0">
    <w:nsid w:val="5AF95EBA"/>
    <w:multiLevelType w:val="hybridMultilevel"/>
    <w:tmpl w:val="12BE749A"/>
    <w:lvl w:ilvl="0" w:tplc="B5E0CB34">
      <w:start w:val="1"/>
      <w:numFmt w:val="decimal"/>
      <w:lvlText w:val="【%1】"/>
      <w:lvlJc w:val="left"/>
      <w:pPr>
        <w:ind w:left="15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5" w:hanging="420"/>
      </w:pPr>
    </w:lvl>
    <w:lvl w:ilvl="3" w:tplc="0409000F" w:tentative="1">
      <w:start w:val="1"/>
      <w:numFmt w:val="decimal"/>
      <w:lvlText w:val="%4."/>
      <w:lvlJc w:val="left"/>
      <w:pPr>
        <w:ind w:left="2545" w:hanging="420"/>
      </w:pPr>
    </w:lvl>
    <w:lvl w:ilvl="4" w:tplc="04090017" w:tentative="1">
      <w:start w:val="1"/>
      <w:numFmt w:val="aiueoFullWidth"/>
      <w:lvlText w:val="(%5)"/>
      <w:lvlJc w:val="left"/>
      <w:pPr>
        <w:ind w:left="29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5" w:hanging="420"/>
      </w:pPr>
    </w:lvl>
    <w:lvl w:ilvl="6" w:tplc="0409000F" w:tentative="1">
      <w:start w:val="1"/>
      <w:numFmt w:val="decimal"/>
      <w:lvlText w:val="%7."/>
      <w:lvlJc w:val="left"/>
      <w:pPr>
        <w:ind w:left="3805" w:hanging="420"/>
      </w:pPr>
    </w:lvl>
    <w:lvl w:ilvl="7" w:tplc="04090017" w:tentative="1">
      <w:start w:val="1"/>
      <w:numFmt w:val="aiueoFullWidth"/>
      <w:lvlText w:val="(%8)"/>
      <w:lvlJc w:val="left"/>
      <w:pPr>
        <w:ind w:left="42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7E"/>
    <w:rsid w:val="001B4303"/>
    <w:rsid w:val="0081097E"/>
    <w:rsid w:val="00BE706E"/>
    <w:rsid w:val="00D83335"/>
    <w:rsid w:val="00F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53CD49"/>
  <w15:chartTrackingRefBased/>
  <w15:docId w15:val="{0C0DE024-45B0-4FB1-8C97-94BCE129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97E"/>
    <w:pPr>
      <w:widowControl w:val="0"/>
      <w:jc w:val="both"/>
    </w:pPr>
    <w:rPr>
      <w:rFonts w:ascii="Times New Roman" w:eastAsia="ＭＳ 明朝" w:hAnsi="Times New Roman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109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81097E"/>
    <w:rPr>
      <w:rFonts w:ascii="Times New Roman" w:eastAsia="ＭＳ 明朝" w:hAnsi="Times New Roman" w:cs="Times New Roman"/>
      <w:color w:val="000000"/>
      <w:szCs w:val="20"/>
    </w:rPr>
  </w:style>
  <w:style w:type="character" w:styleId="a5">
    <w:name w:val="page number"/>
    <w:basedOn w:val="a0"/>
    <w:semiHidden/>
    <w:rsid w:val="0081097E"/>
  </w:style>
  <w:style w:type="paragraph" w:styleId="a6">
    <w:name w:val="header"/>
    <w:basedOn w:val="a"/>
    <w:link w:val="a7"/>
    <w:uiPriority w:val="99"/>
    <w:unhideWhenUsed/>
    <w:rsid w:val="00F33A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3AE9"/>
    <w:rPr>
      <w:rFonts w:ascii="Times New Roman" w:eastAsia="ＭＳ 明朝" w:hAnsi="Times New Roman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45EE-EAB5-4765-A473-6F324492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2</cp:revision>
  <dcterms:created xsi:type="dcterms:W3CDTF">2019-06-20T13:35:00Z</dcterms:created>
  <dcterms:modified xsi:type="dcterms:W3CDTF">2019-06-20T15:16:00Z</dcterms:modified>
</cp:coreProperties>
</file>