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5.png" ContentType="image/png"/>
  <Override PartName="/word/media/rId36.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Socioeconomic</w:t>
      </w:r>
      <w:r>
        <w:t xml:space="preserve"> </w:t>
      </w:r>
      <w:r>
        <w:t xml:space="preserve">status</w:t>
      </w:r>
      <w:r>
        <w:t xml:space="preserve"> </w:t>
      </w:r>
      <w:r>
        <w:t xml:space="preserve">and</w:t>
      </w:r>
      <w:r>
        <w:t xml:space="preserve"> </w:t>
      </w:r>
      <w:r>
        <w:t xml:space="preserve">Democratization</w:t>
      </w:r>
      <w:r>
        <w:t xml:space="preserve"> </w:t>
      </w:r>
      <w:r>
        <w:t xml:space="preserve">&lt;South</w:t>
      </w:r>
      <w:r>
        <w:t xml:space="preserve"> </w:t>
      </w:r>
      <w:r>
        <w:t xml:space="preserve">Africa,</w:t>
      </w:r>
      <w:r>
        <w:t xml:space="preserve"> </w:t>
      </w:r>
      <w:r>
        <w:t xml:space="preserve">Botswana,</w:t>
      </w:r>
      <w:r>
        <w:t xml:space="preserve"> </w:t>
      </w:r>
      <w:r>
        <w:t xml:space="preserve">and</w:t>
      </w:r>
      <w:r>
        <w:t xml:space="preserve"> </w:t>
      </w:r>
      <w:r>
        <w:t xml:space="preserve">Kenya</w:t>
      </w:r>
      <w:r>
        <w:t xml:space="preserve"> </w:t>
      </w:r>
      <w:r>
        <w:t xml:space="preserve">compared</w:t>
      </w:r>
    </w:p>
    <w:p>
      <w:pPr>
        <w:pStyle w:val="Heading1"/>
      </w:pPr>
      <w:bookmarkStart w:id="21" w:name="abstract"/>
      <w:bookmarkEnd w:id="21"/>
      <w:r>
        <w:t xml:space="preserve">Abstract</w:t>
      </w:r>
    </w:p>
    <w:p>
      <w:pPr>
        <w:pStyle w:val="Heading1"/>
      </w:pPr>
      <w:bookmarkStart w:id="22" w:name="introduction"/>
      <w:bookmarkEnd w:id="22"/>
      <w:r>
        <w:t xml:space="preserve">Introduction</w:t>
      </w:r>
    </w:p>
    <w:p>
      <w:pPr>
        <w:pStyle w:val="SourceCode"/>
      </w:pPr>
      <w:r>
        <w:rPr>
          <w:rStyle w:val="VerbatimChar"/>
        </w:rPr>
        <w:t xml:space="preserve">The dictionary meaning of "Democracy" defined by Encyclopedia Britannica is "literally ruled by the people." As we all learned from social science classes from junior high school, democracy is derived from the Greek words "coined from demos -people- and kratos -rule- in the middle of the 5th century BC to denote the political systems" in Athens. In modern usage, democracy often refers to a system of government where the citizens exercise power directly or through electing representatives in order to form a parliament. Thus, it is to be distinguished from monarchy or dictatorship. Yet, there is no consensus on how to define democracy while some of characteristics such as political freedom, rule of law, and equality before the law are commonly seen and identified as basic features of democracy. According to The Economist Intelligence Unit's index of democracy written by Laza Kekic, "the fundamental features of a democracy include government based on majority rule and the consent of the governed, the existence of free and fair elections, the protection of minorities and respect for basic human rights" (1). Also, the United Nations sees democracy as "one of the universal and indivisible core values [which] is based on the freely expressed will of people and closely linked to the rule of law and exercise of human rights and fundamental freedoms." Sometimes, the terms "freedom" and "democracy" are used interchangeably. But democracy, as a set of practices and principles about freedom, rather protects freedom and equality.   </w:t>
      </w:r>
      <w:r>
        <w:br w:type="textWrapping"/>
      </w:r>
      <w:r>
        <w:rPr>
          <w:rStyle w:val="VerbatimChar"/>
        </w:rPr>
        <w:t xml:space="preserve">Measuring democracy also has been contested that there still have ongoing debates on this subject. The most widely-known measure is from the US-based Freedom House organization, which aggregates scores of 25 indicators up to 100, on a 1 to 7 rating scale, from political rights and civil liberties. For the report of 2016, Freedom House evaluated the state of freedom in 195 countries and 15 territories during calendar year 2015, and 125 countries are classified as electoral democracies. The Freedom House's electoral democracy measure is a thin or minimalist whose measure of democracy may differ from thick or wider measures which include various aspects of social and political culture in democratic societies. Another organization where also provides measures of democracy and regime types based on minimalist definitions is The Polity Project. Specifically focused on the institutionalized authority patterns of the state regime, The Polity Project "examines concomitant qualities of democratic and autocratic authority in governing institutions [.to] envision a spectrum of governing authority that spans from fully institutionalized autocracies through mixed, or incoherent, authority regimes to fully institutionalized democracies (Center for Systemic Peace). For our current research, this Polity data from the Polity Project will be used. The detailed information with regard to the "Polity Score" will be discussed at the "Data, Variables, and Methods" section. </w:t>
      </w:r>
      <w:r>
        <w:br w:type="textWrapping"/>
      </w:r>
      <w:r>
        <w:rPr>
          <w:rStyle w:val="VerbatimChar"/>
        </w:rPr>
        <w:t xml:space="preserve">Following the introduction, this research paper will proceed by presenting background researches about democratization and its history in Africa to set up the baseline and link to our research question and hypotheses at the following section. After that, details about data, variable selections, and overall statistical methods will be addressed along with explanations how the authors collected, cleaned, and utilized each variable. Based on the cleaned data, the authors will provide descriptive analyses as a preliminary stage, and then the multivariate analyses conducted based on the various statistical models will be interpreted by concentrating on the effects of four socio-economic variables on democratization in three selected African countries. </w:t>
      </w:r>
    </w:p>
    <w:p>
      <w:pPr>
        <w:pStyle w:val="Heading1"/>
      </w:pPr>
      <w:bookmarkStart w:id="23" w:name="background-about-democratization-and-its-brief-history-in-africa"/>
      <w:bookmarkEnd w:id="23"/>
      <w:r>
        <w:t xml:space="preserve">Background about Democratization and its brief history in Africa</w:t>
      </w:r>
    </w:p>
    <w:p>
      <w:pPr>
        <w:pStyle w:val="SourceCode"/>
      </w:pPr>
      <w:r>
        <w:rPr>
          <w:rStyle w:val="VerbatimChar"/>
        </w:rPr>
        <w:t xml:space="preserve">Democratization, according to An Agenda for Democratization by Boutros Boutros-Ghali, the formal Secretary General of the United Nations, "is a process which leads to a more open, more participatory, less authoritarian society" (1) within a sovereign state. Between the years 1974 and 1990, the world experienced "Third Wave" of democratization which had changed 30 countries from authoritarian regimes to democracies. The penetration and success of democratization in this time period displayed different examples and outcomes, and this raised the questions for the causes of change between political regimes and how the process of democratization sustained in non-democratic societies. </w:t>
      </w:r>
      <w:r>
        <w:br w:type="textWrapping"/>
      </w:r>
      <w:r>
        <w:rPr>
          <w:rStyle w:val="VerbatimChar"/>
        </w:rPr>
        <w:t xml:space="preserve">From his On Democracy, Robert Dahl suggests three conditions that are essential to attain democratic institutions through democratization and they are: control over military and police forces by elected officials; the absence of foreign intervention opposing democratization; democratic beliefs and political culture; [possibly] modern market economy and economic growth; and the absence of cultural pluralism. Similarly, Samuel Huntington, from his book The Third Wave, argues that democracy could be realized through one of three main types of democratization process and they are: transformation led primarily by the ruling elites; replacement where the opposition plays the main role; and transplacement, a product of active engagement of both sides. With looking into these arguments, it can be claimed that there is no single precondition or factor which perfectly lead the country to be democratized. It has to be a combination of features which should be uniquely and country specifically taken since the strength of each factor may bring different impacts to country by country.   </w:t>
      </w:r>
      <w:r>
        <w:br w:type="textWrapping"/>
      </w:r>
      <w:r>
        <w:rPr>
          <w:rStyle w:val="VerbatimChar"/>
        </w:rPr>
        <w:t xml:space="preserve">Africa has also been the wave of political transitions from various types of dictatorships to more open political systems by accepting democracy as a political alternative. However, to understand the democracy and the democratization in Africa, its background of "the relatively recent end to colonial rule [.], post-colonial utopian African socialism, [.] and economic regression in the 1980s" (Samarasinghe, 1994) has to be taken into account. In particular, the colonial period needs to be understood since it was colonial rulers who were autocratic and discouraged indigenous people to build democratic institutions and societies. Even after the independence, the artificiality of Africa's national borders and of the societies within worsened the problem and prevented the transition to democracy. During the first half of 1990s, many African countries had one party and military rule which were followed by political protests and competitive elections with democratic trend indicators continuing to rise. Although the surge of democratic trends with the liberalized political system swept across African countries during this time period, they could not proceed to the full democracy. The repetition of the onset of democratization and frequent slips back to authoritarianism took place in Africa due to a set of existing political structures which had been governed through coercion and a lack of institutional capacity for the provision of basic services and law and order. In spite of all these negative factors, many of African countries has been constantly making progress towards the democracy not only by revolting against authoritarian leaders based on demand-driven activities, but also by the improvement of other numerous socio-economic indicators which may influence the political transformation, even though the speed of transition is different and non-linear. </w:t>
      </w:r>
    </w:p>
    <w:p>
      <w:pPr>
        <w:pStyle w:val="Heading1"/>
      </w:pPr>
      <w:bookmarkStart w:id="24" w:name="research-question-and-hypotheses"/>
      <w:bookmarkEnd w:id="24"/>
      <w:r>
        <w:t xml:space="preserve">Research Question and Hypotheses</w:t>
      </w:r>
    </w:p>
    <w:p>
      <w:pPr>
        <w:pStyle w:val="SourceCode"/>
      </w:pPr>
      <w:r>
        <w:rPr>
          <w:rStyle w:val="VerbatimChar"/>
        </w:rPr>
        <w:t xml:space="preserve">The current research aims to help our understanding of the democracy with regard to its concept structure by investigating the effects of various socio-economic variables on democratization in African countries. Therefore, our research question is to assess how four important socioeconomic variables, namely income growth, primary education enrollment, gender equality in labor force, and child mortality, affect the regime change to democracy and the consolidation of democratic institutions through sustaining the process of democratization. By analyzing the relationship between socioeconomic components and democracy, the authors are ultimately trying to investigate each variable's impact on democratization and to compare the degree of effects not only among indicators but also across selected countries, South Africa, Botswana, and Kenya. Our research question is on the basis of one of the most well-known theories, modernization, which claims that socio-economic development brings about democracy. According to modernization theory, basic needs such as food, shelter and health must be satisfied to achieve democracy. Dhal also argues that "adequate institutions and a citizenry, especially a middle class, receptive to democratic ideals, must exist for democratization to take place" (Samarasinghe, 17). </w:t>
      </w:r>
      <w:r>
        <w:br w:type="textWrapping"/>
      </w:r>
      <w:r>
        <w:rPr>
          <w:rStyle w:val="VerbatimChar"/>
        </w:rPr>
        <w:t xml:space="preserve">Sub-Saharan African countries, where continuously have been experiencing democratic progress and setbacks due to frequent violence triggered by political conflicts in spite of their future development potentials, are still more democratic today than in any other periods of time. From the authors' academic interests as well as sincere hope for more meaningful processes towards democratization, African countries are selected to be studied, compared, and tested for the current research study. In order to effectively analyze and answer to the research question, following three hypotheses are set up to be tested:</w:t>
      </w:r>
    </w:p>
    <w:p>
      <w:pPr>
        <w:pStyle w:val="Compact"/>
        <w:numPr>
          <w:numId w:val="1001"/>
          <w:ilvl w:val="0"/>
        </w:numPr>
      </w:pPr>
      <w:r>
        <w:t xml:space="preserve">There is a significant and positive correlation between socioeconomic variables and democracy.</w:t>
      </w:r>
    </w:p>
    <w:p>
      <w:pPr>
        <w:pStyle w:val="Compact"/>
        <w:numPr>
          <w:numId w:val="1001"/>
          <w:ilvl w:val="0"/>
        </w:numPr>
      </w:pPr>
      <w:r>
        <w:t xml:space="preserve">Among four socioeconomic variables - GDP, primary education enrollment, gender equality, and child mortality - the educational effect on democracy is stronger than any other variables.</w:t>
      </w:r>
    </w:p>
    <w:p>
      <w:pPr>
        <w:pStyle w:val="Compact"/>
        <w:numPr>
          <w:numId w:val="1001"/>
          <w:ilvl w:val="0"/>
        </w:numPr>
      </w:pPr>
      <w:r>
        <w:t xml:space="preserve">The degree of impact of variables on democracy is consistent across selected African countries.</w:t>
      </w:r>
    </w:p>
    <w:p>
      <w:pPr>
        <w:pStyle w:val="Heading1"/>
      </w:pPr>
      <w:bookmarkStart w:id="25" w:name="literature-review"/>
      <w:bookmarkEnd w:id="25"/>
      <w:r>
        <w:t xml:space="preserve">Literature Review</w:t>
      </w:r>
    </w:p>
    <w:p>
      <w:pPr>
        <w:pStyle w:val="SourceCode"/>
      </w:pPr>
      <w:r>
        <w:rPr>
          <w:rStyle w:val="VerbatimChar"/>
        </w:rPr>
        <w:t xml:space="preserve">With regard to measuring democracy, Robert J. Barro, for his paper Determinants of Democracy, used the indicator of electoral rights compiled by Gastil and his followers at Freedom House from 1972 to 1995. He observed the sub-Saharan African's decline in electoral rights after 1960 and back to rise in 1995. According to his argument, "many of African countries [experienced the pattern of fluctuation because they] began with ostensibly democratic institutions when they became independent in the early 1960s, but most evolved into one-party dictatorships by the early 1970s," (1999) and also the democratization in Africa since 1989 was substantial. Although the authors of this current research paper used different data to measure democracy, we also observed sub-Saharan African's fluctuations in democracy, implying that there are some drivers that affects the level of democracy overtime. </w:t>
      </w:r>
      <w:r>
        <w:br w:type="textWrapping"/>
      </w:r>
      <w:r>
        <w:rPr>
          <w:rStyle w:val="VerbatimChar"/>
        </w:rPr>
        <w:t xml:space="preserve">Further, Barro quotes Lipset's argument based on the Lipset hypothesis, which claims that increased education and an enlarged middle class are key elements for the extent of democracy, as in general increases in various measures of the standard of living forecast a gradual rise in democracy. To test this, Barro ran the basic regression for electoral rights -democracy- with the explanatory variables: the log of real per capita GDP and measures of educational attainment. According to his data results, the schooling figures that turn out to have the most explanatory power are the average years of attainment at the primary level for persons aged 25. In regard to the correlation between GPD and democracy, Barro claims that more prosperous places are more likely to be democratic, displaying positive upward trends between per capita GDP and schooling to democracy. Yet, Barro states the necessity for the development of theories of the determination of democracy due to a lack of theoretical models of the relation. </w:t>
      </w:r>
      <w:r>
        <w:br w:type="textWrapping"/>
      </w:r>
      <w:r>
        <w:rPr>
          <w:rStyle w:val="VerbatimChar"/>
        </w:rPr>
        <w:t xml:space="preserve"> In the second literature of Democracy and Gender Equality by Caroline Beer, she contrasts the impact of long-term stocks of democracy with the contemporary level of democracy and the participation of women in democracy. This study was conducted in the basis of a generally accepted assumption - also one of our hypotheses- that democracy and gender equality go hand in hand, therefore, democracy promotes the well-being of women. In her previous studies, Beer quotes Richard and Gelleny's research Women's status and economic globalization, which measure the status of women with the United Nations Gender-related Development Index (GDI) and Gender Empowerment Index (GEM) and find the positive relationship between democracy and their indicators of women's status. On the other hand, according to Fish, gender equality causes democracy, suggesting the reverse causality (Islam and authoritarianism, 2002), while Inglehar, Norris, and Welzel find that modernization leads to cultural changes that produce more democracy and gender equality; therefore, the correlation between democracy and gender equality is spurious. (Gender equality and democracy, 2002). Overall from Beer's previous studies, there is not clear statistical evidence which demonstrate the effects of gender equality on democracy and vice versa. Measuring gender equality in terms of the percentage of the population that is female, the ratio of female life expectancy at birth to that of males, the percentage of the total labor force that is female, Beer however finds that, all else equal, long-term democracies tend to promote greater gender equality than authoritarian regimes. Based on the all previous researches, how to measure "democracy" and "gender equality" brings different consequences and the findings are thus ambivalent and inconsistent. </w:t>
      </w:r>
      <w:r>
        <w:br w:type="textWrapping"/>
      </w:r>
      <w:r>
        <w:rPr>
          <w:rStyle w:val="VerbatimChar"/>
        </w:rPr>
        <w:t xml:space="preserve">John M. Shandra et al. approaches child morality from different theoretical perspectives. By taking political modernization perspective, he quotes from the previous studies that the level of political democracy influences the level of child mortality in developing countries, while Shandra et al. finds only one study which supports for the hypothesized inverse relationship between democracy and child mortality. Setting up the analysis with child mortality rate as a dependent variable, and level of economic development, level of educational attainment, level of female educational attainment, level of political democracy and etc. as independent variables, Shandra et al. finds that the interaction terms between the level of democracy and transnational economic linkages associated with exports and multinational corporations adversely affect child mortality more strongly at lower levels of democracy than at higher levels of democracy. The researchers also lay out their limitations by stating that more multivariate studies are required with more longitudinal data in order to understand the effects of determinants on child mortality. Tanja AJ Houweling et al. in their Determinants of under-5 mortality among the poor and the rich: a cross-national analysis of 43 developing countries which studies how under-5 mortality rates vary with the national level context, they argue that more democratic and ethnically homogeneous countries show significantly lower total under-5 mortality rates in the univariate analysis. While there are poor-rich inequalities in childhood mortality, the research suggests that democracy has a role in reducing the inequalities.  </w:t>
      </w:r>
    </w:p>
    <w:p>
      <w:pPr>
        <w:pStyle w:val="Heading1"/>
      </w:pPr>
      <w:bookmarkStart w:id="26" w:name="data-variables-and-methods"/>
      <w:bookmarkEnd w:id="26"/>
      <w:r>
        <w:t xml:space="preserve">Data, Variables, and Methods</w:t>
      </w:r>
    </w:p>
    <w:p>
      <w:pPr>
        <w:pStyle w:val="Heading1"/>
      </w:pPr>
      <w:bookmarkStart w:id="27" w:name="descriptive-analyses"/>
      <w:bookmarkEnd w:id="27"/>
      <w:r>
        <w:t xml:space="preserve">Descriptive Analyses</w:t>
      </w:r>
    </w:p>
    <w:p>
      <w:pPr>
        <w:pStyle w:val="Heading1"/>
      </w:pPr>
      <w:bookmarkStart w:id="28" w:name="multivariate-analyses"/>
      <w:bookmarkEnd w:id="28"/>
      <w:r>
        <w:t xml:space="preserve">Multivariate Analyses</w:t>
      </w:r>
    </w:p>
    <w:p>
      <w:pPr>
        <w:pStyle w:val="Heading1"/>
      </w:pPr>
      <w:bookmarkStart w:id="29" w:name="conclusion"/>
      <w:bookmarkEnd w:id="29"/>
      <w:r>
        <w:t xml:space="preserve">Conclusion</w:t>
      </w:r>
    </w:p>
    <w:p>
      <w:pPr>
        <w:pStyle w:val="Heading1"/>
      </w:pPr>
      <w:bookmarkStart w:id="30" w:name="acknowledgment"/>
      <w:bookmarkEnd w:id="30"/>
      <w:r>
        <w:t xml:space="preserve">Acknowledgment</w:t>
      </w:r>
    </w:p>
    <w:p>
      <w:pPr>
        <w:pStyle w:val="FirstParagraph"/>
      </w:pPr>
      <w:r>
        <w:t xml:space="preserve">We the authors, Takuma Andoh and Bomi Kim, would like to appreciate Professor Christopher Gandrud, discussants Pol De Santalo and Yumi Komai, and peers in Introduction to Collaborative Social Science Data Analysis for Fall 2016 at the Hertie School of Governance for their time, supports, advices, and guidance.</w:t>
      </w:r>
    </w:p>
    <w:p>
      <w:pPr>
        <w:pStyle w:val="Heading1"/>
      </w:pPr>
      <w:bookmarkStart w:id="31" w:name="data-availability"/>
      <w:bookmarkEnd w:id="31"/>
      <w:r>
        <w:t xml:space="preserve">Data Availability</w:t>
      </w:r>
    </w:p>
    <w:p>
      <w:pPr>
        <w:numPr>
          <w:numId w:val="1002"/>
          <w:ilvl w:val="0"/>
        </w:numPr>
      </w:pPr>
      <w:r>
        <w:t xml:space="preserve">Measurement of Democratization</w:t>
      </w:r>
      <w:r>
        <w:t xml:space="preserve"> </w:t>
      </w:r>
      <w:r>
        <w:t xml:space="preserve">1-1) Polity 4</w:t>
      </w:r>
      <w:r>
        <w:t xml:space="preserve"> </w:t>
      </w:r>
      <w:r>
        <w:t xml:space="preserve">?? ??</w:t>
      </w:r>
      <w:hyperlink r:id="rId32">
        <w:r>
          <w:rPr>
            <w:rStyle w:val="Hyperlink"/>
          </w:rPr>
          <w:t xml:space="preserve">http://www.systemicpeace.org/inscr/p4manualv2015.pdf</w:t>
        </w:r>
      </w:hyperlink>
      <w:r>
        <w:t xml:space="preserve"> </w:t>
      </w:r>
      <w:r>
        <w:t xml:space="preserve">1-2)</w:t>
      </w:r>
    </w:p>
    <w:p>
      <w:pPr>
        <w:numPr>
          <w:numId w:val="1002"/>
          <w:ilvl w:val="0"/>
        </w:numPr>
      </w:pPr>
      <w:r>
        <w:t xml:space="preserve">Gross National Income Level</w:t>
      </w:r>
    </w:p>
    <w:p>
      <w:pPr>
        <w:numPr>
          <w:numId w:val="1002"/>
          <w:ilvl w:val="0"/>
        </w:numPr>
      </w:pPr>
      <w:r>
        <w:t xml:space="preserve">primary enrollment</w:t>
      </w:r>
    </w:p>
    <w:p>
      <w:pPr>
        <w:numPr>
          <w:numId w:val="1002"/>
          <w:ilvl w:val="0"/>
        </w:numPr>
      </w:pPr>
      <w:r>
        <w:t xml:space="preserve">Income Inequality</w:t>
      </w:r>
    </w:p>
    <w:p>
      <w:pPr>
        <w:numPr>
          <w:numId w:val="1002"/>
          <w:ilvl w:val="0"/>
        </w:numPr>
      </w:pPr>
      <w:r>
        <w:t xml:space="preserve">Gender Inequality in labor force</w:t>
      </w:r>
    </w:p>
    <w:p>
      <w:pPr>
        <w:numPr>
          <w:numId w:val="1002"/>
          <w:ilvl w:val="0"/>
        </w:numPr>
      </w:pPr>
      <w:r>
        <w:t xml:space="preserve">mortality rate under 5</w:t>
      </w:r>
    </w:p>
    <w:p>
      <w:pPr>
        <w:pStyle w:val="Heading1"/>
      </w:pPr>
      <w:bookmarkStart w:id="33" w:name="democratization"/>
      <w:bookmarkEnd w:id="33"/>
      <w:r>
        <w:t xml:space="preserve">Democratization</w:t>
      </w:r>
    </w:p>
    <w:p>
      <w:pPr>
        <w:pStyle w:val="FirstParagraph"/>
      </w:pPr>
      <w:r>
        <w:drawing>
          <wp:inline>
            <wp:extent cx="5334000" cy="4267200"/>
            <wp:effectExtent b="0" l="0" r="0" t="0"/>
            <wp:docPr descr="" id="1" name="Picture"/>
            <a:graphic>
              <a:graphicData uri="http://schemas.openxmlformats.org/drawingml/2006/picture">
                <pic:pic>
                  <pic:nvPicPr>
                    <pic:cNvPr descr="main_files/figure-docx/unnamed-chunk-1-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Warning: Removed 5 rows containing missing values (geom_path).</w:t>
      </w:r>
    </w:p>
    <w:p>
      <w:pPr>
        <w:pStyle w:val="FirstParagraph"/>
      </w:pPr>
      <w:r>
        <w:drawing>
          <wp:inline>
            <wp:extent cx="5334000" cy="4267200"/>
            <wp:effectExtent b="0" l="0" r="0" t="0"/>
            <wp:docPr descr="" id="1" name="Picture"/>
            <a:graphic>
              <a:graphicData uri="http://schemas.openxmlformats.org/drawingml/2006/picture">
                <pic:pic>
                  <pic:nvPicPr>
                    <pic:cNvPr descr="main_files/figure-docx/unnamed-chunk-1-2.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Warning: Removed 6 rows containing missing values (geom_path).</w:t>
      </w:r>
    </w:p>
    <w:p>
      <w:pPr>
        <w:pStyle w:val="FirstParagraph"/>
      </w:pPr>
      <w:r>
        <w:drawing>
          <wp:inline>
            <wp:extent cx="5334000" cy="4267200"/>
            <wp:effectExtent b="0" l="0" r="0" t="0"/>
            <wp:docPr descr="" id="1" name="Picture"/>
            <a:graphic>
              <a:graphicData uri="http://schemas.openxmlformats.org/drawingml/2006/picture">
                <pic:pic>
                  <pic:nvPicPr>
                    <pic:cNvPr descr="main_files/figure-docx/unnamed-chunk-1-3.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7" w:name="explanetory-variables"/>
      <w:bookmarkEnd w:id="37"/>
      <w:r>
        <w:t xml:space="preserve">Explanetory variables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name</w:t>
            </w:r>
          </w:p>
        </w:tc>
        <w:tc>
          <w:tcPr>
            <w:tcBorders>
              <w:bottom w:val="single"/>
            </w:tcBorders>
            <w:vAlign w:val="bottom"/>
          </w:tcPr>
          <w:p>
            <w:pPr>
              <w:pStyle w:val="Compact"/>
              <w:jc w:val="left"/>
            </w:pPr>
            <w:r>
              <w:t xml:space="preserve">detail</w:t>
            </w:r>
          </w:p>
        </w:tc>
        <w:tc>
          <w:tcPr>
            <w:tcBorders>
              <w:bottom w:val="single"/>
            </w:tcBorders>
            <w:vAlign w:val="bottom"/>
          </w:tcPr>
          <w:p>
            <w:pPr>
              <w:pStyle w:val="Compact"/>
              <w:jc w:val="left"/>
            </w:pPr>
            <w:r>
              <w:t xml:space="preserve">source</w:t>
            </w:r>
          </w:p>
        </w:tc>
      </w:tr>
      <w:tr>
        <w:tc>
          <w:p>
            <w:pPr>
              <w:pStyle w:val="Compact"/>
              <w:jc w:val="left"/>
            </w:pPr>
            <w:r>
              <w:t xml:space="preserve">gdppc</w:t>
            </w:r>
          </w:p>
        </w:tc>
        <w:tc>
          <w:p>
            <w:pPr>
              <w:pStyle w:val="Compact"/>
              <w:jc w:val="left"/>
            </w:pPr>
            <w:r>
              <w:t xml:space="preserve">Gross National Production Per Capita</w:t>
            </w:r>
          </w:p>
        </w:tc>
        <w:tc>
          <w:p>
            <w:pPr>
              <w:pStyle w:val="Compact"/>
              <w:jc w:val="left"/>
            </w:pPr>
            <w:r>
              <w:t xml:space="preserve">World Bank</w:t>
            </w:r>
          </w:p>
        </w:tc>
      </w:tr>
      <w:tr>
        <w:tc>
          <w:p>
            <w:pPr>
              <w:pStyle w:val="Compact"/>
              <w:jc w:val="left"/>
            </w:pPr>
            <w:r>
              <w:t xml:space="preserve">pe</w:t>
            </w:r>
          </w:p>
        </w:tc>
        <w:tc>
          <w:p>
            <w:pPr>
              <w:pStyle w:val="Compact"/>
              <w:jc w:val="left"/>
            </w:pPr>
            <w:r>
              <w:t xml:space="preserve">Primary enrollment in education</w:t>
            </w:r>
          </w:p>
        </w:tc>
        <w:tc>
          <w:p>
            <w:pPr>
              <w:pStyle w:val="Compact"/>
              <w:jc w:val="left"/>
            </w:pPr>
            <w:r>
              <w:t xml:space="preserve">United Nations</w:t>
            </w:r>
          </w:p>
        </w:tc>
      </w:tr>
      <w:tr>
        <w:tc>
          <w:p>
            <w:pPr>
              <w:pStyle w:val="Compact"/>
              <w:jc w:val="left"/>
            </w:pPr>
            <w:r>
              <w:t xml:space="preserve">mr</w:t>
            </w:r>
          </w:p>
        </w:tc>
        <w:tc>
          <w:p>
            <w:pPr>
              <w:pStyle w:val="Compact"/>
              <w:jc w:val="left"/>
            </w:pPr>
            <w:r>
              <w:t xml:space="preserve">Infant Mortaliry Rate</w:t>
            </w:r>
          </w:p>
        </w:tc>
        <w:tc>
          <w:p>
            <w:pPr>
              <w:pStyle w:val="Compact"/>
              <w:jc w:val="left"/>
            </w:pPr>
            <w:r>
              <w:t xml:space="preserve">United Nations</w:t>
            </w:r>
          </w:p>
        </w:tc>
      </w:tr>
      <w:tr>
        <w:tc>
          <w:p>
            <w:pPr>
              <w:pStyle w:val="Compact"/>
              <w:jc w:val="left"/>
            </w:pPr>
            <w:r>
              <w:t xml:space="preserve">gi</w:t>
            </w:r>
          </w:p>
        </w:tc>
        <w:tc>
          <w:p>
            <w:pPr>
              <w:pStyle w:val="Compact"/>
              <w:jc w:val="left"/>
            </w:pPr>
            <w:r>
              <w:t xml:space="preserve">gender inequality in labor market</w:t>
            </w:r>
          </w:p>
        </w:tc>
        <w:tc>
          <w:p>
            <w:pPr>
              <w:pStyle w:val="Compact"/>
              <w:jc w:val="left"/>
            </w:pPr>
            <w:r>
              <w:t xml:space="preserve">United Nations</w:t>
            </w:r>
          </w:p>
        </w:tc>
      </w:tr>
    </w:tbl>
    <w:p>
      <w:pPr>
        <w:pStyle w:val="Heading1"/>
      </w:pPr>
      <w:bookmarkStart w:id="38" w:name="ols-results"/>
      <w:bookmarkEnd w:id="38"/>
      <w:r>
        <w:t xml:space="preserve">OLS results</w:t>
      </w:r>
    </w:p>
    <w:p>
      <w:pPr>
        <w:pStyle w:val="Compact"/>
      </w:pPr>
      <w:r>
        <w:t xml:space="preserve">% Table created by stargazer v.5.2 by Marek Hlavac, Harvard University. E-mail: hlavac at fas.harvard.edu</w:t>
      </w:r>
      <w:r>
        <w:t xml:space="preserve"> </w:t>
      </w:r>
      <w:r>
        <w:t xml:space="preserve">% Date and time: Wed, Dec 07, 2016 - 14:11:26</w:t>
      </w:r>
    </w:p>
    <w:p>
      <w:pPr>
        <w:pStyle w:val="Heading1"/>
      </w:pPr>
      <w:bookmarkStart w:id="39" w:name="pooled-ols"/>
      <w:bookmarkEnd w:id="39"/>
      <w:r>
        <w:t xml:space="preserve">Pooled OLS</w:t>
      </w:r>
    </w:p>
    <w:p>
      <w:pPr>
        <w:pStyle w:val="Compact"/>
      </w:pPr>
      <w:r>
        <w:t xml:space="preserve">% Table created by stargazer v.5.2 by Marek Hlavac, Harvard University. E-mail: hlavac at fas.harvard.edu</w:t>
      </w:r>
      <w:r>
        <w:t xml:space="preserve"> </w:t>
      </w:r>
      <w:r>
        <w:t xml:space="preserve">% Date and time: Wed, Dec 07, 2016 - 14:11:27</w:t>
      </w:r>
    </w:p>
    <w:p>
      <w:pPr>
        <w:pStyle w:val="Heading1"/>
      </w:pPr>
      <w:bookmarkStart w:id="40" w:name="residual-vs-fitted-value"/>
      <w:bookmarkEnd w:id="40"/>
      <w:r>
        <w:t xml:space="preserve">residual vs fitted value</w:t>
      </w:r>
    </w:p>
    <w:p>
      <w:pPr>
        <w:pStyle w:val="FirstParagraph"/>
      </w:pPr>
      <w:r>
        <w:drawing>
          <wp:inline>
            <wp:extent cx="5334000" cy="4267200"/>
            <wp:effectExtent b="0" l="0" r="0" t="0"/>
            <wp:docPr descr="" id="1" name="Picture"/>
            <a:graphic>
              <a:graphicData uri="http://schemas.openxmlformats.org/drawingml/2006/picture">
                <pic:pic>
                  <pic:nvPicPr>
                    <pic:cNvPr descr="main_files/figure-docx/unnamed-chunk-3-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42" w:name="breusch-pagan-test"/>
      <w:bookmarkEnd w:id="42"/>
      <w:r>
        <w:t xml:space="preserve">Breusch-Pagan test</w:t>
      </w:r>
    </w:p>
    <w:p>
      <w:pPr>
        <w:pStyle w:val="SourceCode"/>
      </w:pPr>
      <w:r>
        <w:rPr>
          <w:rStyle w:val="VerbatimChar"/>
        </w:rPr>
        <w:t xml:space="preserve">## </w:t>
      </w:r>
      <w:r>
        <w:br w:type="textWrapping"/>
      </w:r>
      <w:r>
        <w:rPr>
          <w:rStyle w:val="VerbatimChar"/>
        </w:rPr>
        <w:t xml:space="preserve">##  studentized Breusch-Pagan test</w:t>
      </w:r>
      <w:r>
        <w:br w:type="textWrapping"/>
      </w:r>
      <w:r>
        <w:rPr>
          <w:rStyle w:val="VerbatimChar"/>
        </w:rPr>
        <w:t xml:space="preserve">## </w:t>
      </w:r>
      <w:r>
        <w:br w:type="textWrapping"/>
      </w:r>
      <w:r>
        <w:rPr>
          <w:rStyle w:val="VerbatimChar"/>
        </w:rPr>
        <w:t xml:space="preserve">## data:  L4</w:t>
      </w:r>
      <w:r>
        <w:br w:type="textWrapping"/>
      </w:r>
      <w:r>
        <w:rPr>
          <w:rStyle w:val="VerbatimChar"/>
        </w:rPr>
        <w:t xml:space="preserve">## BP = 12.672, df = 4, p-value = 0.01299</w:t>
      </w:r>
    </w:p>
    <w:p>
      <w:pPr>
        <w:pStyle w:val="Heading1"/>
      </w:pPr>
      <w:bookmarkStart w:id="43" w:name="fixed-effect-model"/>
      <w:bookmarkEnd w:id="43"/>
      <w:r>
        <w:t xml:space="preserve">Fixed-Effect model</w:t>
      </w:r>
    </w:p>
    <w:p>
      <w:pPr>
        <w:pStyle w:val="Compact"/>
      </w:pPr>
      <w:r>
        <w:t xml:space="preserve">% Table created by stargazer v.5.2 by Marek Hlavac, Harvard University. E-mail: hlavac at fas.harvard.edu</w:t>
      </w:r>
      <w:r>
        <w:t xml:space="preserve"> </w:t>
      </w:r>
      <w:r>
        <w:t xml:space="preserve">% Date and time: Wed, Dec 07, 2016 - 14:11:27</w:t>
      </w:r>
    </w:p>
    <w:p>
      <w:pPr>
        <w:pStyle w:val="BodyText"/>
      </w:pPr>
      <w:r>
        <w:t xml:space="preserve">constants:</w:t>
      </w:r>
    </w:p>
    <w:p>
      <w:pPr>
        <w:pStyle w:val="SourceCode"/>
      </w:pPr>
      <w:r>
        <w:rPr>
          <w:rStyle w:val="KeywordTok"/>
        </w:rPr>
        <w:t xml:space="preserve">fixef</w:t>
      </w:r>
      <w:r>
        <w:rPr>
          <w:rStyle w:val="NormalTok"/>
        </w:rPr>
        <w:t xml:space="preserve">(fixed)</w:t>
      </w:r>
    </w:p>
    <w:p>
      <w:pPr>
        <w:pStyle w:val="SourceCode"/>
      </w:pPr>
      <w:r>
        <w:rPr>
          <w:rStyle w:val="VerbatimChar"/>
        </w:rPr>
        <w:t xml:space="preserve">##     Botswana        Kenya South Africa </w:t>
      </w:r>
      <w:r>
        <w:br w:type="textWrapping"/>
      </w:r>
      <w:r>
        <w:rPr>
          <w:rStyle w:val="VerbatimChar"/>
        </w:rPr>
        <w:t xml:space="preserve">##    -139.0599    -186.3148    -191.4030</w:t>
      </w:r>
    </w:p>
    <w:p>
      <w:pPr>
        <w:pStyle w:val="Heading1"/>
      </w:pPr>
      <w:bookmarkStart w:id="44" w:name="do-panel-specific-effects-exist"/>
      <w:bookmarkEnd w:id="44"/>
      <w:r>
        <w:t xml:space="preserve">Do panel specific effects exist?</w:t>
      </w:r>
    </w:p>
    <w:p>
      <w:pPr>
        <w:pStyle w:val="SourceCode"/>
      </w:pPr>
      <w:r>
        <w:rPr>
          <w:rStyle w:val="KeywordTok"/>
        </w:rPr>
        <w:t xml:space="preserve">pFtest</w:t>
      </w:r>
      <w:r>
        <w:rPr>
          <w:rStyle w:val="NormalTok"/>
        </w:rPr>
        <w:t xml:space="preserve">(fixed,pooled)</w:t>
      </w:r>
    </w:p>
    <w:p>
      <w:pPr>
        <w:pStyle w:val="SourceCode"/>
      </w:pPr>
      <w:r>
        <w:rPr>
          <w:rStyle w:val="VerbatimChar"/>
        </w:rPr>
        <w:t xml:space="preserve">## </w:t>
      </w:r>
      <w:r>
        <w:br w:type="textWrapping"/>
      </w:r>
      <w:r>
        <w:rPr>
          <w:rStyle w:val="VerbatimChar"/>
        </w:rPr>
        <w:t xml:space="preserve">##  F test for individual effects</w:t>
      </w:r>
      <w:r>
        <w:br w:type="textWrapping"/>
      </w:r>
      <w:r>
        <w:rPr>
          <w:rStyle w:val="VerbatimChar"/>
        </w:rPr>
        <w:t xml:space="preserve">## </w:t>
      </w:r>
      <w:r>
        <w:br w:type="textWrapping"/>
      </w:r>
      <w:r>
        <w:rPr>
          <w:rStyle w:val="VerbatimChar"/>
        </w:rPr>
        <w:t xml:space="preserve">## data:  demo ~ log(gdppc) + log(pe) + log(mr) + log(gi)</w:t>
      </w:r>
      <w:r>
        <w:br w:type="textWrapping"/>
      </w:r>
      <w:r>
        <w:rPr>
          <w:rStyle w:val="VerbatimChar"/>
        </w:rPr>
        <w:t xml:space="preserve">## F = 17.075, df1 = 2, df2 = 50, p-value = 2.228e-06</w:t>
      </w:r>
      <w:r>
        <w:br w:type="textWrapping"/>
      </w:r>
      <w:r>
        <w:rPr>
          <w:rStyle w:val="VerbatimChar"/>
        </w:rPr>
        <w:t xml:space="preserve">## alternative hypothesis: significant effects</w:t>
      </w:r>
    </w:p>
    <w:p>
      <w:pPr>
        <w:pStyle w:val="Heading1"/>
      </w:pPr>
      <w:bookmarkStart w:id="45" w:name="breush-pagan-test"/>
      <w:bookmarkEnd w:id="45"/>
      <w:r>
        <w:t xml:space="preserve">Breush-Pagan test</w:t>
      </w:r>
    </w:p>
    <w:p>
      <w:pPr>
        <w:pStyle w:val="SourceCode"/>
      </w:pPr>
      <w:r>
        <w:rPr>
          <w:rStyle w:val="VerbatimChar"/>
        </w:rPr>
        <w:t xml:space="preserve">## </w:t>
      </w:r>
      <w:r>
        <w:br w:type="textWrapping"/>
      </w:r>
      <w:r>
        <w:rPr>
          <w:rStyle w:val="VerbatimChar"/>
        </w:rPr>
        <w:t xml:space="preserve">##  Lagrange Multiplier Test - (Breusch-Pagan) for unbalanced panels</w:t>
      </w:r>
      <w:r>
        <w:br w:type="textWrapping"/>
      </w:r>
      <w:r>
        <w:rPr>
          <w:rStyle w:val="VerbatimChar"/>
        </w:rPr>
        <w:t xml:space="preserve">## </w:t>
      </w:r>
      <w:r>
        <w:br w:type="textWrapping"/>
      </w:r>
      <w:r>
        <w:rPr>
          <w:rStyle w:val="VerbatimChar"/>
        </w:rPr>
        <w:t xml:space="preserve">## data:  demo ~ log(gdppc) + log(pe) + log(mr) + log(gi)</w:t>
      </w:r>
      <w:r>
        <w:br w:type="textWrapping"/>
      </w:r>
      <w:r>
        <w:rPr>
          <w:rStyle w:val="VerbatimChar"/>
        </w:rPr>
        <w:t xml:space="preserve">## chisq = 0.67568, df = 1, p-value = 0.4111</w:t>
      </w:r>
      <w:r>
        <w:br w:type="textWrapping"/>
      </w:r>
      <w:r>
        <w:rPr>
          <w:rStyle w:val="VerbatimChar"/>
        </w:rPr>
        <w:t xml:space="preserve">## alternative hypothesis: significant effects</w:t>
      </w:r>
    </w:p>
    <w:p>
      <w:pPr>
        <w:pStyle w:val="FirstParagraph"/>
      </w:pPr>
      <w:r>
        <w:t xml:space="preserve">we cannot reject the null hypothesis. (residuals doesn't correlated with independent variables)</w:t>
      </w:r>
    </w:p>
    <w:p>
      <w:pPr>
        <w:pStyle w:val="Heading1"/>
      </w:pPr>
      <w:bookmarkStart w:id="46" w:name="random-effects-ols"/>
      <w:bookmarkEnd w:id="46"/>
      <w:r>
        <w:t xml:space="preserve">Random-Effects OLS</w:t>
      </w:r>
    </w:p>
    <w:p>
      <w:pPr>
        <w:pStyle w:val="Compact"/>
      </w:pPr>
      <w:r>
        <w:t xml:space="preserve">% Table created by stargazer v.5.2 by Marek Hlavac, Harvard University. E-mail: hlavac at fas.harvard.edu</w:t>
      </w:r>
      <w:r>
        <w:t xml:space="preserve"> </w:t>
      </w:r>
      <w:r>
        <w:t xml:space="preserve">% Date and time: Wed, Dec 07, 2016 - 14:11:28</w:t>
      </w:r>
    </w:p>
    <w:p>
      <w:pPr>
        <w:pStyle w:val="Heading1"/>
      </w:pPr>
      <w:bookmarkStart w:id="47" w:name="hausman-test"/>
      <w:bookmarkEnd w:id="47"/>
      <w:r>
        <w:t xml:space="preserve">Hausman test</w:t>
      </w:r>
    </w:p>
    <w:p>
      <w:pPr>
        <w:pStyle w:val="SourceCode"/>
      </w:pPr>
      <w:r>
        <w:rPr>
          <w:rStyle w:val="VerbatimChar"/>
        </w:rPr>
        <w:t xml:space="preserve">Hausman Test</w:t>
      </w:r>
    </w:p>
    <w:p>
      <w:pPr>
        <w:pStyle w:val="FirstParagraph"/>
      </w:pPr>
      <w:r>
        <w:t xml:space="preserve">data: demo ~ log(gdppc) + log(pe) + log(mr) + log(gi)</w:t>
      </w:r>
      <w:r>
        <w:t xml:space="preserve"> </w:t>
      </w:r>
      <w:r>
        <w:t xml:space="preserve">chisq = 4.6666e-19, df = 4, p-value = 1</w:t>
      </w:r>
      <w:r>
        <w:t xml:space="preserve"> </w:t>
      </w:r>
      <w:r>
        <w:t xml:space="preserve">alternative hypothesis: one model is inconsistent</w:t>
      </w:r>
    </w:p>
    <w:p>
      <w:pPr>
        <w:pStyle w:val="Heading1"/>
      </w:pPr>
      <w:bookmarkStart w:id="48" w:name="results"/>
      <w:bookmarkEnd w:id="48"/>
      <w:r>
        <w:t xml:space="preserve">results</w:t>
      </w:r>
    </w:p>
    <w:p>
      <w:pPr>
        <w:pStyle w:val="Compact"/>
      </w:pPr>
      <w:r>
        <w:t xml:space="preserve">% Table created by stargazer v.5.2 by Marek Hlavac, Harvard University. E-mail: hlavac at fas.harvard.edu</w:t>
      </w:r>
      <w:r>
        <w:t xml:space="preserve"> </w:t>
      </w:r>
      <w:r>
        <w:t xml:space="preserve">% Date and time: Wed, Dec 07, 2016 - 14:11:28</w:t>
      </w:r>
    </w:p>
    <w:p>
      <w:pPr>
        <w:pStyle w:val="BodyText"/>
      </w:pPr>
      <w:r>
        <w:t xml:space="preserve">Oneway (individual) effect Within Model</w:t>
      </w:r>
    </w:p>
    <w:p>
      <w:pPr>
        <w:pStyle w:val="BodyText"/>
      </w:pPr>
      <w:r>
        <w:t xml:space="preserve">Call:</w:t>
      </w:r>
      <w:r>
        <w:t xml:space="preserve"> </w:t>
      </w:r>
      <w:r>
        <w:t xml:space="preserve">plm(formula = demo ~ log(gdppc) + log(pe) + log(mr) + log(gi),</w:t>
      </w:r>
      <w:r>
        <w:t xml:space="preserve"> </w:t>
      </w:r>
      <w:r>
        <w:t xml:space="preserve">data = dfpanel, model = "within", index = c("country", "year"))</w:t>
      </w:r>
    </w:p>
    <w:p>
      <w:pPr>
        <w:pStyle w:val="BodyText"/>
      </w:pPr>
      <w:r>
        <w:t xml:space="preserve">Unbalanced Panel: n=3, T=17-21, N=57</w:t>
      </w:r>
    </w:p>
    <w:p>
      <w:pPr>
        <w:pStyle w:val="BodyText"/>
      </w:pPr>
      <w:r>
        <w:t xml:space="preserve">Residuals :</w:t>
      </w:r>
      <w:r>
        <w:t xml:space="preserve"> </w:t>
      </w:r>
      <w:r>
        <w:t xml:space="preserve">Min.</w:t>
      </w:r>
      <w:r>
        <w:t xml:space="preserve"> </w:t>
      </w:r>
      <w:r>
        <w:t xml:space="preserve">-3.160</w:t>
      </w:r>
      <w:r>
        <w:t xml:space="preserve"> </w:t>
      </w:r>
      <w:r>
        <w:t xml:space="preserve">1st Qu.</w:t>
      </w:r>
      <w:r>
        <w:t xml:space="preserve"> </w:t>
      </w:r>
      <w:r>
        <w:t xml:space="preserve">-1.560</w:t>
      </w:r>
      <w:r>
        <w:t xml:space="preserve"> </w:t>
      </w:r>
      <w:r>
        <w:t xml:space="preserve">Median</w:t>
      </w:r>
      <w:r>
        <w:t xml:space="preserve"> </w:t>
      </w:r>
      <w:r>
        <w:t xml:space="preserve">-0.584</w:t>
      </w:r>
      <w:r>
        <w:t xml:space="preserve"> </w:t>
      </w:r>
      <w:r>
        <w:t xml:space="preserve">3rd Qu.</w:t>
      </w:r>
      <w:r>
        <w:t xml:space="preserve"> </w:t>
      </w:r>
      <w:r>
        <w:t xml:space="preserve">0.730</w:t>
      </w:r>
      <w:r>
        <w:t xml:space="preserve"> </w:t>
      </w:r>
      <w:r>
        <w:t xml:space="preserve">Max.</w:t>
      </w:r>
      <w:r>
        <w:t xml:space="preserve"> </w:t>
      </w:r>
      <w:r>
        <w:t xml:space="preserve">8.200</w:t>
      </w:r>
    </w:p>
    <w:p>
      <w:pPr>
        <w:pStyle w:val="BodyText"/>
      </w:pPr>
      <w:r>
        <w:t xml:space="preserve">Coefficients :</w:t>
      </w:r>
      <w:r>
        <w:t xml:space="preserve"> </w:t>
      </w:r>
      <w:r>
        <w:t xml:space="preserve">Estimate</w:t>
      </w:r>
      <w:r>
        <w:t xml:space="preserve"> </w:t>
      </w:r>
      <w:r>
        <w:t xml:space="preserve">log(gdppc) -1.4964</w:t>
      </w:r>
      <w:r>
        <w:t xml:space="preserve"> </w:t>
      </w:r>
      <w:r>
        <w:t xml:space="preserve">log(pe) 15.7935</w:t>
      </w:r>
      <w:r>
        <w:t xml:space="preserve"> </w:t>
      </w:r>
      <w:r>
        <w:t xml:space="preserve">log(mr) -12.0870</w:t>
      </w:r>
      <w:r>
        <w:t xml:space="preserve"> </w:t>
      </w:r>
      <w:r>
        <w:t xml:space="preserve">log(gi) -28.9397</w:t>
      </w:r>
      <w:r>
        <w:t xml:space="preserve"> </w:t>
      </w:r>
      <w:r>
        <w:t xml:space="preserve">Std. Error</w:t>
      </w:r>
      <w:r>
        <w:t xml:space="preserve"> </w:t>
      </w:r>
      <w:r>
        <w:t xml:space="preserve">log(gdppc) 1.4239</w:t>
      </w:r>
      <w:r>
        <w:t xml:space="preserve"> </w:t>
      </w:r>
      <w:r>
        <w:t xml:space="preserve">log(pe) 4.0120</w:t>
      </w:r>
      <w:r>
        <w:t xml:space="preserve"> </w:t>
      </w:r>
      <w:r>
        <w:t xml:space="preserve">log(mr) 3.1755</w:t>
      </w:r>
      <w:r>
        <w:t xml:space="preserve"> </w:t>
      </w:r>
      <w:r>
        <w:t xml:space="preserve">log(gi) 11.2214</w:t>
      </w:r>
      <w:r>
        <w:t xml:space="preserve"> </w:t>
      </w:r>
      <w:r>
        <w:t xml:space="preserve">t-value</w:t>
      </w:r>
      <w:r>
        <w:t xml:space="preserve"> </w:t>
      </w:r>
      <w:r>
        <w:t xml:space="preserve">log(gdppc) -1.0509</w:t>
      </w:r>
      <w:r>
        <w:t xml:space="preserve"> </w:t>
      </w:r>
      <w:r>
        <w:t xml:space="preserve">log(pe) 3.9366</w:t>
      </w:r>
      <w:r>
        <w:t xml:space="preserve"> </w:t>
      </w:r>
      <w:r>
        <w:t xml:space="preserve">log(mr) -3.8063</w:t>
      </w:r>
      <w:r>
        <w:t xml:space="preserve"> </w:t>
      </w:r>
      <w:r>
        <w:t xml:space="preserve">log(gi) -2.5790</w:t>
      </w:r>
      <w:r>
        <w:t xml:space="preserve"> </w:t>
      </w:r>
      <w:r>
        <w:t xml:space="preserve">Pr(&gt;|t|)</w:t>
      </w:r>
      <w:r>
        <w:t xml:space="preserve"> </w:t>
      </w:r>
      <w:r>
        <w:t xml:space="preserve">log(gdppc) 0.2983644</w:t>
      </w:r>
      <w:r>
        <w:t xml:space="preserve"> </w:t>
      </w:r>
      <w:r>
        <w:t xml:space="preserve">log(pe) 0.0002560</w:t>
      </w:r>
      <w:r>
        <w:t xml:space="preserve"> </w:t>
      </w:r>
      <w:r>
        <w:t xml:space="preserve">log(mr) 0.0003859</w:t>
      </w:r>
      <w:r>
        <w:t xml:space="preserve"> </w:t>
      </w:r>
      <w:r>
        <w:t xml:space="preserve">log(gi) 0.0128989</w:t>
      </w:r>
    </w:p>
    <w:p>
      <w:pPr>
        <w:pStyle w:val="BodyText"/>
      </w:pPr>
      <w:r>
        <w:t xml:space="preserve">log(gdppc)</w:t>
      </w:r>
      <w:r>
        <w:br w:type="textWrapping"/>
      </w:r>
      <w:r>
        <w:t xml:space="preserve">log(pe)</w:t>
      </w:r>
      <w:r>
        <w:t xml:space="preserve"> </w:t>
      </w:r>
      <w:r>
        <w:rPr>
          <w:i/>
          <w:b/>
        </w:rPr>
        <w:t xml:space="preserve"> </w:t>
      </w:r>
      <w:r>
        <w:rPr>
          <w:i/>
          <w:b/>
        </w:rPr>
        <w:t xml:space="preserve">log(mr)</w:t>
      </w:r>
      <w:r>
        <w:rPr>
          <w:i/>
          <w:b/>
        </w:rPr>
        <w:t xml:space="preserve"> </w:t>
      </w:r>
      <w:r>
        <w:t xml:space="preserve"> </w:t>
      </w:r>
      <w:r>
        <w:t xml:space="preserve">log(gi) *</w:t>
      </w:r>
      <w:r>
        <w:br w:type="textWrapping"/>
      </w:r>
      <w:r>
        <w:t xml:space="preserve">---</w:t>
      </w:r>
      <w:r>
        <w:t xml:space="preserve"> </w:t>
      </w:r>
      <w:r>
        <w:t xml:space="preserve">Signif. codes:</w:t>
      </w:r>
      <w:r>
        <w:br w:type="textWrapping"/>
      </w:r>
      <w:r>
        <w:t xml:space="preserve">0 '</w:t>
      </w:r>
      <w:r>
        <w:rPr>
          <w:b/>
          <w:i/>
        </w:rPr>
        <w:t xml:space="preserve">'</w:t>
      </w:r>
      <w:r>
        <w:rPr>
          <w:b/>
          <w:i/>
        </w:rPr>
        <w:t xml:space="preserve"> </w:t>
      </w:r>
      <w:r>
        <w:rPr>
          <w:b/>
          <w:i/>
        </w:rPr>
        <w:t xml:space="preserve">0.001 '</w:t>
      </w:r>
      <w:r>
        <w:rPr>
          <w:i/>
        </w:rPr>
        <w:t xml:space="preserve">'</w:t>
      </w:r>
      <w:r>
        <w:rPr>
          <w:i/>
        </w:rPr>
        <w:t xml:space="preserve"> </w:t>
      </w:r>
      <w:r>
        <w:rPr>
          <w:i/>
        </w:rPr>
        <w:t xml:space="preserve">0.01 '</w:t>
      </w:r>
      <w:r>
        <w:t xml:space="preserve">'</w:t>
      </w:r>
      <w:r>
        <w:t xml:space="preserve"> </w:t>
      </w:r>
      <w:r>
        <w:t xml:space="preserve">0.05 '.'</w:t>
      </w:r>
      <w:r>
        <w:t xml:space="preserve"> </w:t>
      </w:r>
      <w:r>
        <w:t xml:space="preserve">0.1 ' ' 1</w:t>
      </w:r>
    </w:p>
    <w:p>
      <w:pPr>
        <w:pStyle w:val="BodyText"/>
      </w:pPr>
      <w:r>
        <w:t xml:space="preserve">Total Sum of Squares: 788.23</w:t>
      </w:r>
      <w:r>
        <w:t xml:space="preserve"> </w:t>
      </w:r>
      <w:r>
        <w:t xml:space="preserve">Residual Sum of Squares: 307.59</w:t>
      </w:r>
      <w:r>
        <w:t xml:space="preserve"> </w:t>
      </w:r>
      <w:r>
        <w:t xml:space="preserve">R-Squared: 0.60977</w:t>
      </w:r>
      <w:r>
        <w:t xml:space="preserve"> </w:t>
      </w:r>
      <w:r>
        <w:t xml:space="preserve">Adj. R-Squared: 0.56294</w:t>
      </w:r>
      <w:r>
        <w:t xml:space="preserve"> </w:t>
      </w:r>
      <w:r>
        <w:t xml:space="preserve">F-statistic: 19.5324 on 4 and 50 DF, p-value: 9.8562e-10</w:t>
      </w:r>
    </w:p>
    <w:p>
      <w:pPr>
        <w:pStyle w:val="BodyText"/>
      </w:pPr>
      <m:oMathPara>
        <m:oMathParaPr>
          <m:jc m:val="center"/>
        </m:oMathParaPr>
        <m:oMath>
          <m:r>
            <m:t>d</m:t>
          </m:r>
          <m:r>
            <m:t>e</m:t>
          </m:r>
          <m:r>
            <m:t>m</m:t>
          </m:r>
          <m:r>
            <m:t>o</m:t>
          </m:r>
          <m:r>
            <m:t>c</m:t>
          </m:r>
          <m:r>
            <m:t>r</m:t>
          </m:r>
          <m:r>
            <m:t>a</m:t>
          </m:r>
          <m:r>
            <m:t>t</m:t>
          </m:r>
          <m:r>
            <m:t>i</m:t>
          </m:r>
          <m:r>
            <m:t>z</m:t>
          </m:r>
          <m:r>
            <m:t>a</m:t>
          </m:r>
          <m:r>
            <m:t>t</m:t>
          </m:r>
          <m:r>
            <m:t>i</m:t>
          </m:r>
          <m:r>
            <m:t>o</m:t>
          </m:r>
          <m:r>
            <m:t>n</m:t>
          </m:r>
          <m:r>
            <m:t>=</m:t>
          </m:r>
          <m:r>
            <m:t>−</m:t>
          </m:r>
          <m:r>
            <m:t>1.496</m:t>
          </m:r>
          <m:r>
            <m:t>l</m:t>
          </m:r>
          <m:r>
            <m:t>o</m:t>
          </m:r>
          <m:r>
            <m:t>g</m:t>
          </m:r>
          <m:r>
            <m:t>(</m:t>
          </m:r>
          <m:r>
            <m:t>g</m:t>
          </m:r>
          <m:r>
            <m:t>d</m:t>
          </m:r>
          <m:r>
            <m:t>p</m:t>
          </m:r>
          <m:r>
            <m:t>p</m:t>
          </m:r>
          <m:r>
            <m:t>c</m:t>
          </m:r>
          <m:r>
            <m:t>)</m:t>
          </m:r>
          <m:r>
            <m:t>+</m:t>
          </m:r>
          <m:r>
            <m:t>15.793</m:t>
          </m:r>
          <m:r>
            <m:t>l</m:t>
          </m:r>
          <m:r>
            <m:t>o</m:t>
          </m:r>
          <m:r>
            <m:t>g</m:t>
          </m:r>
          <m:r>
            <m:t>(</m:t>
          </m:r>
          <m:r>
            <m:t>p</m:t>
          </m:r>
          <m:r>
            <m:t>e</m:t>
          </m:r>
          <m:r>
            <m:t>)</m:t>
          </m:r>
          <m:r>
            <m:t>−</m:t>
          </m:r>
          <m:r>
            <m:t>12.087</m:t>
          </m:r>
          <m:r>
            <m:t>l</m:t>
          </m:r>
          <m:r>
            <m:t>o</m:t>
          </m:r>
          <m:r>
            <m:t>g</m:t>
          </m:r>
          <m:r>
            <m:t>(</m:t>
          </m:r>
          <m:r>
            <m:t>m</m:t>
          </m:r>
          <m:r>
            <m:t>r</m:t>
          </m:r>
          <m:r>
            <m:t>)</m:t>
          </m:r>
          <m:r>
            <m:t>−</m:t>
          </m:r>
          <m:r>
            <m:t>28.940</m:t>
          </m:r>
          <m:r>
            <m:t>l</m:t>
          </m:r>
          <m:r>
            <m:t>o</m:t>
          </m:r>
          <m:r>
            <m:t>g</m:t>
          </m:r>
          <m:r>
            <m:t>(</m:t>
          </m:r>
          <m:r>
            <m:t>g</m:t>
          </m:r>
          <m:r>
            <m:t>i</m:t>
          </m:r>
          <m:r>
            <m:t>)</m:t>
          </m:r>
          <m:r>
            <m:t>+</m:t>
          </m:r>
          <m:sSub>
            <m:e>
              <m:r>
                <m:t>α</m:t>
              </m:r>
            </m:e>
            <m:sub>
              <m:r>
                <m:t>i</m:t>
              </m:r>
            </m:sub>
          </m:sSub>
        </m:oMath>
      </m:oMathPara>
    </w:p>
    <w:p>
      <w:pPr>
        <w:pStyle w:val="FirstParagraph"/>
      </w:pPr>
      <w:r>
        <w:t xml:space="preserve">where a_i represents panel specific effects</w:t>
      </w:r>
    </w:p>
    <w:p>
      <w:pPr>
        <w:pStyle w:val="Heading1"/>
      </w:pPr>
      <w:bookmarkStart w:id="49" w:name="conclusion-1"/>
      <w:bookmarkEnd w:id="49"/>
      <w:r>
        <w:t xml:space="preserve">Conclusion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a62bb7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098b0e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1">
    <w:nsid w:val="bbb46fa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41" Target="media/rId41.png" /><Relationship Type="http://schemas.openxmlformats.org/officeDocument/2006/relationships/hyperlink" Id="rId32" Target="http://www.systemicpeace.org/inscr/p4manualv2015.pdf" TargetMode="External" /></Relationships>
</file>

<file path=word/_rels/footnotes.xml.rels><?xml version="1.0" encoding="UTF-8"?>
<Relationships xmlns="http://schemas.openxmlformats.org/package/2006/relationships"><Relationship Type="http://schemas.openxmlformats.org/officeDocument/2006/relationships/hyperlink" Id="rId32" Target="http://www.systemicpeace.org/inscr/p4manualv2015.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Socioeconomic status and Democratization &lt;South Africa, Botswana, and Kenya compared</dc:title>
  <dc:creator/>
  <dcterms:created xsi:type="dcterms:W3CDTF">2016-12-07T13:11:29Z</dcterms:created>
  <dcterms:modified xsi:type="dcterms:W3CDTF">2016-12-07T13:11:29Z</dcterms:modified>
</cp:coreProperties>
</file>