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1F0C" w14:textId="52E14479" w:rsidR="0065365E" w:rsidRPr="00AD575D" w:rsidRDefault="0065365E" w:rsidP="003518F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CITS3200 Team 06</w:t>
      </w:r>
    </w:p>
    <w:p w14:paraId="62BDE84C" w14:textId="6C62DDB2" w:rsidR="0065365E" w:rsidRPr="00AD575D" w:rsidRDefault="0065365E" w:rsidP="0065365E">
      <w:pPr>
        <w:spacing w:before="100" w:beforeAutospacing="1" w:after="100" w:afterAutospacing="1" w:line="240" w:lineRule="auto"/>
        <w:outlineLvl w:val="1"/>
        <w:rPr>
          <w:rFonts w:ascii="Times New Roman" w:eastAsia="Times New Roman" w:hAnsi="Times New Roman" w:cs="Times New Roman"/>
          <w:b/>
          <w:bCs/>
          <w:color w:val="000000"/>
          <w:kern w:val="0"/>
          <w:sz w:val="28"/>
          <w:szCs w:val="28"/>
          <w14:ligatures w14:val="none"/>
        </w:rPr>
      </w:pPr>
      <w:r w:rsidRPr="00AD575D">
        <w:rPr>
          <w:rFonts w:ascii="Times New Roman" w:eastAsia="Times New Roman" w:hAnsi="Times New Roman" w:cs="Times New Roman"/>
          <w:b/>
          <w:bCs/>
          <w:color w:val="000000"/>
          <w:kern w:val="0"/>
          <w:sz w:val="28"/>
          <w:szCs w:val="28"/>
          <w14:ligatures w14:val="none"/>
        </w:rPr>
        <w:t xml:space="preserve">Minutes of </w:t>
      </w:r>
      <w:r w:rsidR="007F58FB">
        <w:rPr>
          <w:rFonts w:ascii="Times New Roman" w:eastAsia="Times New Roman" w:hAnsi="Times New Roman" w:cs="Times New Roman"/>
          <w:b/>
          <w:bCs/>
          <w:color w:val="000000"/>
          <w:kern w:val="0"/>
          <w:sz w:val="28"/>
          <w:szCs w:val="28"/>
          <w14:ligatures w14:val="none"/>
        </w:rPr>
        <w:t>Project Retrospective</w:t>
      </w:r>
      <w:r w:rsidR="00D52ED1">
        <w:rPr>
          <w:rFonts w:ascii="Times New Roman" w:eastAsia="Times New Roman" w:hAnsi="Times New Roman" w:cs="Times New Roman"/>
          <w:b/>
          <w:bCs/>
          <w:color w:val="000000"/>
          <w:kern w:val="0"/>
          <w:sz w:val="28"/>
          <w:szCs w:val="28"/>
          <w14:ligatures w14:val="none"/>
        </w:rPr>
        <w:t xml:space="preserve"> Meeting</w:t>
      </w:r>
      <w:r w:rsidRPr="00AD575D">
        <w:rPr>
          <w:rFonts w:ascii="Times New Roman" w:eastAsia="Times New Roman" w:hAnsi="Times New Roman" w:cs="Times New Roman"/>
          <w:b/>
          <w:bCs/>
          <w:color w:val="000000"/>
          <w:kern w:val="0"/>
          <w:sz w:val="28"/>
          <w:szCs w:val="28"/>
          <w14:ligatures w14:val="none"/>
        </w:rPr>
        <w:t xml:space="preserve"> held on </w:t>
      </w:r>
      <w:r w:rsidR="009C6F11">
        <w:rPr>
          <w:rFonts w:ascii="Times New Roman" w:eastAsia="Times New Roman" w:hAnsi="Times New Roman" w:cs="Times New Roman"/>
          <w:b/>
          <w:bCs/>
          <w:color w:val="000000"/>
          <w:kern w:val="0"/>
          <w:sz w:val="28"/>
          <w:szCs w:val="28"/>
          <w14:ligatures w14:val="none"/>
        </w:rPr>
        <w:t xml:space="preserve">September </w:t>
      </w:r>
      <w:r w:rsidR="00FA04E0">
        <w:rPr>
          <w:rFonts w:ascii="Times New Roman" w:eastAsia="Times New Roman" w:hAnsi="Times New Roman" w:cs="Times New Roman"/>
          <w:b/>
          <w:bCs/>
          <w:color w:val="000000"/>
          <w:kern w:val="0"/>
          <w:sz w:val="28"/>
          <w:szCs w:val="28"/>
          <w14:ligatures w14:val="none"/>
        </w:rPr>
        <w:t>17</w:t>
      </w:r>
      <w:r w:rsidRPr="00AD575D">
        <w:rPr>
          <w:rFonts w:ascii="Times New Roman" w:eastAsia="Times New Roman" w:hAnsi="Times New Roman" w:cs="Times New Roman"/>
          <w:b/>
          <w:bCs/>
          <w:color w:val="000000"/>
          <w:kern w:val="0"/>
          <w:sz w:val="28"/>
          <w:szCs w:val="28"/>
          <w14:ligatures w14:val="none"/>
        </w:rPr>
        <w:t>, 2025</w:t>
      </w:r>
      <w:r w:rsidR="00934917" w:rsidRPr="00AD575D">
        <w:rPr>
          <w:rFonts w:ascii="Times New Roman" w:eastAsia="Times New Roman" w:hAnsi="Times New Roman" w:cs="Times New Roman"/>
          <w:b/>
          <w:bCs/>
          <w:color w:val="000000"/>
          <w:kern w:val="0"/>
          <w:sz w:val="28"/>
          <w:szCs w:val="28"/>
          <w14:ligatures w14:val="none"/>
        </w:rPr>
        <w:t xml:space="preserve"> (with </w:t>
      </w:r>
      <w:r w:rsidR="006D11BD">
        <w:rPr>
          <w:rFonts w:ascii="Times New Roman" w:eastAsia="Times New Roman" w:hAnsi="Times New Roman" w:cs="Times New Roman"/>
          <w:b/>
          <w:bCs/>
          <w:color w:val="000000"/>
          <w:kern w:val="0"/>
          <w:sz w:val="28"/>
          <w:szCs w:val="28"/>
          <w14:ligatures w14:val="none"/>
        </w:rPr>
        <w:t>Client</w:t>
      </w:r>
      <w:r w:rsidR="00934917" w:rsidRPr="00AD575D">
        <w:rPr>
          <w:rFonts w:ascii="Times New Roman" w:eastAsia="Times New Roman" w:hAnsi="Times New Roman" w:cs="Times New Roman"/>
          <w:b/>
          <w:bCs/>
          <w:color w:val="000000"/>
          <w:kern w:val="0"/>
          <w:sz w:val="28"/>
          <w:szCs w:val="28"/>
          <w14:ligatures w14:val="none"/>
        </w:rPr>
        <w:t>)</w:t>
      </w:r>
    </w:p>
    <w:p w14:paraId="51B5D948" w14:textId="7E33CB94" w:rsidR="00FE404C" w:rsidRPr="00AD575D" w:rsidRDefault="00FE404C" w:rsidP="00333D21">
      <w:pPr>
        <w:spacing w:before="100" w:beforeAutospacing="1" w:after="100" w:afterAutospacing="1" w:line="240" w:lineRule="auto"/>
        <w:outlineLvl w:val="1"/>
        <w:rPr>
          <w:rFonts w:ascii="Times New Roman" w:eastAsia="Times New Roman" w:hAnsi="Times New Roman" w:cs="Times New Roman"/>
          <w:color w:val="000000"/>
          <w:kern w:val="0"/>
          <w:lang w:val="en-US"/>
          <w14:ligatures w14:val="none"/>
        </w:rPr>
      </w:pPr>
      <w:r w:rsidRPr="00AD575D">
        <w:rPr>
          <w:rFonts w:ascii="Times New Roman" w:eastAsia="Times New Roman" w:hAnsi="Times New Roman" w:cs="Times New Roman"/>
          <w:b/>
          <w:bCs/>
          <w:color w:val="000000"/>
          <w:kern w:val="0"/>
          <w14:ligatures w14:val="none"/>
        </w:rPr>
        <w:t>Location</w:t>
      </w:r>
      <w:r w:rsidRPr="00AD575D">
        <w:rPr>
          <w:rFonts w:ascii="Times New Roman" w:eastAsia="Times New Roman" w:hAnsi="Times New Roman" w:cs="Times New Roman"/>
          <w:color w:val="000000"/>
          <w:kern w:val="0"/>
          <w14:ligatures w14:val="none"/>
        </w:rPr>
        <w:t>: Online (Teams)</w:t>
      </w:r>
    </w:p>
    <w:p w14:paraId="6024EDC8" w14:textId="477D1260" w:rsidR="00333D21" w:rsidRPr="00AD575D" w:rsidRDefault="0065365E"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color w:val="000000"/>
          <w:kern w:val="0"/>
          <w14:ligatures w14:val="none"/>
        </w:rPr>
        <w:t>Present</w:t>
      </w:r>
      <w:r w:rsidRPr="00AD575D">
        <w:rPr>
          <w:rFonts w:ascii="Times New Roman" w:eastAsia="Times New Roman" w:hAnsi="Times New Roman" w:cs="Times New Roman"/>
          <w:color w:val="000000"/>
          <w:kern w:val="0"/>
          <w14:ligatures w14:val="none"/>
        </w:rPr>
        <w:t>: </w:t>
      </w:r>
      <w:r w:rsidR="009C6F11">
        <w:rPr>
          <w:rFonts w:ascii="Times New Roman" w:eastAsia="Times New Roman" w:hAnsi="Times New Roman" w:cs="Times New Roman"/>
          <w:kern w:val="0"/>
          <w14:ligatures w14:val="none"/>
        </w:rPr>
        <w:t>Jeet Vora, Tahjeeb Tajwar, Pranav Rajput, Takumi lizuka</w:t>
      </w:r>
      <w:r w:rsidR="00620464">
        <w:rPr>
          <w:rFonts w:ascii="Times New Roman" w:eastAsia="Times New Roman" w:hAnsi="Times New Roman" w:cs="Times New Roman"/>
          <w:kern w:val="0"/>
          <w14:ligatures w14:val="none"/>
        </w:rPr>
        <w:t>, Chris Chandra</w:t>
      </w:r>
    </w:p>
    <w:p w14:paraId="2C341EC8" w14:textId="5C067316" w:rsidR="00FE404C" w:rsidRPr="00AD575D" w:rsidRDefault="00FE404C" w:rsidP="00333D21">
      <w:pPr>
        <w:spacing w:line="240" w:lineRule="auto"/>
        <w:rPr>
          <w:rFonts w:ascii="Times New Roman" w:eastAsia="Times New Roman" w:hAnsi="Times New Roman" w:cs="Times New Roman"/>
          <w:kern w:val="0"/>
          <w14:ligatures w14:val="none"/>
        </w:rPr>
      </w:pPr>
      <w:r w:rsidRPr="00AD575D">
        <w:rPr>
          <w:rFonts w:ascii="Times New Roman" w:eastAsia="Times New Roman" w:hAnsi="Times New Roman" w:cs="Times New Roman"/>
          <w:b/>
          <w:bCs/>
          <w:kern w:val="0"/>
          <w14:ligatures w14:val="none"/>
        </w:rPr>
        <w:t>Absentee</w:t>
      </w:r>
      <w:r w:rsidRPr="00AD575D">
        <w:rPr>
          <w:rFonts w:ascii="Times New Roman" w:eastAsia="Times New Roman" w:hAnsi="Times New Roman" w:cs="Times New Roman"/>
          <w:kern w:val="0"/>
          <w14:ligatures w14:val="none"/>
        </w:rPr>
        <w:t xml:space="preserve">: </w:t>
      </w:r>
      <w:r w:rsidR="00FA04E0">
        <w:rPr>
          <w:rFonts w:ascii="Times New Roman" w:eastAsia="Times New Roman" w:hAnsi="Times New Roman" w:cs="Times New Roman"/>
          <w:kern w:val="0"/>
          <w14:ligatures w14:val="none"/>
        </w:rPr>
        <w:t>Tahjeeb Tahwar</w:t>
      </w:r>
    </w:p>
    <w:p w14:paraId="4D4D2A57" w14:textId="1E7402CD" w:rsidR="0065365E" w:rsidRPr="00AD575D" w:rsidRDefault="0065365E" w:rsidP="00333D21">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b/>
          <w:bCs/>
          <w:color w:val="000000"/>
          <w:kern w:val="0"/>
          <w14:ligatures w14:val="none"/>
        </w:rPr>
        <w:t>Meeting Started</w:t>
      </w:r>
      <w:r w:rsidRPr="00AD575D">
        <w:rPr>
          <w:rFonts w:ascii="Times New Roman" w:eastAsia="Times New Roman" w:hAnsi="Times New Roman" w:cs="Times New Roman"/>
          <w:color w:val="000000"/>
          <w:kern w:val="0"/>
          <w14:ligatures w14:val="none"/>
        </w:rPr>
        <w:t xml:space="preserve">: </w:t>
      </w:r>
      <w:r w:rsidR="00FA04E0">
        <w:rPr>
          <w:rFonts w:ascii="Times New Roman" w:eastAsia="Times New Roman" w:hAnsi="Times New Roman" w:cs="Times New Roman"/>
          <w:color w:val="000000"/>
          <w:kern w:val="0"/>
          <w14:ligatures w14:val="none"/>
        </w:rPr>
        <w:t>12:30PM</w:t>
      </w:r>
    </w:p>
    <w:tbl>
      <w:tblPr>
        <w:tblW w:w="9906" w:type="dxa"/>
        <w:tblCellMar>
          <w:left w:w="0" w:type="dxa"/>
          <w:right w:w="0" w:type="dxa"/>
        </w:tblCellMar>
        <w:tblLook w:val="04A0" w:firstRow="1" w:lastRow="0" w:firstColumn="1" w:lastColumn="0" w:noHBand="0" w:noVBand="1"/>
      </w:tblPr>
      <w:tblGrid>
        <w:gridCol w:w="9592"/>
        <w:gridCol w:w="314"/>
      </w:tblGrid>
      <w:tr w:rsidR="00725729" w:rsidRPr="00AD575D" w14:paraId="5F9DAFEC" w14:textId="77777777" w:rsidTr="00266B3F">
        <w:trPr>
          <w:trHeight w:val="620"/>
        </w:trPr>
        <w:tc>
          <w:tcPr>
            <w:tcW w:w="9906" w:type="dxa"/>
            <w:gridSpan w:val="2"/>
            <w:tcBorders>
              <w:top w:val="nil"/>
              <w:left w:val="nil"/>
              <w:bottom w:val="nil"/>
            </w:tcBorders>
            <w:tcMar>
              <w:top w:w="0" w:type="dxa"/>
              <w:left w:w="108" w:type="dxa"/>
              <w:bottom w:w="0" w:type="dxa"/>
              <w:right w:w="108" w:type="dxa"/>
            </w:tcMar>
            <w:hideMark/>
          </w:tcPr>
          <w:p w14:paraId="2D0ADD17" w14:textId="63619B9A" w:rsidR="00725729" w:rsidRPr="00D6365A" w:rsidRDefault="00725729" w:rsidP="00D6365A">
            <w:pPr>
              <w:pStyle w:val="ListParagraph"/>
              <w:numPr>
                <w:ilvl w:val="1"/>
                <w:numId w:val="17"/>
              </w:numPr>
              <w:spacing w:before="100" w:beforeAutospacing="1" w:after="100" w:afterAutospacing="1" w:line="240" w:lineRule="auto"/>
              <w:rPr>
                <w:rFonts w:ascii="Times New Roman" w:eastAsia="Times New Roman" w:hAnsi="Times New Roman" w:cs="Times New Roman"/>
                <w:b/>
                <w:bCs/>
                <w:kern w:val="0"/>
                <w14:ligatures w14:val="none"/>
              </w:rPr>
            </w:pPr>
            <w:r w:rsidRPr="00D6365A">
              <w:rPr>
                <w:rFonts w:ascii="Times New Roman" w:eastAsia="Times New Roman" w:hAnsi="Times New Roman" w:cs="Times New Roman"/>
                <w:b/>
                <w:bCs/>
                <w:kern w:val="0"/>
                <w14:ligatures w14:val="none"/>
              </w:rPr>
              <w:t xml:space="preserve">Agenda  </w:t>
            </w:r>
          </w:p>
          <w:p w14:paraId="01674692" w14:textId="51D27D9A" w:rsidR="00AC5680" w:rsidRPr="00AC5680" w:rsidRDefault="00AC5680"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Discuss the alternative deployment options since Luke Salter has emailed us to assume the original Azure dev environment deployment will not be available by </w:t>
            </w:r>
            <w:r w:rsidR="000F6D8D">
              <w:rPr>
                <w:rFonts w:ascii="Times New Roman" w:eastAsia="MS Mincho" w:hAnsi="Times New Roman" w:cs="Times New Roman"/>
                <w:kern w:val="0"/>
                <w:lang w:val="en-US"/>
                <w14:ligatures w14:val="none"/>
              </w:rPr>
              <w:t>Week</w:t>
            </w:r>
            <w:r>
              <w:rPr>
                <w:rFonts w:ascii="Times New Roman" w:eastAsia="MS Mincho" w:hAnsi="Times New Roman" w:cs="Times New Roman"/>
                <w:kern w:val="0"/>
                <w:lang w:val="en-US"/>
                <w14:ligatures w14:val="none"/>
              </w:rPr>
              <w:t xml:space="preserve"> 9.</w:t>
            </w:r>
          </w:p>
          <w:p w14:paraId="4152B1F6" w14:textId="483D6DE7" w:rsidR="00CA545C" w:rsidRPr="007B55B8" w:rsidRDefault="007B55B8"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 xml:space="preserve">Inform them about the internal </w:t>
            </w:r>
            <w:r w:rsidR="00665E1D">
              <w:rPr>
                <w:rFonts w:ascii="Times New Roman" w:eastAsia="MS Mincho" w:hAnsi="Times New Roman" w:cs="Times New Roman"/>
                <w:kern w:val="0"/>
                <w:lang w:val="en-US"/>
                <w14:ligatures w14:val="none"/>
              </w:rPr>
              <w:t>datasheets</w:t>
            </w:r>
            <w:r>
              <w:rPr>
                <w:rFonts w:ascii="Times New Roman" w:eastAsia="MS Mincho" w:hAnsi="Times New Roman" w:cs="Times New Roman"/>
                <w:kern w:val="0"/>
                <w:lang w:val="en-US"/>
                <w14:ligatures w14:val="none"/>
              </w:rPr>
              <w:t xml:space="preserve"> being replaced </w:t>
            </w:r>
            <w:r w:rsidR="00F775F5">
              <w:rPr>
                <w:rFonts w:ascii="Times New Roman" w:eastAsia="MS Mincho" w:hAnsi="Times New Roman" w:cs="Times New Roman"/>
                <w:kern w:val="0"/>
                <w:lang w:val="en-US"/>
                <w14:ligatures w14:val="none"/>
              </w:rPr>
              <w:t>by</w:t>
            </w:r>
            <w:r>
              <w:rPr>
                <w:rFonts w:ascii="Times New Roman" w:eastAsia="MS Mincho" w:hAnsi="Times New Roman" w:cs="Times New Roman"/>
                <w:kern w:val="0"/>
                <w:lang w:val="en-US"/>
                <w14:ligatures w14:val="none"/>
              </w:rPr>
              <w:t xml:space="preserve"> just asking the OI staff to update their UWA Research Repository profiles.</w:t>
            </w:r>
          </w:p>
          <w:p w14:paraId="5952E991" w14:textId="57CC6B63" w:rsidR="007B55B8" w:rsidRPr="00103096" w:rsidRDefault="007B55B8" w:rsidP="00CA545C">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Discuss progress made so far on the front end and work that remains to be done.</w:t>
            </w:r>
          </w:p>
          <w:p w14:paraId="6067220F" w14:textId="675FBF82" w:rsidR="00103096" w:rsidRPr="00E55323" w:rsidRDefault="00103096" w:rsidP="00E55323">
            <w:pPr>
              <w:numPr>
                <w:ilvl w:val="0"/>
                <w:numId w:val="7"/>
              </w:num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kern w:val="0"/>
                <w:lang w:val="en-US"/>
                <w14:ligatures w14:val="none"/>
              </w:rPr>
              <w:t>iFrames only work when we control both the source of the data and the destination; The best that can be done is a shrunk popup that we don’t have control over that goes to the UWA Research Repository user profile when the OI Member’s profile box’s ‘View Profile’ button is clicked.</w:t>
            </w:r>
          </w:p>
          <w:p w14:paraId="168533CE" w14:textId="28E110C5" w:rsidR="00AD575D" w:rsidRDefault="00D6365A" w:rsidP="00E66B41">
            <w:pPr>
              <w:spacing w:before="100" w:beforeAutospacing="1" w:after="100" w:afterAutospacing="1" w:line="240" w:lineRule="auto"/>
              <w:rPr>
                <w:rFonts w:ascii="Times New Roman" w:eastAsia="MS Mincho" w:hAnsi="Times New Roman" w:cs="Times New Roman"/>
                <w:b/>
                <w:bCs/>
                <w:kern w:val="0"/>
                <w:lang w:val="en-US"/>
                <w14:ligatures w14:val="none"/>
              </w:rPr>
            </w:pPr>
            <w:r>
              <w:rPr>
                <w:rFonts w:ascii="Times New Roman" w:eastAsia="MS Mincho" w:hAnsi="Times New Roman" w:cs="Times New Roman"/>
                <w:b/>
                <w:bCs/>
                <w:kern w:val="0"/>
                <w:lang w:val="en-US"/>
                <w14:ligatures w14:val="none"/>
              </w:rPr>
              <w:t>5.2</w:t>
            </w:r>
            <w:r w:rsidR="00AD575D" w:rsidRPr="00AD575D">
              <w:rPr>
                <w:rFonts w:ascii="Times New Roman" w:eastAsia="MS Mincho" w:hAnsi="Times New Roman" w:cs="Times New Roman"/>
                <w:b/>
                <w:bCs/>
                <w:kern w:val="0"/>
                <w:lang w:val="en-US"/>
                <w14:ligatures w14:val="none"/>
              </w:rPr>
              <w:t xml:space="preserve"> Summary of Discussions</w:t>
            </w:r>
          </w:p>
          <w:p w14:paraId="4E3EF083" w14:textId="50676A9B" w:rsidR="00AD575D" w:rsidRPr="00AD575D" w:rsidRDefault="00AD575D" w:rsidP="00AD575D">
            <w:pPr>
              <w:spacing w:before="100" w:beforeAutospacing="1" w:after="100" w:afterAutospacing="1" w:line="240" w:lineRule="auto"/>
              <w:rPr>
                <w:rFonts w:ascii="Times New Roman" w:eastAsia="Times New Roman" w:hAnsi="Times New Roman" w:cs="Times New Roman"/>
                <w:b/>
                <w:bCs/>
                <w:kern w:val="0"/>
                <w:lang w:val="en-US"/>
                <w14:ligatures w14:val="none"/>
              </w:rPr>
            </w:pPr>
          </w:p>
        </w:tc>
      </w:tr>
      <w:tr w:rsidR="00725729" w:rsidRPr="00AD575D" w14:paraId="6A81A2F4" w14:textId="77777777" w:rsidTr="00F7366E">
        <w:trPr>
          <w:gridAfter w:val="1"/>
          <w:wAfter w:w="314" w:type="dxa"/>
          <w:trHeight w:val="1131"/>
        </w:trPr>
        <w:tc>
          <w:tcPr>
            <w:tcW w:w="9592" w:type="dxa"/>
            <w:tcBorders>
              <w:top w:val="nil"/>
              <w:left w:val="nil"/>
              <w:bottom w:val="nil"/>
            </w:tcBorders>
            <w:tcMar>
              <w:top w:w="0" w:type="dxa"/>
              <w:left w:w="108" w:type="dxa"/>
              <w:bottom w:w="0" w:type="dxa"/>
              <w:right w:w="108" w:type="dxa"/>
            </w:tcMar>
            <w:hideMark/>
          </w:tcPr>
          <w:p w14:paraId="5F30F2F4" w14:textId="342A75D4" w:rsidR="00E66B41" w:rsidRPr="005955CF" w:rsidRDefault="004E7038"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 xml:space="preserve">We agreed to use </w:t>
            </w:r>
            <w:r w:rsidR="007F58FB">
              <w:rPr>
                <w:rStyle w:val="rynqvb"/>
                <w:rFonts w:ascii="Times New Roman" w:eastAsia="Times New Roman" w:hAnsi="Times New Roman" w:cs="Times New Roman"/>
                <w:kern w:val="0"/>
                <w14:ligatures w14:val="none"/>
              </w:rPr>
              <w:t xml:space="preserve">a Azure VM we setup on our end or use a VM the OI will setup for us for the deployment of the Back End (Java/.NET Back End plus Neo4J local or Neo4J cloud hosted) – we will decide </w:t>
            </w:r>
            <w:r w:rsidR="00F04509">
              <w:rPr>
                <w:rStyle w:val="rynqvb"/>
                <w:rFonts w:ascii="Times New Roman" w:eastAsia="Times New Roman" w:hAnsi="Times New Roman" w:cs="Times New Roman"/>
                <w:kern w:val="0"/>
                <w14:ligatures w14:val="none"/>
              </w:rPr>
              <w:t>specifically which one by/</w:t>
            </w:r>
            <w:r w:rsidR="007F58FB">
              <w:rPr>
                <w:rStyle w:val="rynqvb"/>
                <w:rFonts w:ascii="Times New Roman" w:eastAsia="Times New Roman" w:hAnsi="Times New Roman" w:cs="Times New Roman"/>
                <w:kern w:val="0"/>
                <w14:ligatures w14:val="none"/>
              </w:rPr>
              <w:t>in the Wee</w:t>
            </w:r>
            <w:r w:rsidR="00AB59C7">
              <w:rPr>
                <w:rStyle w:val="rynqvb"/>
                <w:rFonts w:ascii="Times New Roman" w:eastAsia="Times New Roman" w:hAnsi="Times New Roman" w:cs="Times New Roman"/>
                <w:kern w:val="0"/>
                <w14:ligatures w14:val="none"/>
              </w:rPr>
              <w:t>k</w:t>
            </w:r>
            <w:r w:rsidR="00AB59C7">
              <w:rPr>
                <w:rStyle w:val="rynqvb"/>
              </w:rPr>
              <w:t xml:space="preserve"> 9 Client meeting.</w:t>
            </w:r>
          </w:p>
          <w:p w14:paraId="77FBD3EF" w14:textId="03FA3DC8" w:rsidR="005955CF" w:rsidRPr="00AB59C7" w:rsidRDefault="005955CF"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The iFrame issue had been broached; We advised the client that iFrames were not viable without Sitecore access, that the next alternative being shrunk new windows opened could not be controlled as per size and orientation to the extent desired by the client, so the second alternative was a entirely in house on-demand API/DB-origin profile call when the ‘View Profile’ button was pushed by a user.</w:t>
            </w:r>
          </w:p>
          <w:p w14:paraId="23BE99C3" w14:textId="6E32A28F" w:rsidR="00AB59C7" w:rsidRPr="008E6E72" w:rsidRDefault="008E6E72" w:rsidP="00E66B41">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The Current State of the Project was explained to the client as follows:</w:t>
            </w:r>
          </w:p>
          <w:p w14:paraId="53AC26E2" w14:textId="712EFE44" w:rsidR="008E6E72" w:rsidRPr="008E6E72" w:rsidRDefault="008E6E72" w:rsidP="008E6E72">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The API Token was received by us last Week, but only after a email chain conversation with the library did we get that working by this Monday.</w:t>
            </w:r>
          </w:p>
          <w:p w14:paraId="133CBCB5" w14:textId="6983D671" w:rsidR="008E6E72" w:rsidRPr="008E6E72" w:rsidRDefault="008E6E72" w:rsidP="008E6E72">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Only since Monday could Front and Back End development begin.</w:t>
            </w:r>
          </w:p>
          <w:p w14:paraId="38F521B5" w14:textId="2AB6CD81" w:rsidR="008E6E72" w:rsidRPr="008E6E72" w:rsidRDefault="008E6E72" w:rsidP="008E6E72">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We have extracted the Member Profiles, Research Grants, Research Outcomes and use the Expertise from the spreadsheet to make the stand-in current db for the Front End be created properly.</w:t>
            </w:r>
          </w:p>
          <w:p w14:paraId="2C870D58" w14:textId="22D82E94" w:rsidR="008E6E72" w:rsidRPr="00336A5B" w:rsidRDefault="008E6E72" w:rsidP="008E6E72">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 xml:space="preserve">The logic for the front end connecting to the back-end DB </w:t>
            </w:r>
            <w:r w:rsidR="00336A5B">
              <w:rPr>
                <w:rStyle w:val="rynqvb"/>
                <w:rFonts w:ascii="Times New Roman" w:eastAsia="Times New Roman" w:hAnsi="Times New Roman" w:cs="Times New Roman"/>
                <w:kern w:val="0"/>
                <w14:ligatures w14:val="none"/>
              </w:rPr>
              <w:t>(the search bar and results) are mostly in place, though technical issues prevented proper demonstration in this Meeting; a proper demo would be provided in Week 9 once the front end is all built out.</w:t>
            </w:r>
          </w:p>
          <w:p w14:paraId="6BBA589E" w14:textId="7A2B005F" w:rsidR="00336A5B" w:rsidRPr="00336A5B" w:rsidRDefault="00336A5B" w:rsidP="008E6E72">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The Back End Team is working on getting the Java/.NET tool to load data into Neo4J, after getting the API pulling features working.</w:t>
            </w:r>
          </w:p>
          <w:p w14:paraId="27006987" w14:textId="44A6D356" w:rsidR="00336A5B" w:rsidRPr="00336A5B" w:rsidRDefault="00336A5B" w:rsidP="00336A5B">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The feature-set remaining and expected to be mostly in place by the Week 9 Meeting:</w:t>
            </w:r>
          </w:p>
          <w:p w14:paraId="27E61EF0" w14:textId="374906F1" w:rsidR="00336A5B" w:rsidRPr="00336A5B" w:rsidRDefault="00336A5B" w:rsidP="00336A5B">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lastRenderedPageBreak/>
              <w:t>Get the DB-to-search pipeline ironed out and robust.</w:t>
            </w:r>
          </w:p>
          <w:p w14:paraId="0D0B36BA" w14:textId="627FA905" w:rsidR="00336A5B" w:rsidRPr="00336A5B" w:rsidRDefault="00336A5B" w:rsidP="00336A5B">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Implement the ‘View Profile’ pop up box feature (no redirect no new window).</w:t>
            </w:r>
          </w:p>
          <w:p w14:paraId="20998708" w14:textId="15B76BF4" w:rsidR="00336A5B" w:rsidRPr="00336A5B" w:rsidRDefault="00336A5B" w:rsidP="00336A5B">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 xml:space="preserve">Implement the </w:t>
            </w:r>
            <w:r w:rsidR="00E83FFC">
              <w:rPr>
                <w:rStyle w:val="rynqvb"/>
                <w:rFonts w:ascii="Times New Roman" w:eastAsia="Times New Roman" w:hAnsi="Times New Roman" w:cs="Times New Roman"/>
                <w:kern w:val="0"/>
                <w14:ligatures w14:val="none"/>
              </w:rPr>
              <w:t>back end</w:t>
            </w:r>
            <w:r>
              <w:rPr>
                <w:rStyle w:val="rynqvb"/>
                <w:rFonts w:ascii="Times New Roman" w:eastAsia="Times New Roman" w:hAnsi="Times New Roman" w:cs="Times New Roman"/>
                <w:kern w:val="0"/>
                <w14:ligatures w14:val="none"/>
              </w:rPr>
              <w:t xml:space="preserve"> on a live Azure VM with a open Neo4J database.</w:t>
            </w:r>
          </w:p>
          <w:p w14:paraId="559B6688" w14:textId="5DDCEC3C" w:rsidR="00336A5B" w:rsidRPr="00336A5B" w:rsidRDefault="00336A5B" w:rsidP="00336A5B">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 xml:space="preserve">Connect the Neo4J DB to the </w:t>
            </w:r>
            <w:r w:rsidR="00E83FFC">
              <w:rPr>
                <w:rStyle w:val="rynqvb"/>
                <w:rFonts w:ascii="Times New Roman" w:eastAsia="Times New Roman" w:hAnsi="Times New Roman" w:cs="Times New Roman"/>
                <w:kern w:val="0"/>
                <w14:ligatures w14:val="none"/>
              </w:rPr>
              <w:t>front-end</w:t>
            </w:r>
            <w:r>
              <w:rPr>
                <w:rStyle w:val="rynqvb"/>
                <w:rFonts w:ascii="Times New Roman" w:eastAsia="Times New Roman" w:hAnsi="Times New Roman" w:cs="Times New Roman"/>
                <w:kern w:val="0"/>
                <w14:ligatures w14:val="none"/>
              </w:rPr>
              <w:t xml:space="preserve"> demo to replace the stand-in Sqlite local db on the Front End.</w:t>
            </w:r>
          </w:p>
          <w:p w14:paraId="35DE9A90" w14:textId="171975E6" w:rsidR="00336A5B" w:rsidRPr="00E83FFC" w:rsidRDefault="00336A5B" w:rsidP="00336A5B">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Implement the tags system (be it by API or by linking research outcomes</w:t>
            </w:r>
            <w:r w:rsidR="00E83FFC">
              <w:rPr>
                <w:rStyle w:val="rynqvb"/>
                <w:rFonts w:ascii="Times New Roman" w:eastAsia="Times New Roman" w:hAnsi="Times New Roman" w:cs="Times New Roman"/>
                <w:kern w:val="0"/>
                <w14:ligatures w14:val="none"/>
              </w:rPr>
              <w:t xml:space="preserve"> through the author(s) involved to their expertise tags) for the filter box to work properly.</w:t>
            </w:r>
          </w:p>
          <w:p w14:paraId="35917956" w14:textId="0111858B" w:rsidR="00E83FFC" w:rsidRPr="006F4647" w:rsidRDefault="00E83FFC" w:rsidP="00336A5B">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Implement the Research Grants sub-box into the existing Research Outcomes boxes on the front end, whenever a connection from research outcomes to research grants exists by UUID.</w:t>
            </w:r>
          </w:p>
          <w:p w14:paraId="684179BD" w14:textId="266BB518" w:rsidR="006F4647" w:rsidRPr="007958F9" w:rsidRDefault="007958F9" w:rsidP="006F4647">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The finer details of the Sprint 3 turnover (By Oct 13</w:t>
            </w:r>
            <w:r w:rsidRPr="007958F9">
              <w:rPr>
                <w:rStyle w:val="rynqvb"/>
                <w:rFonts w:ascii="Times New Roman" w:eastAsia="Times New Roman" w:hAnsi="Times New Roman" w:cs="Times New Roman"/>
                <w:kern w:val="0"/>
                <w:vertAlign w:val="superscript"/>
                <w14:ligatures w14:val="none"/>
              </w:rPr>
              <w:t>th</w:t>
            </w:r>
            <w:r>
              <w:rPr>
                <w:rStyle w:val="rynqvb"/>
                <w:rFonts w:ascii="Times New Roman" w:eastAsia="Times New Roman" w:hAnsi="Times New Roman" w:cs="Times New Roman"/>
                <w:kern w:val="0"/>
                <w14:ligatures w14:val="none"/>
              </w:rPr>
              <w:t xml:space="preserve"> 5pm as per the Professional Computing Timetable) we then discussed:</w:t>
            </w:r>
          </w:p>
          <w:p w14:paraId="1596C78C" w14:textId="141E3D24" w:rsidR="007958F9" w:rsidRPr="008C5D25" w:rsidRDefault="007958F9" w:rsidP="007958F9">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 xml:space="preserve">By then whether the feature-set prior detailed has been completed or not, the Team will pack the source code into a archive and the compiled code </w:t>
            </w:r>
            <w:r w:rsidR="008C5D25">
              <w:rPr>
                <w:rStyle w:val="rynqvb"/>
                <w:rFonts w:ascii="Times New Roman" w:eastAsia="Times New Roman" w:hAnsi="Times New Roman" w:cs="Times New Roman"/>
                <w:kern w:val="0"/>
                <w14:ligatures w14:val="none"/>
              </w:rPr>
              <w:t>(as a group of HTML/CSS/JS files and VM keys and other access tokens as applicable) into a form acceptable to the Sitecore SXA framework for the client to either themselves implement the complete solution as tested before then, or to bring in a technical expert/team to complete it on our behalf by then.</w:t>
            </w:r>
          </w:p>
          <w:p w14:paraId="42CF2D77" w14:textId="0B346772" w:rsidR="008C5D25" w:rsidRPr="008C5D25" w:rsidRDefault="008C5D25" w:rsidP="007958F9">
            <w:pPr>
              <w:pStyle w:val="ListParagraph"/>
              <w:numPr>
                <w:ilvl w:val="1"/>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Ideally before then we’d already have send Vivienne/Emily compiled versions of our TSX/etc source code to put on the Sitecore instance proper and test on our behalf since we do not have test access.</w:t>
            </w:r>
          </w:p>
          <w:p w14:paraId="352E4B85" w14:textId="0FEECB56" w:rsidR="008C5D25" w:rsidRPr="00E66B41" w:rsidRDefault="008C5D25" w:rsidP="008C5D25">
            <w:pPr>
              <w:pStyle w:val="ListParagraph"/>
              <w:numPr>
                <w:ilvl w:val="0"/>
                <w:numId w:val="16"/>
              </w:numPr>
              <w:spacing w:before="100" w:beforeAutospacing="1" w:after="100" w:afterAutospacing="1" w:line="240" w:lineRule="auto"/>
              <w:rPr>
                <w:rStyle w:val="rynqvb"/>
                <w:rFonts w:ascii="Times New Roman" w:eastAsia="Times New Roman" w:hAnsi="Times New Roman" w:cs="Times New Roman"/>
                <w:b/>
                <w:bCs/>
                <w:kern w:val="0"/>
                <w14:ligatures w14:val="none"/>
              </w:rPr>
            </w:pPr>
            <w:r>
              <w:rPr>
                <w:rStyle w:val="rynqvb"/>
                <w:rFonts w:ascii="Times New Roman" w:eastAsia="Times New Roman" w:hAnsi="Times New Roman" w:cs="Times New Roman"/>
                <w:kern w:val="0"/>
                <w14:ligatures w14:val="none"/>
              </w:rPr>
              <w:t xml:space="preserve">Then, the matter of internal datasheets was discussed: we agreed to just use the API from hereon out as the Client always intended them as a stopgap measure for us to plan onwards weeks ago when we lacked any API access and the OI was negotiating that with the </w:t>
            </w:r>
            <w:r w:rsidR="00026DA9">
              <w:rPr>
                <w:rStyle w:val="rynqvb"/>
                <w:rFonts w:ascii="Times New Roman" w:eastAsia="Times New Roman" w:hAnsi="Times New Roman" w:cs="Times New Roman"/>
                <w:kern w:val="0"/>
                <w14:ligatures w14:val="none"/>
              </w:rPr>
              <w:t>UWA Library</w:t>
            </w:r>
            <w:r>
              <w:rPr>
                <w:rStyle w:val="rynqvb"/>
                <w:rFonts w:ascii="Times New Roman" w:eastAsia="Times New Roman" w:hAnsi="Times New Roman" w:cs="Times New Roman"/>
                <w:kern w:val="0"/>
                <w14:ligatures w14:val="none"/>
              </w:rPr>
              <w:t xml:space="preserve"> on our behalf for it.</w:t>
            </w:r>
          </w:p>
          <w:p w14:paraId="0502CB7A" w14:textId="1E69E2DD" w:rsidR="00725729" w:rsidRPr="00E66B41" w:rsidRDefault="00D6365A" w:rsidP="00E66B41">
            <w:pPr>
              <w:spacing w:before="100" w:beforeAutospacing="1" w:after="100" w:afterAutospacing="1" w:line="240" w:lineRule="auto"/>
              <w:rPr>
                <w:rFonts w:ascii="Times New Roman" w:eastAsia="Times New Roman" w:hAnsi="Times New Roman" w:cs="Times New Roman"/>
                <w:b/>
                <w:bCs/>
                <w:kern w:val="0"/>
                <w14:ligatures w14:val="none"/>
              </w:rPr>
            </w:pPr>
            <w:r w:rsidRPr="00E66B41">
              <w:rPr>
                <w:rFonts w:ascii="Times New Roman" w:eastAsia="Times New Roman" w:hAnsi="Times New Roman" w:cs="Times New Roman"/>
                <w:b/>
                <w:bCs/>
                <w:kern w:val="0"/>
                <w14:ligatures w14:val="none"/>
              </w:rPr>
              <w:t>5.3</w:t>
            </w:r>
            <w:r w:rsidR="00725729" w:rsidRPr="00E66B41">
              <w:rPr>
                <w:rFonts w:ascii="Times New Roman" w:eastAsia="Times New Roman" w:hAnsi="Times New Roman" w:cs="Times New Roman"/>
                <w:b/>
                <w:bCs/>
                <w:kern w:val="0"/>
                <w14:ligatures w14:val="none"/>
              </w:rPr>
              <w:t xml:space="preserve">  Date of Next Meeting</w:t>
            </w:r>
          </w:p>
          <w:p w14:paraId="48EF3D00" w14:textId="60187296" w:rsidR="00A31AB1" w:rsidRDefault="00D55659" w:rsidP="00CC7E48">
            <w:pPr>
              <w:pStyle w:val="ListParagraph"/>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Next week (Week 9) some time arranged then between Monday to Friday.</w:t>
            </w:r>
          </w:p>
          <w:p w14:paraId="6EFAEDCF" w14:textId="58157A89" w:rsidR="00725729" w:rsidRPr="00AD575D" w:rsidRDefault="0072572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AD575D">
              <w:rPr>
                <w:rFonts w:ascii="Times New Roman" w:eastAsia="Times New Roman" w:hAnsi="Times New Roman" w:cs="Times New Roman"/>
                <w:color w:val="000000"/>
                <w:kern w:val="0"/>
                <w14:ligatures w14:val="none"/>
              </w:rPr>
              <w:t xml:space="preserve">Meeting Closed: </w:t>
            </w:r>
            <w:r w:rsidR="0033358A">
              <w:rPr>
                <w:rFonts w:ascii="Times New Roman" w:eastAsia="Times New Roman" w:hAnsi="Times New Roman" w:cs="Times New Roman"/>
                <w:color w:val="000000"/>
                <w:kern w:val="0"/>
                <w14:ligatures w14:val="none"/>
              </w:rPr>
              <w:t xml:space="preserve"> </w:t>
            </w:r>
            <w:r w:rsidR="00FA04E0">
              <w:rPr>
                <w:rFonts w:ascii="Times New Roman" w:eastAsia="Times New Roman" w:hAnsi="Times New Roman" w:cs="Times New Roman"/>
                <w:color w:val="000000"/>
                <w:kern w:val="0"/>
                <w14:ligatures w14:val="none"/>
              </w:rPr>
              <w:t>1:</w:t>
            </w:r>
            <w:r w:rsidR="00D55659">
              <w:rPr>
                <w:rFonts w:ascii="Times New Roman" w:eastAsia="Times New Roman" w:hAnsi="Times New Roman" w:cs="Times New Roman"/>
                <w:color w:val="000000"/>
                <w:kern w:val="0"/>
                <w14:ligatures w14:val="none"/>
              </w:rPr>
              <w:t>15</w:t>
            </w:r>
            <w:r w:rsidR="006F4647">
              <w:rPr>
                <w:rFonts w:ascii="Times New Roman" w:eastAsia="Times New Roman" w:hAnsi="Times New Roman" w:cs="Times New Roman"/>
                <w:color w:val="000000"/>
                <w:kern w:val="0"/>
                <w14:ligatures w14:val="none"/>
              </w:rPr>
              <w:t>P</w:t>
            </w:r>
            <w:r w:rsidR="006F4647">
              <w:rPr>
                <w:color w:val="000000"/>
              </w:rPr>
              <w:t>M</w:t>
            </w:r>
          </w:p>
          <w:p w14:paraId="529CF576" w14:textId="05B0B36E" w:rsidR="00725729" w:rsidRPr="00AD575D" w:rsidRDefault="00725729" w:rsidP="0065365E">
            <w:pPr>
              <w:spacing w:before="100" w:beforeAutospacing="1" w:after="100" w:afterAutospacing="1" w:line="240" w:lineRule="auto"/>
              <w:rPr>
                <w:rFonts w:ascii="Times New Roman" w:eastAsia="Times New Roman" w:hAnsi="Times New Roman" w:cs="Times New Roman"/>
                <w:kern w:val="0"/>
                <w14:ligatures w14:val="none"/>
              </w:rPr>
            </w:pPr>
          </w:p>
        </w:tc>
      </w:tr>
    </w:tbl>
    <w:p w14:paraId="71EEE877" w14:textId="226FA8CE" w:rsidR="0065365E" w:rsidRPr="00AD575D" w:rsidRDefault="00066D09" w:rsidP="0065365E">
      <w:pPr>
        <w:spacing w:before="100" w:beforeAutospacing="1" w:after="100" w:afterAutospacing="1" w:line="240" w:lineRule="auto"/>
        <w:rPr>
          <w:rFonts w:ascii="Times New Roman" w:eastAsia="Times New Roman" w:hAnsi="Times New Roman" w:cs="Times New Roman"/>
          <w:color w:val="000000"/>
          <w:kern w:val="0"/>
          <w14:ligatures w14:val="none"/>
        </w:rPr>
      </w:pPr>
      <w:r w:rsidRPr="00066D09">
        <w:rPr>
          <w:rFonts w:ascii="Times New Roman" w:eastAsia="Times New Roman" w:hAnsi="Times New Roman" w:cs="Times New Roman"/>
          <w:color w:val="000000"/>
          <w:kern w:val="0"/>
          <w14:ligatures w14:val="none"/>
        </w:rPr>
        <w:lastRenderedPageBreak/>
        <w:t xml:space="preserve">Minute taker: </w:t>
      </w:r>
      <w:r w:rsidR="00964F73">
        <w:rPr>
          <w:rFonts w:ascii="Times New Roman" w:eastAsia="Times New Roman" w:hAnsi="Times New Roman" w:cs="Times New Roman"/>
          <w:color w:val="000000"/>
          <w:kern w:val="0"/>
          <w14:ligatures w14:val="none"/>
        </w:rPr>
        <w:t>Pranav Rajput</w:t>
      </w:r>
    </w:p>
    <w:sectPr w:rsidR="0065365E" w:rsidRPr="00AD5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215D0"/>
    <w:multiLevelType w:val="multilevel"/>
    <w:tmpl w:val="E2B26E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A1330E"/>
    <w:multiLevelType w:val="hybridMultilevel"/>
    <w:tmpl w:val="9800B8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BF3F11"/>
    <w:multiLevelType w:val="multilevel"/>
    <w:tmpl w:val="528C29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4770721"/>
    <w:multiLevelType w:val="hybridMultilevel"/>
    <w:tmpl w:val="7FF8E5B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5295AE9"/>
    <w:multiLevelType w:val="multilevel"/>
    <w:tmpl w:val="B28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56361"/>
    <w:multiLevelType w:val="hybridMultilevel"/>
    <w:tmpl w:val="B434A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D07D1"/>
    <w:multiLevelType w:val="hybridMultilevel"/>
    <w:tmpl w:val="F9F4AB9E"/>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E9D7E5B"/>
    <w:multiLevelType w:val="hybridMultilevel"/>
    <w:tmpl w:val="1D1E78D0"/>
    <w:lvl w:ilvl="0" w:tplc="0C3EE6A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8" w15:restartNumberingAfterBreak="0">
    <w:nsid w:val="62843029"/>
    <w:multiLevelType w:val="multilevel"/>
    <w:tmpl w:val="A6C4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3D4D50"/>
    <w:multiLevelType w:val="multilevel"/>
    <w:tmpl w:val="BB6471B6"/>
    <w:lvl w:ilvl="0">
      <w:start w:val="1"/>
      <w:numFmt w:val="bullet"/>
      <w:lvlText w:val=""/>
      <w:lvlJc w:val="left"/>
      <w:pPr>
        <w:ind w:left="108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07541"/>
    <w:multiLevelType w:val="multilevel"/>
    <w:tmpl w:val="43B2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645AF0"/>
    <w:multiLevelType w:val="hybridMultilevel"/>
    <w:tmpl w:val="F7DC51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87F2432"/>
    <w:multiLevelType w:val="multilevel"/>
    <w:tmpl w:val="C66EF59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BF3217"/>
    <w:multiLevelType w:val="hybridMultilevel"/>
    <w:tmpl w:val="C82481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D23CE2"/>
    <w:multiLevelType w:val="hybridMultilevel"/>
    <w:tmpl w:val="F374407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DC4870"/>
    <w:multiLevelType w:val="hybridMultilevel"/>
    <w:tmpl w:val="31B445C0"/>
    <w:lvl w:ilvl="0" w:tplc="08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B6F24CF"/>
    <w:multiLevelType w:val="multilevel"/>
    <w:tmpl w:val="C432292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4056932">
    <w:abstractNumId w:val="10"/>
  </w:num>
  <w:num w:numId="2" w16cid:durableId="113716555">
    <w:abstractNumId w:val="8"/>
  </w:num>
  <w:num w:numId="3" w16cid:durableId="25105021">
    <w:abstractNumId w:val="7"/>
  </w:num>
  <w:num w:numId="4" w16cid:durableId="1155800765">
    <w:abstractNumId w:val="12"/>
  </w:num>
  <w:num w:numId="5" w16cid:durableId="1145851632">
    <w:abstractNumId w:val="2"/>
  </w:num>
  <w:num w:numId="6" w16cid:durableId="1842626269">
    <w:abstractNumId w:val="11"/>
  </w:num>
  <w:num w:numId="7" w16cid:durableId="1164668675">
    <w:abstractNumId w:val="15"/>
  </w:num>
  <w:num w:numId="8" w16cid:durableId="675616898">
    <w:abstractNumId w:val="6"/>
  </w:num>
  <w:num w:numId="9" w16cid:durableId="236285389">
    <w:abstractNumId w:val="1"/>
  </w:num>
  <w:num w:numId="10" w16cid:durableId="2076852537">
    <w:abstractNumId w:val="13"/>
  </w:num>
  <w:num w:numId="11" w16cid:durableId="1417749613">
    <w:abstractNumId w:val="3"/>
  </w:num>
  <w:num w:numId="12" w16cid:durableId="1928804578">
    <w:abstractNumId w:val="14"/>
  </w:num>
  <w:num w:numId="13" w16cid:durableId="1382896577">
    <w:abstractNumId w:val="5"/>
  </w:num>
  <w:num w:numId="14" w16cid:durableId="133985805">
    <w:abstractNumId w:val="4"/>
  </w:num>
  <w:num w:numId="15" w16cid:durableId="939607274">
    <w:abstractNumId w:val="0"/>
  </w:num>
  <w:num w:numId="16" w16cid:durableId="1104494314">
    <w:abstractNumId w:val="9"/>
  </w:num>
  <w:num w:numId="17" w16cid:durableId="17568986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65E"/>
    <w:rsid w:val="00026DA9"/>
    <w:rsid w:val="00027785"/>
    <w:rsid w:val="00045CA5"/>
    <w:rsid w:val="00066D09"/>
    <w:rsid w:val="00074E28"/>
    <w:rsid w:val="000B54C5"/>
    <w:rsid w:val="000D1BF4"/>
    <w:rsid w:val="000D6D62"/>
    <w:rsid w:val="000F2C1F"/>
    <w:rsid w:val="000F6D8D"/>
    <w:rsid w:val="00103096"/>
    <w:rsid w:val="0011238E"/>
    <w:rsid w:val="00170448"/>
    <w:rsid w:val="00174BEA"/>
    <w:rsid w:val="001B0083"/>
    <w:rsid w:val="001E247A"/>
    <w:rsid w:val="001F682C"/>
    <w:rsid w:val="002171B9"/>
    <w:rsid w:val="00275552"/>
    <w:rsid w:val="002860ED"/>
    <w:rsid w:val="0028689E"/>
    <w:rsid w:val="00291B57"/>
    <w:rsid w:val="002A22F8"/>
    <w:rsid w:val="002C5999"/>
    <w:rsid w:val="002F444E"/>
    <w:rsid w:val="0033358A"/>
    <w:rsid w:val="00333D21"/>
    <w:rsid w:val="00336A5B"/>
    <w:rsid w:val="00343085"/>
    <w:rsid w:val="00345AAA"/>
    <w:rsid w:val="003518FE"/>
    <w:rsid w:val="00367D2F"/>
    <w:rsid w:val="00376BD1"/>
    <w:rsid w:val="003A1E39"/>
    <w:rsid w:val="003B2D7E"/>
    <w:rsid w:val="003F1B3E"/>
    <w:rsid w:val="00417A4C"/>
    <w:rsid w:val="00447DF2"/>
    <w:rsid w:val="00453C47"/>
    <w:rsid w:val="004706B7"/>
    <w:rsid w:val="00474B5A"/>
    <w:rsid w:val="00493AB6"/>
    <w:rsid w:val="004964EF"/>
    <w:rsid w:val="004B6EE6"/>
    <w:rsid w:val="004C78C2"/>
    <w:rsid w:val="004E7038"/>
    <w:rsid w:val="00501503"/>
    <w:rsid w:val="005955CF"/>
    <w:rsid w:val="005E7ECD"/>
    <w:rsid w:val="005F675F"/>
    <w:rsid w:val="00615E6C"/>
    <w:rsid w:val="00620464"/>
    <w:rsid w:val="00632069"/>
    <w:rsid w:val="0065365E"/>
    <w:rsid w:val="00665E1D"/>
    <w:rsid w:val="0067728E"/>
    <w:rsid w:val="00682A8D"/>
    <w:rsid w:val="00685C22"/>
    <w:rsid w:val="00694912"/>
    <w:rsid w:val="00696F27"/>
    <w:rsid w:val="006A5816"/>
    <w:rsid w:val="006B4B08"/>
    <w:rsid w:val="006D11BD"/>
    <w:rsid w:val="006F4647"/>
    <w:rsid w:val="007101D4"/>
    <w:rsid w:val="00725729"/>
    <w:rsid w:val="0073304B"/>
    <w:rsid w:val="00751FA9"/>
    <w:rsid w:val="00754CD6"/>
    <w:rsid w:val="00756A2A"/>
    <w:rsid w:val="00783159"/>
    <w:rsid w:val="0078571D"/>
    <w:rsid w:val="007958F9"/>
    <w:rsid w:val="007A5F8B"/>
    <w:rsid w:val="007B55B8"/>
    <w:rsid w:val="007D2A6F"/>
    <w:rsid w:val="007E19A9"/>
    <w:rsid w:val="007E6A4B"/>
    <w:rsid w:val="007F58FB"/>
    <w:rsid w:val="0081265E"/>
    <w:rsid w:val="00824AE9"/>
    <w:rsid w:val="00875A30"/>
    <w:rsid w:val="00895853"/>
    <w:rsid w:val="008C5D25"/>
    <w:rsid w:val="008E6E72"/>
    <w:rsid w:val="008F50B1"/>
    <w:rsid w:val="00934917"/>
    <w:rsid w:val="00964F73"/>
    <w:rsid w:val="0096641A"/>
    <w:rsid w:val="00980B7E"/>
    <w:rsid w:val="00992455"/>
    <w:rsid w:val="009B4C10"/>
    <w:rsid w:val="009C6F11"/>
    <w:rsid w:val="009E0898"/>
    <w:rsid w:val="00A31AB1"/>
    <w:rsid w:val="00A77037"/>
    <w:rsid w:val="00A777FE"/>
    <w:rsid w:val="00AB59C7"/>
    <w:rsid w:val="00AC5680"/>
    <w:rsid w:val="00AD575D"/>
    <w:rsid w:val="00AE439D"/>
    <w:rsid w:val="00B110D4"/>
    <w:rsid w:val="00B23751"/>
    <w:rsid w:val="00B43C1F"/>
    <w:rsid w:val="00C141B1"/>
    <w:rsid w:val="00C21BEE"/>
    <w:rsid w:val="00C572F3"/>
    <w:rsid w:val="00CA46AD"/>
    <w:rsid w:val="00CA545C"/>
    <w:rsid w:val="00CC6745"/>
    <w:rsid w:val="00CC7E48"/>
    <w:rsid w:val="00D21B4E"/>
    <w:rsid w:val="00D43054"/>
    <w:rsid w:val="00D52ED1"/>
    <w:rsid w:val="00D53B44"/>
    <w:rsid w:val="00D55659"/>
    <w:rsid w:val="00D6365A"/>
    <w:rsid w:val="00DA76FE"/>
    <w:rsid w:val="00DB26FC"/>
    <w:rsid w:val="00DD2910"/>
    <w:rsid w:val="00E122F4"/>
    <w:rsid w:val="00E13091"/>
    <w:rsid w:val="00E30181"/>
    <w:rsid w:val="00E55323"/>
    <w:rsid w:val="00E66B41"/>
    <w:rsid w:val="00E83FFC"/>
    <w:rsid w:val="00E92C1D"/>
    <w:rsid w:val="00ED27D3"/>
    <w:rsid w:val="00ED5071"/>
    <w:rsid w:val="00EE4308"/>
    <w:rsid w:val="00EE4624"/>
    <w:rsid w:val="00F04509"/>
    <w:rsid w:val="00F10939"/>
    <w:rsid w:val="00F1715D"/>
    <w:rsid w:val="00F207D5"/>
    <w:rsid w:val="00F24973"/>
    <w:rsid w:val="00F775F5"/>
    <w:rsid w:val="00F82922"/>
    <w:rsid w:val="00F9172D"/>
    <w:rsid w:val="00F959B9"/>
    <w:rsid w:val="00FA04E0"/>
    <w:rsid w:val="00FE404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366B"/>
  <w15:chartTrackingRefBased/>
  <w15:docId w15:val="{39085509-2263-6F4F-8948-05C84B44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DF2"/>
  </w:style>
  <w:style w:type="paragraph" w:styleId="Heading1">
    <w:name w:val="heading 1"/>
    <w:basedOn w:val="Normal"/>
    <w:next w:val="Normal"/>
    <w:link w:val="Heading1Char"/>
    <w:uiPriority w:val="9"/>
    <w:qFormat/>
    <w:rsid w:val="006536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36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36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6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6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6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6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6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6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6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3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36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6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65E"/>
    <w:rPr>
      <w:rFonts w:eastAsiaTheme="majorEastAsia" w:cstheme="majorBidi"/>
      <w:color w:val="272727" w:themeColor="text1" w:themeTint="D8"/>
    </w:rPr>
  </w:style>
  <w:style w:type="paragraph" w:styleId="Title">
    <w:name w:val="Title"/>
    <w:basedOn w:val="Normal"/>
    <w:next w:val="Normal"/>
    <w:link w:val="TitleChar"/>
    <w:uiPriority w:val="10"/>
    <w:qFormat/>
    <w:rsid w:val="00653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65E"/>
    <w:pPr>
      <w:spacing w:before="160"/>
      <w:jc w:val="center"/>
    </w:pPr>
    <w:rPr>
      <w:i/>
      <w:iCs/>
      <w:color w:val="404040" w:themeColor="text1" w:themeTint="BF"/>
    </w:rPr>
  </w:style>
  <w:style w:type="character" w:customStyle="1" w:styleId="QuoteChar">
    <w:name w:val="Quote Char"/>
    <w:basedOn w:val="DefaultParagraphFont"/>
    <w:link w:val="Quote"/>
    <w:uiPriority w:val="29"/>
    <w:rsid w:val="0065365E"/>
    <w:rPr>
      <w:i/>
      <w:iCs/>
      <w:color w:val="404040" w:themeColor="text1" w:themeTint="BF"/>
    </w:rPr>
  </w:style>
  <w:style w:type="paragraph" w:styleId="ListParagraph">
    <w:name w:val="List Paragraph"/>
    <w:basedOn w:val="Normal"/>
    <w:uiPriority w:val="34"/>
    <w:qFormat/>
    <w:rsid w:val="0065365E"/>
    <w:pPr>
      <w:ind w:left="720"/>
      <w:contextualSpacing/>
    </w:pPr>
  </w:style>
  <w:style w:type="character" w:styleId="IntenseEmphasis">
    <w:name w:val="Intense Emphasis"/>
    <w:basedOn w:val="DefaultParagraphFont"/>
    <w:uiPriority w:val="21"/>
    <w:qFormat/>
    <w:rsid w:val="0065365E"/>
    <w:rPr>
      <w:i/>
      <w:iCs/>
      <w:color w:val="0F4761" w:themeColor="accent1" w:themeShade="BF"/>
    </w:rPr>
  </w:style>
  <w:style w:type="paragraph" w:styleId="IntenseQuote">
    <w:name w:val="Intense Quote"/>
    <w:basedOn w:val="Normal"/>
    <w:next w:val="Normal"/>
    <w:link w:val="IntenseQuoteChar"/>
    <w:uiPriority w:val="30"/>
    <w:qFormat/>
    <w:rsid w:val="00653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65E"/>
    <w:rPr>
      <w:i/>
      <w:iCs/>
      <w:color w:val="0F4761" w:themeColor="accent1" w:themeShade="BF"/>
    </w:rPr>
  </w:style>
  <w:style w:type="character" w:styleId="IntenseReference">
    <w:name w:val="Intense Reference"/>
    <w:basedOn w:val="DefaultParagraphFont"/>
    <w:uiPriority w:val="32"/>
    <w:qFormat/>
    <w:rsid w:val="0065365E"/>
    <w:rPr>
      <w:b/>
      <w:bCs/>
      <w:smallCaps/>
      <w:color w:val="0F4761" w:themeColor="accent1" w:themeShade="BF"/>
      <w:spacing w:val="5"/>
    </w:rPr>
  </w:style>
  <w:style w:type="paragraph" w:styleId="NormalWeb">
    <w:name w:val="Normal (Web)"/>
    <w:basedOn w:val="Normal"/>
    <w:uiPriority w:val="99"/>
    <w:unhideWhenUsed/>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temheading">
    <w:name w:val="itemheading"/>
    <w:basedOn w:val="Normal"/>
    <w:rsid w:val="006536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575D"/>
    <w:rPr>
      <w:b/>
      <w:bCs/>
    </w:rPr>
  </w:style>
  <w:style w:type="character" w:customStyle="1" w:styleId="rynqvb">
    <w:name w:val="rynqvb"/>
    <w:basedOn w:val="DefaultParagraphFont"/>
    <w:rsid w:val="004964EF"/>
  </w:style>
  <w:style w:type="character" w:styleId="Hyperlink">
    <w:name w:val="Hyperlink"/>
    <w:basedOn w:val="DefaultParagraphFont"/>
    <w:uiPriority w:val="99"/>
    <w:unhideWhenUsed/>
    <w:rsid w:val="009C6F11"/>
    <w:rPr>
      <w:color w:val="467886" w:themeColor="hyperlink"/>
      <w:u w:val="single"/>
    </w:rPr>
  </w:style>
  <w:style w:type="character" w:styleId="UnresolvedMention">
    <w:name w:val="Unresolved Mention"/>
    <w:basedOn w:val="DefaultParagraphFont"/>
    <w:uiPriority w:val="99"/>
    <w:semiHidden/>
    <w:unhideWhenUsed/>
    <w:rsid w:val="009C6F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108741">
      <w:bodyDiv w:val="1"/>
      <w:marLeft w:val="0"/>
      <w:marRight w:val="0"/>
      <w:marTop w:val="0"/>
      <w:marBottom w:val="0"/>
      <w:divBdr>
        <w:top w:val="none" w:sz="0" w:space="0" w:color="auto"/>
        <w:left w:val="none" w:sz="0" w:space="0" w:color="auto"/>
        <w:bottom w:val="none" w:sz="0" w:space="0" w:color="auto"/>
        <w:right w:val="none" w:sz="0" w:space="0" w:color="auto"/>
      </w:divBdr>
    </w:div>
    <w:div w:id="552036181">
      <w:bodyDiv w:val="1"/>
      <w:marLeft w:val="0"/>
      <w:marRight w:val="0"/>
      <w:marTop w:val="0"/>
      <w:marBottom w:val="0"/>
      <w:divBdr>
        <w:top w:val="none" w:sz="0" w:space="0" w:color="auto"/>
        <w:left w:val="none" w:sz="0" w:space="0" w:color="auto"/>
        <w:bottom w:val="none" w:sz="0" w:space="0" w:color="auto"/>
        <w:right w:val="none" w:sz="0" w:space="0" w:color="auto"/>
      </w:divBdr>
    </w:div>
    <w:div w:id="835460327">
      <w:bodyDiv w:val="1"/>
      <w:marLeft w:val="0"/>
      <w:marRight w:val="0"/>
      <w:marTop w:val="0"/>
      <w:marBottom w:val="0"/>
      <w:divBdr>
        <w:top w:val="none" w:sz="0" w:space="0" w:color="auto"/>
        <w:left w:val="none" w:sz="0" w:space="0" w:color="auto"/>
        <w:bottom w:val="none" w:sz="0" w:space="0" w:color="auto"/>
        <w:right w:val="none" w:sz="0" w:space="0" w:color="auto"/>
      </w:divBdr>
    </w:div>
    <w:div w:id="847061115">
      <w:bodyDiv w:val="1"/>
      <w:marLeft w:val="0"/>
      <w:marRight w:val="0"/>
      <w:marTop w:val="0"/>
      <w:marBottom w:val="0"/>
      <w:divBdr>
        <w:top w:val="none" w:sz="0" w:space="0" w:color="auto"/>
        <w:left w:val="none" w:sz="0" w:space="0" w:color="auto"/>
        <w:bottom w:val="none" w:sz="0" w:space="0" w:color="auto"/>
        <w:right w:val="none" w:sz="0" w:space="0" w:color="auto"/>
      </w:divBdr>
    </w:div>
    <w:div w:id="898247492">
      <w:bodyDiv w:val="1"/>
      <w:marLeft w:val="0"/>
      <w:marRight w:val="0"/>
      <w:marTop w:val="0"/>
      <w:marBottom w:val="0"/>
      <w:divBdr>
        <w:top w:val="none" w:sz="0" w:space="0" w:color="auto"/>
        <w:left w:val="none" w:sz="0" w:space="0" w:color="auto"/>
        <w:bottom w:val="none" w:sz="0" w:space="0" w:color="auto"/>
        <w:right w:val="none" w:sz="0" w:space="0" w:color="auto"/>
      </w:divBdr>
    </w:div>
    <w:div w:id="1607494649">
      <w:bodyDiv w:val="1"/>
      <w:marLeft w:val="0"/>
      <w:marRight w:val="0"/>
      <w:marTop w:val="0"/>
      <w:marBottom w:val="0"/>
      <w:divBdr>
        <w:top w:val="none" w:sz="0" w:space="0" w:color="auto"/>
        <w:left w:val="none" w:sz="0" w:space="0" w:color="auto"/>
        <w:bottom w:val="none" w:sz="0" w:space="0" w:color="auto"/>
        <w:right w:val="none" w:sz="0" w:space="0" w:color="auto"/>
      </w:divBdr>
    </w:div>
    <w:div w:id="1761218598">
      <w:bodyDiv w:val="1"/>
      <w:marLeft w:val="0"/>
      <w:marRight w:val="0"/>
      <w:marTop w:val="0"/>
      <w:marBottom w:val="0"/>
      <w:divBdr>
        <w:top w:val="none" w:sz="0" w:space="0" w:color="auto"/>
        <w:left w:val="none" w:sz="0" w:space="0" w:color="auto"/>
        <w:bottom w:val="none" w:sz="0" w:space="0" w:color="auto"/>
        <w:right w:val="none" w:sz="0" w:space="0" w:color="auto"/>
      </w:divBdr>
    </w:div>
    <w:div w:id="1871533497">
      <w:bodyDiv w:val="1"/>
      <w:marLeft w:val="0"/>
      <w:marRight w:val="0"/>
      <w:marTop w:val="0"/>
      <w:marBottom w:val="0"/>
      <w:divBdr>
        <w:top w:val="none" w:sz="0" w:space="0" w:color="auto"/>
        <w:left w:val="none" w:sz="0" w:space="0" w:color="auto"/>
        <w:bottom w:val="none" w:sz="0" w:space="0" w:color="auto"/>
        <w:right w:val="none" w:sz="0" w:space="0" w:color="auto"/>
      </w:divBdr>
    </w:div>
    <w:div w:id="198150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563533D5CC6D94A82AD6D9A8BDF25F2" ma:contentTypeVersion="12" ma:contentTypeDescription="Create a new document." ma:contentTypeScope="" ma:versionID="6856cde139cf0b7f75fba5dfc61c883c">
  <xsd:schema xmlns:xsd="http://www.w3.org/2001/XMLSchema" xmlns:xs="http://www.w3.org/2001/XMLSchema" xmlns:p="http://schemas.microsoft.com/office/2006/metadata/properties" xmlns:ns2="8cab4cc0-55f2-4e94-90ca-7740b0f2cff3" xmlns:ns3="236bcce8-d093-4ce9-a987-a1e0ca21e6af" targetNamespace="http://schemas.microsoft.com/office/2006/metadata/properties" ma:root="true" ma:fieldsID="f6e6d5dde3f5c4a3a5e866953db83531" ns2:_="" ns3:_="">
    <xsd:import namespace="8cab4cc0-55f2-4e94-90ca-7740b0f2cff3"/>
    <xsd:import namespace="236bcce8-d093-4ce9-a987-a1e0ca21e6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b4cc0-55f2-4e94-90ca-7740b0f2c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6bcce8-d093-4ce9-a987-a1e0ca21e6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f006afd-9192-4f74-8a1b-e76d0d5a24cc}" ma:internalName="TaxCatchAll" ma:showField="CatchAllData" ma:web="236bcce8-d093-4ce9-a987-a1e0ca21e6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cab4cc0-55f2-4e94-90ca-7740b0f2cff3">
      <Terms xmlns="http://schemas.microsoft.com/office/infopath/2007/PartnerControls"/>
    </lcf76f155ced4ddcb4097134ff3c332f>
    <TaxCatchAll xmlns="236bcce8-d093-4ce9-a987-a1e0ca21e6af" xsi:nil="true"/>
  </documentManagement>
</p:properties>
</file>

<file path=customXml/itemProps1.xml><?xml version="1.0" encoding="utf-8"?>
<ds:datastoreItem xmlns:ds="http://schemas.openxmlformats.org/officeDocument/2006/customXml" ds:itemID="{D22BA01E-D6F8-412D-B169-E5DA4892309B}">
  <ds:schemaRefs>
    <ds:schemaRef ds:uri="http://schemas.microsoft.com/sharepoint/v3/contenttype/forms"/>
  </ds:schemaRefs>
</ds:datastoreItem>
</file>

<file path=customXml/itemProps2.xml><?xml version="1.0" encoding="utf-8"?>
<ds:datastoreItem xmlns:ds="http://schemas.openxmlformats.org/officeDocument/2006/customXml" ds:itemID="{2D9DE0E9-091D-43F3-8B7A-C4B51AF63E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ab4cc0-55f2-4e94-90ca-7740b0f2cff3"/>
    <ds:schemaRef ds:uri="236bcce8-d093-4ce9-a987-a1e0ca21e6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418C5E-3A01-4507-A845-6A1504508A1C}">
  <ds:schemaRefs>
    <ds:schemaRef ds:uri="http://schemas.microsoft.com/office/2006/metadata/properties"/>
    <ds:schemaRef ds:uri="http://schemas.microsoft.com/office/infopath/2007/PartnerControls"/>
    <ds:schemaRef ds:uri="8cab4cc0-55f2-4e94-90ca-7740b0f2cff3"/>
    <ds:schemaRef ds:uri="236bcce8-d093-4ce9-a987-a1e0ca21e6af"/>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Takumi Iizuka (23392557)</dc:creator>
  <cp:keywords/>
  <dc:description/>
  <cp:lastModifiedBy>Pranav Rajput (23736075)</cp:lastModifiedBy>
  <cp:revision>121</cp:revision>
  <dcterms:created xsi:type="dcterms:W3CDTF">2025-08-01T17:08:00Z</dcterms:created>
  <dcterms:modified xsi:type="dcterms:W3CDTF">2025-09-17T07:18:00Z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0x010100D563533D5CC6D94A82AD6D9A8BDF25F2</vt:lpwstr>
  </property>
</Properties>
</file>