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rFonts w:ascii="ＭＳ 明朝" w:cs="ＭＳ 明朝" w:eastAsia="ＭＳ 明朝" w:hAnsi="ＭＳ 明朝"/>
          <w:b/>
          <w:bCs/>
          <w:sz w:val="32"/>
          <w:szCs w:val="32"/>
        </w:rPr>
        <w:t xml:space="preserve">労働条件通知書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spacing w:after="60" w:before="0" w:line="280"/>
              <w:ind w:left="0" w:right="0" w:firstLine="0"/>
              <w:jc w:val="righ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{contract_date}</w:t>
            </w:r>
          </w:p>
          <w:p>
            <w:pPr>
              <w:spacing w:after="100" w:before="0" w:line="280"/>
              <w:ind w:left="0" w:right="0" w:firstLine="0"/>
              <w:jc w:val="left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　　{employee_name}　殿</w:t>
            </w:r>
          </w:p>
          <w:tbl>
            <w:tblPr>
              <w:tblW w:type="dxa" w:w="94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775"/>
              <w:gridCol w:w="1510"/>
              <w:gridCol w:w="4153"/>
            </w:tblGrid>
            <w:tr>
              <w:tc>
                <w:tcPr>
                  <w:tcW w:type="dxa" w:w="3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80"/>
                  </w:pPr>
                  <w:r>
                    <w:rPr>
                      <w:rFonts w:ascii="ＭＳ 明朝" w:cs="ＭＳ 明朝" w:eastAsia="ＭＳ 明朝" w:hAnsi="ＭＳ 明朝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30"/>
                    <w:right w:type="dxa" w:w="30"/>
                  </w:tcMar>
                  <w:vAlign w:val="top"/>
                </w:tcPr>
                <w:p>
                  <w:pPr>
                    <w:spacing w:after="0" w:before="0" w:line="280"/>
                    <w:jc w:val="left"/>
                  </w:pPr>
                  <w:r>
                    <w:rPr>
                      <w:rFonts w:ascii="ＭＳ 明朝" w:cs="ＭＳ 明朝" w:eastAsia="ＭＳ 明朝" w:hAnsi="ＭＳ 明朝"/>
                      <w:sz w:val="21"/>
                      <w:szCs w:val="21"/>
                    </w:rPr>
                    <w:t xml:space="preserve">事業者名称</w:t>
                  </w:r>
                </w:p>
              </w:tc>
              <w:tc>
                <w:tcPr>
                  <w:tcW w:type="dxa" w:w="41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30"/>
                    <w:right w:type="dxa" w:w="0"/>
                  </w:tcMar>
                  <w:vAlign w:val="top"/>
                </w:tcPr>
                <w:p>
                  <w:pPr>
                    <w:spacing w:after="0" w:before="0" w:line="280"/>
                    <w:jc w:val="right"/>
                  </w:pPr>
                  <w:r>
                    <w:rPr>
                      <w:rFonts w:ascii="ＭＳ 明朝" w:cs="ＭＳ 明朝" w:eastAsia="ＭＳ 明朝" w:hAnsi="ＭＳ 明朝"/>
                      <w:sz w:val="21"/>
                      <w:szCs w:val="21"/>
                    </w:rPr>
                    <w:t xml:space="preserve">{company_name}</w:t>
                  </w:r>
                </w:p>
              </w:tc>
            </w:tr>
            <w:tr>
              <w:tc>
                <w:tcPr>
                  <w:tcW w:type="dxa" w:w="3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80"/>
                  </w:pPr>
                  <w:r>
                    <w:rPr>
                      <w:rFonts w:ascii="ＭＳ 明朝" w:cs="ＭＳ 明朝" w:eastAsia="ＭＳ 明朝" w:hAnsi="ＭＳ 明朝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30"/>
                    <w:right w:type="dxa" w:w="30"/>
                  </w:tcMar>
                  <w:vAlign w:val="top"/>
                </w:tcPr>
                <w:p>
                  <w:pPr>
                    <w:spacing w:after="0" w:before="0" w:line="280"/>
                    <w:jc w:val="left"/>
                  </w:pPr>
                  <w:r>
                    <w:rPr>
                      <w:rFonts w:ascii="ＭＳ 明朝" w:cs="ＭＳ 明朝" w:eastAsia="ＭＳ 明朝" w:hAnsi="ＭＳ 明朝"/>
                      <w:sz w:val="21"/>
                      <w:szCs w:val="21"/>
                    </w:rPr>
                    <w:t xml:space="preserve">所　在　地</w:t>
                  </w:r>
                </w:p>
              </w:tc>
              <w:tc>
                <w:tcPr>
                  <w:tcW w:type="dxa" w:w="41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30"/>
                    <w:right w:type="dxa" w:w="0"/>
                  </w:tcMar>
                  <w:vAlign w:val="top"/>
                </w:tcPr>
                <w:p>
                  <w:pPr>
                    <w:spacing w:after="0" w:before="0" w:line="280"/>
                    <w:jc w:val="right"/>
                  </w:pPr>
                  <w:r>
                    <w:rPr>
                      <w:rFonts w:ascii="ＭＳ 明朝" w:cs="ＭＳ 明朝" w:eastAsia="ＭＳ 明朝" w:hAnsi="ＭＳ 明朝"/>
                      <w:sz w:val="21"/>
                      <w:szCs w:val="21"/>
                    </w:rPr>
                    <w:t xml:space="preserve">{company_address}</w:t>
                  </w:r>
                </w:p>
              </w:tc>
            </w:tr>
            <w:tr>
              <w:tc>
                <w:tcPr>
                  <w:tcW w:type="dxa" w:w="3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80"/>
                  </w:pPr>
                  <w:r>
                    <w:rPr>
                      <w:rFonts w:ascii="ＭＳ 明朝" w:cs="ＭＳ 明朝" w:eastAsia="ＭＳ 明朝" w:hAnsi="ＭＳ 明朝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30"/>
                    <w:right w:type="dxa" w:w="30"/>
                  </w:tcMar>
                  <w:vAlign w:val="top"/>
                </w:tcPr>
                <w:p>
                  <w:pPr>
                    <w:spacing w:after="0" w:before="0" w:line="280"/>
                    <w:jc w:val="left"/>
                  </w:pPr>
                  <w:r>
                    <w:rPr>
                      <w:rFonts w:ascii="ＭＳ 明朝" w:cs="ＭＳ 明朝" w:eastAsia="ＭＳ 明朝" w:hAnsi="ＭＳ 明朝"/>
                      <w:sz w:val="21"/>
                      <w:szCs w:val="21"/>
                    </w:rPr>
                    <w:t xml:space="preserve">使用者職氏名</w:t>
                  </w:r>
                </w:p>
              </w:tc>
              <w:tc>
                <w:tcPr>
                  <w:tcW w:type="dxa" w:w="41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30"/>
                    <w:right w:type="dxa" w:w="0"/>
                  </w:tcMar>
                  <w:vAlign w:val="top"/>
                </w:tcPr>
                <w:p>
                  <w:pPr>
                    <w:spacing w:after="0" w:before="0" w:line="280"/>
                    <w:jc w:val="right"/>
                  </w:pPr>
                  <w:r>
                    <w:rPr>
                      <w:rFonts w:ascii="ＭＳ 明朝" w:cs="ＭＳ 明朝" w:eastAsia="ＭＳ 明朝" w:hAnsi="ＭＳ 明朝"/>
                      <w:sz w:val="21"/>
                      <w:szCs w:val="21"/>
                    </w:rPr>
                    <w:t xml:space="preserve">{representative_name}</w:t>
                  </w:r>
                </w:p>
              </w:tc>
            </w:tr>
          </w:tbl>
          <w:p/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7518"/>
      </w:tblGrid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雇用形態</w:t>
            </w:r>
          </w:p>
        </w:tc>
        <w:tc>
          <w:tcPr>
            <w:tcW w:type="dxa" w:w="75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{employment_type}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契約期間</w:t>
            </w:r>
          </w:p>
        </w:tc>
        <w:tc>
          <w:tcPr>
            <w:tcW w:type="dxa" w:w="75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期間の定めあり　{contract_start_date} ～ {contract_end_date}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更新の有無　　　{renewal_type}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更新上限　　　　{renewal_limit_exists}　{renewal_limit_content}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※有期労働契約の通算期間が5年を超える場合、労働者の申込みにより期間の定めのない労働契約に転換されます(労働契約法18条)。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就業の場所</w:t>
            </w:r>
          </w:p>
        </w:tc>
        <w:tc>
          <w:tcPr>
            <w:tcW w:type="dxa" w:w="75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{work_location_initial}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(変更の範囲)　{work_location_scope}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業務の内容</w:t>
            </w:r>
          </w:p>
        </w:tc>
        <w:tc>
          <w:tcPr>
            <w:tcW w:type="dxa" w:w="75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{job_description_initial}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(変更の範囲)　{job_description_scope}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就業時間</w:t>
            </w:r>
          </w:p>
        </w:tc>
        <w:tc>
          <w:tcPr>
            <w:tcW w:type="dxa" w:w="75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{#is_shift_work}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シフト制　{shift_note}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{/is_shift_work}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{^is_shift_work}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就業時間　　　　　{start_time}　～　{end_time}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休憩時間　　　　　{break_minutes}分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所定労働時間　　　1日{daily_work_hours}時間、1週{weekly_work_hours}時間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{/is_shift_work}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所定労働外時間　　{overtime_type}{#uses_variable_working_hours}
※労使協定および就業規則の定めにより、{variable_working_hours_type}を採用する({variable_working_hours_detail}){/uses_variable_working_hours}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休日</w:t>
            </w:r>
          </w:p>
        </w:tc>
        <w:tc>
          <w:tcPr>
            <w:tcW w:type="dxa" w:w="75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{holidays}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休暇</w:t>
            </w:r>
          </w:p>
        </w:tc>
        <w:tc>
          <w:tcPr>
            <w:tcW w:type="dxa" w:w="75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{leave_clause}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1735"/>
        <w:gridCol w:w="5783"/>
      </w:tblGrid>
      <w:tr>
        <w:trPr>
          <w:cantSplit/>
        </w:trPr>
        <w:tc>
          <w:tcPr>
            <w:tcW w:type="dxa" w:w="212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賃金</w:t>
            </w:r>
          </w:p>
        </w:tc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金額</w:t>
            </w:r>
          </w:p>
        </w:tc>
        <w:tc>
          <w:tcPr>
            <w:tcW w:type="dxa" w:w="57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基本給　{wage_type}:{basic_wage}円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{#allowances}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{allowance_name}　{allowance_description}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{/allowances}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固定残業代</w:t>
            </w:r>
          </w:p>
        </w:tc>
        <w:tc>
          <w:tcPr>
            <w:tcW w:type="dxa" w:w="57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{#has_fixed_overtime}{fixed_overtime_name}　月額{fixed_overtime_amount}円(固定残業{fixed_overtime_hours}時間相当、超過分は別途支給){/has_fixed_overtime}{^has_fixed_overtime}なし{/has_fixed_overtime}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割増賃金率</w:t>
            </w:r>
          </w:p>
        </w:tc>
        <w:tc>
          <w:tcPr>
            <w:tcW w:type="dxa" w:w="57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・所定外(月60時間以内):25%、(月60時間超):50%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・法定休日:35%、法定外休日:25%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・深夜:25%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締　日・</w:t>
            </w:r>
          </w:p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支払日・</w:t>
            </w:r>
          </w:p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支払方法</w:t>
            </w:r>
          </w:p>
        </w:tc>
        <w:tc>
          <w:tcPr>
            <w:tcW w:type="dxa" w:w="57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毎月{payment_cutoff_day}締、{payment_date}払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(金融機関が休日の時は、その前日の営業日)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{payment_method}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昇　給</w:t>
            </w:r>
          </w:p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賞　与</w:t>
            </w:r>
          </w:p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退職金</w:t>
            </w:r>
          </w:p>
        </w:tc>
        <w:tc>
          <w:tcPr>
            <w:tcW w:type="dxa" w:w="57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昇給　{salary_increase}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賞与　{bonus}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退職金　{retirement_allowance}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7518"/>
      </w:tblGrid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退職に関する事項</w:t>
            </w:r>
          </w:p>
        </w:tc>
        <w:tc>
          <w:tcPr>
            <w:tcW w:type="dxa" w:w="75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・定年　{retirement_age}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・自己都合退職は{self_retirement_notice_period}までに届け出ること(少なくとも14日前まで)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・解雇の事由及び手続、その他詳細は就業規則の定めによる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ＭＳ 明朝" w:cs="ＭＳ 明朝" w:eastAsia="ＭＳ 明朝" w:hAnsi="ＭＳ 明朝"/>
                <w:b/>
                <w:bCs/>
                <w:sz w:val="21"/>
                <w:szCs w:val="21"/>
              </w:rPr>
              <w:t xml:space="preserve">その他</w:t>
            </w:r>
          </w:p>
        </w:tc>
        <w:tc>
          <w:tcPr>
            <w:tcW w:type="dxa" w:w="75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100"/>
              <w:bottom w:type="dxa" w:w="30"/>
              <w:right w:type="dxa" w:w="60"/>
            </w:tcMar>
            <w:vAlign w:val="top"/>
          </w:tcPr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{#has_probation}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・試用期間　{probation_period}{#probation_has_diff}(期間中の賃金 {probation_wage}円、その他条件 {probation_other_conditions}){/probation_has_diff}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{/has_probation}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・加入保険　{#social_insurance}{insurance_name}　{/social_insurance}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・雇用管理の改善等に関する事項の相談窓口　{consultation_contact}</w:t>
            </w:r>
          </w:p>
          <w:p>
            <w:pPr>
              <w:spacing w:after="0" w:before="0" w:line="280"/>
              <w:ind w:left="0" w:right="0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・以上のほかは当社就業規則及び給与規程による(就業規則等の確認場所:{work_rules_location}){#has_remarks}
・備考・特記事項:{remarks}{/has_remarks}</w:t>
            </w:r>
          </w:p>
        </w:tc>
      </w:tr>
    </w:tbl>
    <w:p>
      <w:pPr>
        <w:spacing w:after="0" w:before="120" w:line="240"/>
      </w:pPr>
      <w:r>
        <w:rPr>
          <w:rFonts w:ascii="ＭＳ 明朝" w:cs="ＭＳ 明朝" w:eastAsia="ＭＳ 明朝" w:hAnsi="ＭＳ 明朝"/>
          <w:i/>
          <w:iCs/>
          <w:color w:val="666666"/>
          <w:sz w:val="18"/>
          <w:szCs w:val="18"/>
        </w:rPr>
        <w:t xml:space="preserve">※本通知書は労働基準法15条および労働基準法施行規則5条に基づき交付するものです。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2026-04-27T09:04:35.553Z</dcterms:created>
  <dcterms:modified xsi:type="dcterms:W3CDTF">2026-04-27T09:04:35.553Z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