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a2b4a" w:val="clear"/>
        <w:jc w:val="center"/>
      </w:pPr>
      <w:r>
        <w:rPr>
          <w:color w:val="FFFFFF"/>
          <w:sz w:val="20"/>
          <w:szCs w:val="20"/>
        </w:rPr>
        <w:t xml:space="preserve">広島県企業向け AI離職予防・人材定着支援サービス</w:t>
      </w:r>
    </w:p>
    <w:p>
      <w:pPr>
        <w:spacing w:after="200"/>
      </w:pPr>
    </w:p>
    <w:p>
      <w:r>
        <w:rPr>
          <w:b/>
          <w:bCs/>
          <w:color w:val="1a2b4a"/>
          <w:sz w:val="40"/>
          <w:szCs w:val="40"/>
        </w:rPr>
        <w:t xml:space="preserve">広島県企業向け AI離職予防・人材定着支援サービス</w:t>
      </w:r>
    </w:p>
    <w:p>
      <w:pPr>
        <w:spacing w:after="200"/>
      </w:pPr>
      <w:r>
        <w:rPr>
          <w:b/>
          <w:bCs/>
          <w:color w:val="c0392b"/>
          <w:sz w:val="26"/>
          <w:szCs w:val="26"/>
        </w:rPr>
        <w:t xml:space="preserve">仕様書 v0.4（自分用・全体まとめ版）</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7020"/>
      </w:tblGrid>
      <w:tr>
        <w:trPr>
          <w:tblHeader/>
        </w:trPr>
        <w:tc>
          <w:tcPr>
            <w:tcW w:type="dxa" w:w="2340"/>
            <w:shd w:fill="1a2b4a" w:val="clear"/>
            <w:tcMar>
              <w:top w:type="dxa" w:w="80"/>
              <w:left w:type="dxa" w:w="100"/>
              <w:bottom w:type="dxa" w:w="80"/>
              <w:right w:type="dxa" w:w="100"/>
            </w:tcMar>
            <w:vAlign w:val="center"/>
          </w:tcPr>
          <w:p>
            <w:r>
              <w:rPr>
                <w:b/>
                <w:bCs/>
                <w:color w:val="FFFFFF"/>
                <w:sz w:val="20"/>
                <w:szCs w:val="20"/>
              </w:rPr>
              <w:t xml:space="preserve">項目</w:t>
            </w:r>
          </w:p>
        </w:tc>
        <w:tc>
          <w:tcPr>
            <w:tcW w:type="dxa" w:w="7020"/>
            <w:shd w:fill="1a2b4a" w:val="clear"/>
            <w:tcMar>
              <w:top w:type="dxa" w:w="80"/>
              <w:left w:type="dxa" w:w="100"/>
              <w:bottom w:type="dxa" w:w="80"/>
              <w:right w:type="dxa" w:w="100"/>
            </w:tcMar>
            <w:vAlign w:val="center"/>
          </w:tcPr>
          <w:p>
            <w:r>
              <w:rPr>
                <w:b/>
                <w:bCs/>
                <w:color w:val="FFFFFF"/>
                <w:sz w:val="20"/>
                <w:szCs w:val="20"/>
              </w:rPr>
              <w:t xml:space="preserve">内容</w:t>
            </w:r>
          </w:p>
        </w:tc>
      </w:tr>
      <w:tr>
        <w:tc>
          <w:tcPr>
            <w:tcW w:type="dxa" w:w="2340"/>
            <w:tcMar>
              <w:top w:type="dxa" w:w="80"/>
              <w:left w:type="dxa" w:w="100"/>
              <w:bottom w:type="dxa" w:w="80"/>
              <w:right w:type="dxa" w:w="100"/>
            </w:tcMar>
            <w:vAlign w:val="center"/>
          </w:tcPr>
          <w:p>
            <w:r>
              <w:rPr>
                <w:b w:val="false"/>
                <w:bCs w:val="false"/>
                <w:sz w:val="20"/>
                <w:szCs w:val="20"/>
              </w:rPr>
              <w:t xml:space="preserve">Version</w:t>
            </w:r>
          </w:p>
        </w:tc>
        <w:tc>
          <w:tcPr>
            <w:tcW w:type="dxa" w:w="7020"/>
            <w:tcMar>
              <w:top w:type="dxa" w:w="80"/>
              <w:left w:type="dxa" w:w="100"/>
              <w:bottom w:type="dxa" w:w="80"/>
              <w:right w:type="dxa" w:w="100"/>
            </w:tcMar>
            <w:vAlign w:val="center"/>
          </w:tcPr>
          <w:p>
            <w:r>
              <w:rPr>
                <w:b w:val="false"/>
                <w:bCs w:val="false"/>
                <w:sz w:val="20"/>
                <w:szCs w:val="20"/>
              </w:rPr>
              <w:t xml:space="preserve">0.4（自分用・振り返り兼TAフィードバック反映版）</w:t>
            </w:r>
          </w:p>
        </w:tc>
      </w:tr>
      <w:tr>
        <w:tc>
          <w:tcPr>
            <w:tcW w:type="dxa" w:w="2340"/>
            <w:shd w:fill="f2f4f7" w:val="clear"/>
            <w:tcMar>
              <w:top w:type="dxa" w:w="80"/>
              <w:left w:type="dxa" w:w="100"/>
              <w:bottom w:type="dxa" w:w="80"/>
              <w:right w:type="dxa" w:w="100"/>
            </w:tcMar>
            <w:vAlign w:val="center"/>
          </w:tcPr>
          <w:p>
            <w:r>
              <w:rPr>
                <w:b w:val="false"/>
                <w:bCs w:val="false"/>
                <w:sz w:val="20"/>
                <w:szCs w:val="20"/>
              </w:rPr>
              <w:t xml:space="preserve">作成日</w:t>
            </w:r>
          </w:p>
        </w:tc>
        <w:tc>
          <w:tcPr>
            <w:tcW w:type="dxa" w:w="7020"/>
            <w:shd w:fill="f2f4f7" w:val="clear"/>
            <w:tcMar>
              <w:top w:type="dxa" w:w="80"/>
              <w:left w:type="dxa" w:w="100"/>
              <w:bottom w:type="dxa" w:w="80"/>
              <w:right w:type="dxa" w:w="100"/>
            </w:tcMar>
            <w:vAlign w:val="center"/>
          </w:tcPr>
          <w:p>
            <w:r>
              <w:rPr>
                <w:b w:val="false"/>
                <w:bCs w:val="false"/>
                <w:sz w:val="20"/>
                <w:szCs w:val="20"/>
              </w:rPr>
              <w:t xml:space="preserve">2026年8月25日</w:t>
            </w:r>
          </w:p>
        </w:tc>
      </w:tr>
      <w:tr>
        <w:tc>
          <w:tcPr>
            <w:tcW w:type="dxa" w:w="2340"/>
            <w:tcMar>
              <w:top w:type="dxa" w:w="80"/>
              <w:left w:type="dxa" w:w="100"/>
              <w:bottom w:type="dxa" w:w="80"/>
              <w:right w:type="dxa" w:w="100"/>
            </w:tcMar>
            <w:vAlign w:val="center"/>
          </w:tcPr>
          <w:p>
            <w:r>
              <w:rPr>
                <w:b w:val="false"/>
                <w:bCs w:val="false"/>
                <w:sz w:val="20"/>
                <w:szCs w:val="20"/>
              </w:rPr>
              <w:t xml:space="preserve">開発期限</w:t>
            </w:r>
          </w:p>
        </w:tc>
        <w:tc>
          <w:tcPr>
            <w:tcW w:type="dxa" w:w="7020"/>
            <w:tcMar>
              <w:top w:type="dxa" w:w="80"/>
              <w:left w:type="dxa" w:w="100"/>
              <w:bottom w:type="dxa" w:w="80"/>
              <w:right w:type="dxa" w:w="100"/>
            </w:tcMar>
            <w:vAlign w:val="center"/>
          </w:tcPr>
          <w:p>
            <w:r>
              <w:rPr>
                <w:b w:val="false"/>
                <w:bCs w:val="false"/>
                <w:sz w:val="20"/>
                <w:szCs w:val="20"/>
              </w:rPr>
              <w:t xml:space="preserve">2026年8月31日</w:t>
            </w:r>
          </w:p>
        </w:tc>
      </w:tr>
      <w:tr>
        <w:tc>
          <w:tcPr>
            <w:tcW w:type="dxa" w:w="2340"/>
            <w:shd w:fill="f2f4f7" w:val="clear"/>
            <w:tcMar>
              <w:top w:type="dxa" w:w="80"/>
              <w:left w:type="dxa" w:w="100"/>
              <w:bottom w:type="dxa" w:w="80"/>
              <w:right w:type="dxa" w:w="100"/>
            </w:tcMar>
            <w:vAlign w:val="center"/>
          </w:tcPr>
          <w:p>
            <w:r>
              <w:rPr>
                <w:b w:val="false"/>
                <w:bCs w:val="false"/>
                <w:sz w:val="20"/>
                <w:szCs w:val="20"/>
              </w:rPr>
              <w:t xml:space="preserve">プレゼン</w:t>
            </w:r>
          </w:p>
        </w:tc>
        <w:tc>
          <w:tcPr>
            <w:tcW w:type="dxa" w:w="7020"/>
            <w:shd w:fill="f2f4f7" w:val="clear"/>
            <w:tcMar>
              <w:top w:type="dxa" w:w="80"/>
              <w:left w:type="dxa" w:w="100"/>
              <w:bottom w:type="dxa" w:w="80"/>
              <w:right w:type="dxa" w:w="100"/>
            </w:tcMar>
            <w:vAlign w:val="center"/>
          </w:tcPr>
          <w:p>
            <w:r>
              <w:rPr>
                <w:b w:val="false"/>
                <w:bCs w:val="false"/>
                <w:sz w:val="20"/>
                <w:szCs w:val="20"/>
              </w:rPr>
              <w:t xml:space="preserve">2026年9月5日</w:t>
            </w:r>
          </w:p>
        </w:tc>
      </w:tr>
      <w:tr>
        <w:tc>
          <w:tcPr>
            <w:tcW w:type="dxa" w:w="2340"/>
            <w:tcMar>
              <w:top w:type="dxa" w:w="80"/>
              <w:left w:type="dxa" w:w="100"/>
              <w:bottom w:type="dxa" w:w="80"/>
              <w:right w:type="dxa" w:w="100"/>
            </w:tcMar>
            <w:vAlign w:val="center"/>
          </w:tcPr>
          <w:p>
            <w:r>
              <w:rPr>
                <w:b w:val="false"/>
                <w:bCs w:val="false"/>
                <w:sz w:val="20"/>
                <w:szCs w:val="20"/>
              </w:rPr>
              <w:t xml:space="preserve">現在の状況</w:t>
            </w:r>
          </w:p>
        </w:tc>
        <w:tc>
          <w:tcPr>
            <w:tcW w:type="dxa" w:w="7020"/>
            <w:tcMar>
              <w:top w:type="dxa" w:w="80"/>
              <w:left w:type="dxa" w:w="100"/>
              <w:bottom w:type="dxa" w:w="80"/>
              <w:right w:type="dxa" w:w="100"/>
            </w:tcMar>
            <w:vAlign w:val="center"/>
          </w:tcPr>
          <w:p>
            <w:r>
              <w:rPr>
                <w:b w:val="false"/>
                <w:bCs w:val="false"/>
                <w:sz w:val="20"/>
                <w:szCs w:val="20"/>
              </w:rPr>
              <w:t xml:space="preserve">実装フェーズ完了。プレゼン準備フェーズへ移行中</w:t>
            </w:r>
          </w:p>
        </w:tc>
      </w:tr>
    </w:tbl>
    <w:p>
      <w:pPr>
        <w:spacing w:after="200"/>
      </w:pPr>
    </w:p>
    <w:p>
      <w:pPr>
        <w:spacing w:after="140"/>
      </w:pPr>
      <w:r>
        <w:rPr>
          <w:b w:val="false"/>
          <w:bCs w:val="false"/>
          <w:sz w:val="20"/>
          <w:szCs w:val="20"/>
        </w:rPr>
        <w:t xml:space="preserve">この版は提出用ではなく、自分の頭の整理とプレゼン準備のためのまとめ。実装内容、統計データ、TAからのフィードバック、今後の判断ポイントを1つにまとめてある。</w:t>
      </w:r>
    </w:p>
    <w:p>
      <w:r>
        <w:br w:type="page"/>
      </w:r>
    </w:p>
    <w:p>
      <w:pPr>
        <w:pStyle w:val="Heading1"/>
        <w:pBdr>
          <w:bottom w:val="single" w:color="1a2b4a" w:sz="8" w:space="4"/>
        </w:pBdr>
        <w:spacing w:after="160" w:before="360"/>
      </w:pPr>
      <w:r>
        <w:rPr>
          <w:b/>
          <w:bCs/>
          <w:color w:val="1a2b4a"/>
        </w:rPr>
        <w:t xml:space="preserve">1. プロジェクト概要（1分で説明できるように）</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a7a3c" w:sz="24"/>
            </w:tcBorders>
            <w:shd w:fill="e8f3ec" w:val="clear"/>
            <w:tcMar>
              <w:top w:type="dxa" w:w="140"/>
              <w:left w:type="dxa" w:w="180"/>
              <w:bottom w:type="dxa" w:w="140"/>
              <w:right w:type="dxa" w:w="180"/>
            </w:tcMar>
          </w:tcPr>
          <w:p>
            <w:pPr>
              <w:spacing w:after="40"/>
            </w:pPr>
            <w:r>
              <w:rPr>
                <w:i/>
                <w:iCs/>
                <w:sz w:val="20"/>
                <w:szCs w:val="20"/>
              </w:rPr>
              <w:t xml:space="preserve">「誰が離職する可能性が高いか」を予測するだけでなく、</w:t>
            </w:r>
          </w:p>
          <w:p>
            <w:pPr>
              <w:spacing w:after="40"/>
            </w:pPr>
            <w:r>
              <w:rPr>
                <w:i/>
                <w:iCs/>
                <w:sz w:val="20"/>
                <w:szCs w:val="20"/>
              </w:rPr>
              <w:t xml:space="preserve">「なぜ離職リスクが高いのか」「企業は何をすればよいのか」まで提示する。</w:t>
            </w:r>
          </w:p>
        </w:tc>
      </w:tr>
    </w:tbl>
    <w:p>
      <w:pPr>
        <w:spacing w:after="140"/>
      </w:pPr>
      <w:r>
        <w:rPr>
          <w:b w:val="false"/>
          <w:bCs w:val="false"/>
          <w:sz w:val="20"/>
          <w:szCs w:val="20"/>
        </w:rPr>
        <w:t xml:space="preserve">広島県は人口減少が21年以上連続、若者の県外流出は5年連続全国最多。一方で企業の過半数が人手不足。この構造的なミスマッチに対し、離職の『予兆』を早期に検知し、対応可能な状態を作ることを目指す。</w:t>
      </w:r>
    </w:p>
    <w:p>
      <w:pPr>
        <w:pStyle w:val="Heading3"/>
        <w:spacing w:after="80" w:before="160"/>
      </w:pPr>
      <w:r>
        <w:rPr>
          <w:b/>
          <w:bCs/>
          <w:color w:val="c0392b"/>
        </w:rPr>
        <w:t xml:space="preserve">大事な設計思想（忘れないためのメモ）</w:t>
      </w:r>
    </w:p>
    <w:p>
      <w:pPr>
        <w:spacing w:after="140"/>
      </w:pPr>
      <w:r>
        <w:rPr>
          <w:b w:val="false"/>
          <w:bCs w:val="false"/>
          <w:sz w:val="20"/>
          <w:szCs w:val="20"/>
        </w:rPr>
        <w:t xml:space="preserve">離職率そのものをゼロにすることは目指していない。離職の根本原因は一企業の努力だけでは解決できない構造的な問題であり、完全に防ぐことは現実的ではない。だからこそ『防ぐ』のではなく『早期に察知して個別に手を打つ』という、現実的で実行可能なアプローチを選んだ。これはPrediction × Explanation × Interventionというコンセプトの核心でもある。</w:t>
      </w:r>
    </w:p>
    <w:p>
      <w:pPr>
        <w:pStyle w:val="Heading1"/>
        <w:pBdr>
          <w:bottom w:val="single" w:color="1a2b4a" w:sz="8" w:space="4"/>
        </w:pBdr>
        <w:spacing w:after="160" w:before="360"/>
      </w:pPr>
      <w:r>
        <w:rPr>
          <w:b/>
          <w:bCs/>
          <w:color w:val="1a2b4a"/>
        </w:rPr>
        <w:t xml:space="preserve">2. 実装状況（2026年8月25日時点）</w:t>
      </w:r>
    </w:p>
    <w:p>
      <w:pPr>
        <w:pStyle w:val="Heading2"/>
        <w:spacing w:after="120" w:before="240"/>
      </w:pPr>
      <w:r>
        <w:rPr>
          <w:b/>
          <w:bCs/>
          <w:color w:val="1a2b4a"/>
        </w:rPr>
        <w:t xml:space="preserve">2.1 完了フェーズ</w:t>
      </w:r>
    </w:p>
    <w:p>
      <w:pPr>
        <w:spacing w:after="60"/>
      </w:pPr>
      <w:r>
        <w:rPr>
          <w:color w:val="1a7a3c"/>
          <w:sz w:val="20"/>
          <w:szCs w:val="20"/>
        </w:rPr>
        <w:t xml:space="preserve">✅ フェーズ0：技術スタック確定（LightGBM／Streamlit／Claude API）</w:t>
      </w:r>
    </w:p>
    <w:p>
      <w:pPr>
        <w:spacing w:after="60"/>
      </w:pPr>
      <w:r>
        <w:rPr>
          <w:color w:val="1a7a3c"/>
          <w:sz w:val="20"/>
          <w:szCs w:val="20"/>
        </w:rPr>
        <w:t xml:space="preserve">✅ フェーズ1：開発環境構築</w:t>
      </w:r>
    </w:p>
    <w:p>
      <w:pPr>
        <w:spacing w:after="60"/>
      </w:pPr>
      <w:r>
        <w:rPr>
          <w:color w:val="1a7a3c"/>
          <w:sz w:val="20"/>
          <w:szCs w:val="20"/>
        </w:rPr>
        <w:t xml:space="preserve">✅ フェーズ2：データセット準備（IBM HR Analytics Employee Attrition）</w:t>
      </w:r>
    </w:p>
    <w:p>
      <w:pPr>
        <w:spacing w:after="60"/>
      </w:pPr>
      <w:r>
        <w:rPr>
          <w:color w:val="1a7a3c"/>
          <w:sz w:val="20"/>
          <w:szCs w:val="20"/>
        </w:rPr>
        <w:t xml:space="preserve">✅ フェーズ3：MLモデル実装（Accuracy 0.840／ROC-AUC 0.798）</w:t>
      </w:r>
    </w:p>
    <w:p>
      <w:pPr>
        <w:spacing w:after="60"/>
      </w:pPr>
      <w:r>
        <w:rPr>
          <w:color w:val="1a7a3c"/>
          <w:sz w:val="20"/>
          <w:szCs w:val="20"/>
        </w:rPr>
        <w:t xml:space="preserve">✅ フェーズ4：Streamlit UI基本実装</w:t>
      </w:r>
    </w:p>
    <w:p>
      <w:pPr>
        <w:spacing w:after="60"/>
      </w:pPr>
      <w:r>
        <w:rPr>
          <w:color w:val="1a7a3c"/>
          <w:sz w:val="20"/>
          <w:szCs w:val="20"/>
        </w:rPr>
        <w:t xml:space="preserve">✅ フェーズ5：LLM連携（原因分析）</w:t>
      </w:r>
    </w:p>
    <w:p>
      <w:pPr>
        <w:spacing w:after="60"/>
      </w:pPr>
      <w:r>
        <w:rPr>
          <w:color w:val="1a7a3c"/>
          <w:sz w:val="20"/>
          <w:szCs w:val="20"/>
        </w:rPr>
        <w:t xml:space="preserve">✅ フェーズ6：簡易RAG（施策提案）</w:t>
      </w:r>
    </w:p>
    <w:p>
      <w:pPr>
        <w:spacing w:after="60"/>
      </w:pPr>
      <w:r>
        <w:rPr>
          <w:color w:val="1a7a3c"/>
          <w:sz w:val="20"/>
          <w:szCs w:val="20"/>
        </w:rPr>
        <w:t xml:space="preserve">✅ フェーズ7：デモシナリオ構築（高・中・低3パターン）</w:t>
      </w:r>
    </w:p>
    <w:p>
      <w:pPr>
        <w:spacing w:after="60"/>
      </w:pPr>
      <w:r>
        <w:rPr>
          <w:color w:val="1a7a3c"/>
          <w:sz w:val="20"/>
          <w:szCs w:val="20"/>
        </w:rPr>
        <w:t xml:space="preserve">✅ フェーズ8：全体統合・通し動作テスト</w:t>
      </w:r>
    </w:p>
    <w:p>
      <w:pPr>
        <w:spacing w:after="60"/>
      </w:pPr>
      <w:r>
        <w:rPr>
          <w:color w:val="1a7a3c"/>
          <w:sz w:val="20"/>
          <w:szCs w:val="20"/>
        </w:rPr>
        <w:t xml:space="preserve">✅ フェーズ9：バグ修正・エラーハンドリング</w:t>
      </w:r>
    </w:p>
    <w:p>
      <w:pPr>
        <w:spacing w:after="60"/>
      </w:pPr>
      <w:r>
        <w:rPr>
          <w:color w:val="1a7a3c"/>
          <w:sz w:val="20"/>
          <w:szCs w:val="20"/>
        </w:rPr>
        <w:t xml:space="preserve">✅ フェーズ10：UI磨き込み</w:t>
      </w:r>
    </w:p>
    <w:p>
      <w:pPr>
        <w:spacing w:after="60"/>
      </w:pPr>
      <w:r>
        <w:rPr>
          <w:color w:val="1a7a3c"/>
          <w:sz w:val="20"/>
          <w:szCs w:val="20"/>
        </w:rPr>
        <w:t xml:space="preserve">✅ フェーズ11：広島統計データ調査</w:t>
      </w:r>
    </w:p>
    <w:p>
      <w:pPr>
        <w:spacing w:after="60"/>
      </w:pPr>
      <w:r>
        <w:rPr>
          <w:color w:val="555555"/>
          <w:sz w:val="20"/>
          <w:szCs w:val="20"/>
        </w:rPr>
        <w:t xml:space="preserve">⬜ フェーズ12：課題スライド作成</w:t>
      </w:r>
    </w:p>
    <w:p>
      <w:pPr>
        <w:spacing w:after="60"/>
      </w:pPr>
      <w:r>
        <w:rPr>
          <w:color w:val="555555"/>
          <w:sz w:val="20"/>
          <w:szCs w:val="20"/>
        </w:rPr>
        <w:t xml:space="preserve">⬜ フェーズ13：プレゼン資料作成</w:t>
      </w:r>
    </w:p>
    <w:p>
      <w:pPr>
        <w:spacing w:after="60"/>
      </w:pPr>
      <w:r>
        <w:rPr>
          <w:color w:val="555555"/>
          <w:sz w:val="20"/>
          <w:szCs w:val="20"/>
        </w:rPr>
        <w:t xml:space="preserve">⬜ フェーズ14：プレゼン練習・リハーサル</w:t>
      </w:r>
    </w:p>
    <w:p>
      <w:pPr>
        <w:pStyle w:val="Heading2"/>
        <w:spacing w:after="120" w:before="240"/>
      </w:pPr>
      <w:r>
        <w:rPr>
          <w:b/>
          <w:bCs/>
          <w:color w:val="1a2b4a"/>
        </w:rPr>
        <w:t xml:space="preserve">2.2 スケジュール実績</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10"/>
        <w:gridCol w:w="5803"/>
        <w:gridCol w:w="2246"/>
      </w:tblGrid>
      <w:tr>
        <w:trPr>
          <w:tblHeader/>
        </w:trPr>
        <w:tc>
          <w:tcPr>
            <w:tcW w:type="dxa" w:w="1310"/>
            <w:shd w:fill="1a2b4a" w:val="clear"/>
            <w:tcMar>
              <w:top w:type="dxa" w:w="80"/>
              <w:left w:type="dxa" w:w="100"/>
              <w:bottom w:type="dxa" w:w="80"/>
              <w:right w:type="dxa" w:w="100"/>
            </w:tcMar>
            <w:vAlign w:val="center"/>
          </w:tcPr>
          <w:p>
            <w:r>
              <w:rPr>
                <w:b/>
                <w:bCs/>
                <w:color w:val="FFFFFF"/>
                <w:sz w:val="20"/>
                <w:szCs w:val="20"/>
              </w:rPr>
              <w:t xml:space="preserve">日付</w:t>
            </w:r>
          </w:p>
        </w:tc>
        <w:tc>
          <w:tcPr>
            <w:tcW w:type="dxa" w:w="5803"/>
            <w:shd w:fill="1a2b4a" w:val="clear"/>
            <w:tcMar>
              <w:top w:type="dxa" w:w="80"/>
              <w:left w:type="dxa" w:w="100"/>
              <w:bottom w:type="dxa" w:w="80"/>
              <w:right w:type="dxa" w:w="100"/>
            </w:tcMar>
            <w:vAlign w:val="center"/>
          </w:tcPr>
          <w:p>
            <w:r>
              <w:rPr>
                <w:b/>
                <w:bCs/>
                <w:color w:val="FFFFFF"/>
                <w:sz w:val="20"/>
                <w:szCs w:val="20"/>
              </w:rPr>
              <w:t xml:space="preserve">内容</w:t>
            </w:r>
          </w:p>
        </w:tc>
        <w:tc>
          <w:tcPr>
            <w:tcW w:type="dxa" w:w="2246"/>
            <w:shd w:fill="1a2b4a" w:val="clear"/>
            <w:tcMar>
              <w:top w:type="dxa" w:w="80"/>
              <w:left w:type="dxa" w:w="100"/>
              <w:bottom w:type="dxa" w:w="80"/>
              <w:right w:type="dxa" w:w="100"/>
            </w:tcMar>
            <w:vAlign w:val="center"/>
          </w:tcPr>
          <w:p>
            <w:r>
              <w:rPr>
                <w:b/>
                <w:bCs/>
                <w:color w:val="FFFFFF"/>
                <w:sz w:val="20"/>
                <w:szCs w:val="20"/>
              </w:rPr>
              <w:t xml:space="preserve">状況</w:t>
            </w:r>
          </w:p>
        </w:tc>
      </w:tr>
      <w:tr>
        <w:tc>
          <w:tcPr>
            <w:tcW w:type="dxa" w:w="1310"/>
            <w:tcMar>
              <w:top w:type="dxa" w:w="80"/>
              <w:left w:type="dxa" w:w="100"/>
              <w:bottom w:type="dxa" w:w="80"/>
              <w:right w:type="dxa" w:w="100"/>
            </w:tcMar>
            <w:vAlign w:val="center"/>
          </w:tcPr>
          <w:p>
            <w:r>
              <w:rPr>
                <w:b w:val="false"/>
                <w:bCs w:val="false"/>
                <w:sz w:val="20"/>
                <w:szCs w:val="20"/>
              </w:rPr>
              <w:t xml:space="preserve">8/20</w:t>
            </w:r>
          </w:p>
        </w:tc>
        <w:tc>
          <w:tcPr>
            <w:tcW w:type="dxa" w:w="5803"/>
            <w:tcMar>
              <w:top w:type="dxa" w:w="80"/>
              <w:left w:type="dxa" w:w="100"/>
              <w:bottom w:type="dxa" w:w="80"/>
              <w:right w:type="dxa" w:w="100"/>
            </w:tcMar>
            <w:vAlign w:val="center"/>
          </w:tcPr>
          <w:p>
            <w:r>
              <w:rPr>
                <w:b w:val="false"/>
                <w:bCs w:val="false"/>
                <w:sz w:val="20"/>
                <w:szCs w:val="20"/>
              </w:rPr>
              <w:t xml:space="preserve">環境構築・MLモデル・Streamlit UI・LLM連携・閾値調整</w:t>
            </w:r>
          </w:p>
        </w:tc>
        <w:tc>
          <w:tcPr>
            <w:tcW w:type="dxa" w:w="2246"/>
            <w:tcMar>
              <w:top w:type="dxa" w:w="80"/>
              <w:left w:type="dxa" w:w="100"/>
              <w:bottom w:type="dxa" w:w="80"/>
              <w:right w:type="dxa" w:w="100"/>
            </w:tcMar>
            <w:vAlign w:val="center"/>
          </w:tcPr>
          <w:p>
            <w:r>
              <w:rPr>
                <w:b w:val="false"/>
                <w:bCs w:val="false"/>
                <w:sz w:val="20"/>
                <w:szCs w:val="20"/>
              </w:rPr>
              <w:t xml:space="preserve">完了（前倒し）</w:t>
            </w:r>
          </w:p>
        </w:tc>
      </w:tr>
      <w:tr>
        <w:tc>
          <w:tcPr>
            <w:tcW w:type="dxa" w:w="1310"/>
            <w:shd w:fill="f2f4f7" w:val="clear"/>
            <w:tcMar>
              <w:top w:type="dxa" w:w="80"/>
              <w:left w:type="dxa" w:w="100"/>
              <w:bottom w:type="dxa" w:w="80"/>
              <w:right w:type="dxa" w:w="100"/>
            </w:tcMar>
            <w:vAlign w:val="center"/>
          </w:tcPr>
          <w:p>
            <w:r>
              <w:rPr>
                <w:b w:val="false"/>
                <w:bCs w:val="false"/>
                <w:sz w:val="20"/>
                <w:szCs w:val="20"/>
              </w:rPr>
              <w:t xml:space="preserve">8/21</w:t>
            </w:r>
          </w:p>
        </w:tc>
        <w:tc>
          <w:tcPr>
            <w:tcW w:type="dxa" w:w="5803"/>
            <w:shd w:fill="f2f4f7" w:val="clear"/>
            <w:tcMar>
              <w:top w:type="dxa" w:w="80"/>
              <w:left w:type="dxa" w:w="100"/>
              <w:bottom w:type="dxa" w:w="80"/>
              <w:right w:type="dxa" w:w="100"/>
            </w:tcMar>
            <w:vAlign w:val="center"/>
          </w:tcPr>
          <w:p>
            <w:r>
              <w:rPr>
                <w:b w:val="false"/>
                <w:bCs w:val="false"/>
                <w:sz w:val="20"/>
                <w:szCs w:val="20"/>
              </w:rPr>
              <w:t xml:space="preserve">デモシナリオ構築</w:t>
            </w:r>
          </w:p>
        </w:tc>
        <w:tc>
          <w:tcPr>
            <w:tcW w:type="dxa" w:w="2246"/>
            <w:shd w:fill="f2f4f7" w:val="clear"/>
            <w:tcMar>
              <w:top w:type="dxa" w:w="80"/>
              <w:left w:type="dxa" w:w="100"/>
              <w:bottom w:type="dxa" w:w="80"/>
              <w:right w:type="dxa" w:w="100"/>
            </w:tcMar>
            <w:vAlign w:val="center"/>
          </w:tcPr>
          <w:p>
            <w:r>
              <w:rPr>
                <w:b w:val="false"/>
                <w:bCs w:val="false"/>
                <w:sz w:val="20"/>
                <w:szCs w:val="20"/>
              </w:rPr>
              <w:t xml:space="preserve">完了</w:t>
            </w:r>
          </w:p>
        </w:tc>
      </w:tr>
      <w:tr>
        <w:tc>
          <w:tcPr>
            <w:tcW w:type="dxa" w:w="1310"/>
            <w:tcMar>
              <w:top w:type="dxa" w:w="80"/>
              <w:left w:type="dxa" w:w="100"/>
              <w:bottom w:type="dxa" w:w="80"/>
              <w:right w:type="dxa" w:w="100"/>
            </w:tcMar>
            <w:vAlign w:val="center"/>
          </w:tcPr>
          <w:p>
            <w:r>
              <w:rPr>
                <w:b w:val="false"/>
                <w:bCs w:val="false"/>
                <w:sz w:val="20"/>
                <w:szCs w:val="20"/>
              </w:rPr>
              <w:t xml:space="preserve">8/22</w:t>
            </w:r>
          </w:p>
        </w:tc>
        <w:tc>
          <w:tcPr>
            <w:tcW w:type="dxa" w:w="5803"/>
            <w:tcMar>
              <w:top w:type="dxa" w:w="80"/>
              <w:left w:type="dxa" w:w="100"/>
              <w:bottom w:type="dxa" w:w="80"/>
              <w:right w:type="dxa" w:w="100"/>
            </w:tcMar>
            <w:vAlign w:val="center"/>
          </w:tcPr>
          <w:p>
            <w:r>
              <w:rPr>
                <w:b w:val="false"/>
                <w:bCs w:val="false"/>
                <w:sz w:val="20"/>
                <w:szCs w:val="20"/>
              </w:rPr>
              <w:t xml:space="preserve">全体統合・通し動作テスト</w:t>
            </w:r>
          </w:p>
        </w:tc>
        <w:tc>
          <w:tcPr>
            <w:tcW w:type="dxa" w:w="2246"/>
            <w:tcMar>
              <w:top w:type="dxa" w:w="80"/>
              <w:left w:type="dxa" w:w="100"/>
              <w:bottom w:type="dxa" w:w="80"/>
              <w:right w:type="dxa" w:w="100"/>
            </w:tcMar>
            <w:vAlign w:val="center"/>
          </w:tcPr>
          <w:p>
            <w:r>
              <w:rPr>
                <w:b w:val="false"/>
                <w:bCs w:val="false"/>
                <w:sz w:val="20"/>
                <w:szCs w:val="20"/>
              </w:rPr>
              <w:t xml:space="preserve">完了</w:t>
            </w:r>
          </w:p>
        </w:tc>
      </w:tr>
      <w:tr>
        <w:tc>
          <w:tcPr>
            <w:tcW w:type="dxa" w:w="1310"/>
            <w:shd w:fill="f2f4f7" w:val="clear"/>
            <w:tcMar>
              <w:top w:type="dxa" w:w="80"/>
              <w:left w:type="dxa" w:w="100"/>
              <w:bottom w:type="dxa" w:w="80"/>
              <w:right w:type="dxa" w:w="100"/>
            </w:tcMar>
            <w:vAlign w:val="center"/>
          </w:tcPr>
          <w:p>
            <w:r>
              <w:rPr>
                <w:b w:val="false"/>
                <w:bCs w:val="false"/>
                <w:sz w:val="20"/>
                <w:szCs w:val="20"/>
              </w:rPr>
              <w:t xml:space="preserve">8/23</w:t>
            </w:r>
          </w:p>
        </w:tc>
        <w:tc>
          <w:tcPr>
            <w:tcW w:type="dxa" w:w="5803"/>
            <w:shd w:fill="f2f4f7" w:val="clear"/>
            <w:tcMar>
              <w:top w:type="dxa" w:w="80"/>
              <w:left w:type="dxa" w:w="100"/>
              <w:bottom w:type="dxa" w:w="80"/>
              <w:right w:type="dxa" w:w="100"/>
            </w:tcMar>
            <w:vAlign w:val="center"/>
          </w:tcPr>
          <w:p>
            <w:r>
              <w:rPr>
                <w:b w:val="false"/>
                <w:bCs w:val="false"/>
                <w:sz w:val="20"/>
                <w:szCs w:val="20"/>
              </w:rPr>
              <w:t xml:space="preserve">バグ修正・エラーハンドリング</w:t>
            </w:r>
          </w:p>
        </w:tc>
        <w:tc>
          <w:tcPr>
            <w:tcW w:type="dxa" w:w="2246"/>
            <w:shd w:fill="f2f4f7" w:val="clear"/>
            <w:tcMar>
              <w:top w:type="dxa" w:w="80"/>
              <w:left w:type="dxa" w:w="100"/>
              <w:bottom w:type="dxa" w:w="80"/>
              <w:right w:type="dxa" w:w="100"/>
            </w:tcMar>
            <w:vAlign w:val="center"/>
          </w:tcPr>
          <w:p>
            <w:r>
              <w:rPr>
                <w:b w:val="false"/>
                <w:bCs w:val="false"/>
                <w:sz w:val="20"/>
                <w:szCs w:val="20"/>
              </w:rPr>
              <w:t xml:space="preserve">完了</w:t>
            </w:r>
          </w:p>
        </w:tc>
      </w:tr>
      <w:tr>
        <w:tc>
          <w:tcPr>
            <w:tcW w:type="dxa" w:w="1310"/>
            <w:tcMar>
              <w:top w:type="dxa" w:w="80"/>
              <w:left w:type="dxa" w:w="100"/>
              <w:bottom w:type="dxa" w:w="80"/>
              <w:right w:type="dxa" w:w="100"/>
            </w:tcMar>
            <w:vAlign w:val="center"/>
          </w:tcPr>
          <w:p>
            <w:r>
              <w:rPr>
                <w:b w:val="false"/>
                <w:bCs w:val="false"/>
                <w:sz w:val="20"/>
                <w:szCs w:val="20"/>
              </w:rPr>
              <w:t xml:space="preserve">8/24</w:t>
            </w:r>
          </w:p>
        </w:tc>
        <w:tc>
          <w:tcPr>
            <w:tcW w:type="dxa" w:w="5803"/>
            <w:tcMar>
              <w:top w:type="dxa" w:w="80"/>
              <w:left w:type="dxa" w:w="100"/>
              <w:bottom w:type="dxa" w:w="80"/>
              <w:right w:type="dxa" w:w="100"/>
            </w:tcMar>
            <w:vAlign w:val="center"/>
          </w:tcPr>
          <w:p>
            <w:r>
              <w:rPr>
                <w:b w:val="false"/>
                <w:bCs w:val="false"/>
                <w:sz w:val="20"/>
                <w:szCs w:val="20"/>
              </w:rPr>
              <w:t xml:space="preserve">UI磨き込み</w:t>
            </w:r>
          </w:p>
        </w:tc>
        <w:tc>
          <w:tcPr>
            <w:tcW w:type="dxa" w:w="2246"/>
            <w:tcMar>
              <w:top w:type="dxa" w:w="80"/>
              <w:left w:type="dxa" w:w="100"/>
              <w:bottom w:type="dxa" w:w="80"/>
              <w:right w:type="dxa" w:w="100"/>
            </w:tcMar>
            <w:vAlign w:val="center"/>
          </w:tcPr>
          <w:p>
            <w:r>
              <w:rPr>
                <w:b w:val="false"/>
                <w:bCs w:val="false"/>
                <w:sz w:val="20"/>
                <w:szCs w:val="20"/>
              </w:rPr>
              <w:t xml:space="preserve">完了</w:t>
            </w:r>
          </w:p>
        </w:tc>
      </w:tr>
      <w:tr>
        <w:tc>
          <w:tcPr>
            <w:tcW w:type="dxa" w:w="1310"/>
            <w:shd w:fill="f2f4f7" w:val="clear"/>
            <w:tcMar>
              <w:top w:type="dxa" w:w="80"/>
              <w:left w:type="dxa" w:w="100"/>
              <w:bottom w:type="dxa" w:w="80"/>
              <w:right w:type="dxa" w:w="100"/>
            </w:tcMar>
            <w:vAlign w:val="center"/>
          </w:tcPr>
          <w:p>
            <w:r>
              <w:rPr>
                <w:b w:val="false"/>
                <w:bCs w:val="false"/>
                <w:sz w:val="20"/>
                <w:szCs w:val="20"/>
              </w:rPr>
              <w:t xml:space="preserve">8/25</w:t>
            </w:r>
          </w:p>
        </w:tc>
        <w:tc>
          <w:tcPr>
            <w:tcW w:type="dxa" w:w="5803"/>
            <w:shd w:fill="f2f4f7" w:val="clear"/>
            <w:tcMar>
              <w:top w:type="dxa" w:w="80"/>
              <w:left w:type="dxa" w:w="100"/>
              <w:bottom w:type="dxa" w:w="80"/>
              <w:right w:type="dxa" w:w="100"/>
            </w:tcMar>
            <w:vAlign w:val="center"/>
          </w:tcPr>
          <w:p>
            <w:r>
              <w:rPr>
                <w:b w:val="false"/>
                <w:bCs w:val="false"/>
                <w:sz w:val="20"/>
                <w:szCs w:val="20"/>
              </w:rPr>
              <w:t xml:space="preserve">広島統計データ調査、Claude DesignでUI改善試作</w:t>
            </w:r>
          </w:p>
        </w:tc>
        <w:tc>
          <w:tcPr>
            <w:tcW w:type="dxa" w:w="2246"/>
            <w:shd w:fill="f2f4f7" w:val="clear"/>
            <w:tcMar>
              <w:top w:type="dxa" w:w="80"/>
              <w:left w:type="dxa" w:w="100"/>
              <w:bottom w:type="dxa" w:w="80"/>
              <w:right w:type="dxa" w:w="100"/>
            </w:tcMar>
            <w:vAlign w:val="center"/>
          </w:tcPr>
          <w:p>
            <w:r>
              <w:rPr>
                <w:b w:val="false"/>
                <w:bCs w:val="false"/>
                <w:sz w:val="20"/>
                <w:szCs w:val="20"/>
              </w:rPr>
              <w:t xml:space="preserve">完了（UI改善は効果限定的と判断）</w:t>
            </w:r>
          </w:p>
        </w:tc>
      </w:tr>
      <w:tr>
        <w:tc>
          <w:tcPr>
            <w:tcW w:type="dxa" w:w="1310"/>
            <w:tcMar>
              <w:top w:type="dxa" w:w="80"/>
              <w:left w:type="dxa" w:w="100"/>
              <w:bottom w:type="dxa" w:w="80"/>
              <w:right w:type="dxa" w:w="100"/>
            </w:tcMar>
            <w:vAlign w:val="center"/>
          </w:tcPr>
          <w:p>
            <w:r>
              <w:rPr>
                <w:b w:val="false"/>
                <w:bCs w:val="false"/>
                <w:sz w:val="20"/>
                <w:szCs w:val="20"/>
              </w:rPr>
              <w:t xml:space="preserve">8/26</w:t>
            </w:r>
          </w:p>
        </w:tc>
        <w:tc>
          <w:tcPr>
            <w:tcW w:type="dxa" w:w="5803"/>
            <w:tcMar>
              <w:top w:type="dxa" w:w="80"/>
              <w:left w:type="dxa" w:w="100"/>
              <w:bottom w:type="dxa" w:w="80"/>
              <w:right w:type="dxa" w:w="100"/>
            </w:tcMar>
            <w:vAlign w:val="center"/>
          </w:tcPr>
          <w:p>
            <w:r>
              <w:rPr>
                <w:b w:val="false"/>
                <w:bCs w:val="false"/>
                <w:sz w:val="20"/>
                <w:szCs w:val="20"/>
              </w:rPr>
              <w:t xml:space="preserve">課題スライド作成</w:t>
            </w:r>
          </w:p>
        </w:tc>
        <w:tc>
          <w:tcPr>
            <w:tcW w:type="dxa" w:w="2246"/>
            <w:tcMar>
              <w:top w:type="dxa" w:w="80"/>
              <w:left w:type="dxa" w:w="100"/>
              <w:bottom w:type="dxa" w:w="80"/>
              <w:right w:type="dxa" w:w="100"/>
            </w:tcMar>
            <w:vAlign w:val="center"/>
          </w:tcPr>
          <w:p>
            <w:r>
              <w:rPr>
                <w:b w:val="false"/>
                <w:bCs w:val="false"/>
                <w:sz w:val="20"/>
                <w:szCs w:val="20"/>
              </w:rPr>
              <w:t xml:space="preserve">次のタスク</w:t>
            </w:r>
          </w:p>
        </w:tc>
      </w:tr>
      <w:tr>
        <w:tc>
          <w:tcPr>
            <w:tcW w:type="dxa" w:w="1310"/>
            <w:shd w:fill="f2f4f7" w:val="clear"/>
            <w:tcMar>
              <w:top w:type="dxa" w:w="80"/>
              <w:left w:type="dxa" w:w="100"/>
              <w:bottom w:type="dxa" w:w="80"/>
              <w:right w:type="dxa" w:w="100"/>
            </w:tcMar>
            <w:vAlign w:val="center"/>
          </w:tcPr>
          <w:p>
            <w:r>
              <w:rPr>
                <w:b w:val="false"/>
                <w:bCs w:val="false"/>
                <w:sz w:val="20"/>
                <w:szCs w:val="20"/>
              </w:rPr>
              <w:t xml:space="preserve">8/27〜28</w:t>
            </w:r>
          </w:p>
        </w:tc>
        <w:tc>
          <w:tcPr>
            <w:tcW w:type="dxa" w:w="5803"/>
            <w:shd w:fill="f2f4f7" w:val="clear"/>
            <w:tcMar>
              <w:top w:type="dxa" w:w="80"/>
              <w:left w:type="dxa" w:w="100"/>
              <w:bottom w:type="dxa" w:w="80"/>
              <w:right w:type="dxa" w:w="100"/>
            </w:tcMar>
            <w:vAlign w:val="center"/>
          </w:tcPr>
          <w:p>
            <w:r>
              <w:rPr>
                <w:b w:val="false"/>
                <w:bCs w:val="false"/>
                <w:sz w:val="20"/>
                <w:szCs w:val="20"/>
              </w:rPr>
              <w:t xml:space="preserve">プレゼン資料作成</w:t>
            </w:r>
          </w:p>
        </w:tc>
        <w:tc>
          <w:tcPr>
            <w:tcW w:type="dxa" w:w="2246"/>
            <w:shd w:fill="f2f4f7" w:val="clear"/>
            <w:tcMar>
              <w:top w:type="dxa" w:w="80"/>
              <w:left w:type="dxa" w:w="100"/>
              <w:bottom w:type="dxa" w:w="80"/>
              <w:right w:type="dxa" w:w="100"/>
            </w:tcMar>
            <w:vAlign w:val="center"/>
          </w:tcPr>
          <w:p>
            <w:r>
              <w:rPr>
                <w:b w:val="false"/>
                <w:bCs w:val="false"/>
                <w:sz w:val="20"/>
                <w:szCs w:val="20"/>
              </w:rPr>
              <w:t xml:space="preserve">未着手</w:t>
            </w:r>
          </w:p>
        </w:tc>
      </w:tr>
      <w:tr>
        <w:tc>
          <w:tcPr>
            <w:tcW w:type="dxa" w:w="1310"/>
            <w:tcMar>
              <w:top w:type="dxa" w:w="80"/>
              <w:left w:type="dxa" w:w="100"/>
              <w:bottom w:type="dxa" w:w="80"/>
              <w:right w:type="dxa" w:w="100"/>
            </w:tcMar>
            <w:vAlign w:val="center"/>
          </w:tcPr>
          <w:p>
            <w:r>
              <w:rPr>
                <w:b w:val="false"/>
                <w:bCs w:val="false"/>
                <w:sz w:val="20"/>
                <w:szCs w:val="20"/>
              </w:rPr>
              <w:t xml:space="preserve">8/29</w:t>
            </w:r>
          </w:p>
        </w:tc>
        <w:tc>
          <w:tcPr>
            <w:tcW w:type="dxa" w:w="5803"/>
            <w:tcMar>
              <w:top w:type="dxa" w:w="80"/>
              <w:left w:type="dxa" w:w="100"/>
              <w:bottom w:type="dxa" w:w="80"/>
              <w:right w:type="dxa" w:w="100"/>
            </w:tcMar>
            <w:vAlign w:val="center"/>
          </w:tcPr>
          <w:p>
            <w:r>
              <w:rPr>
                <w:b w:val="false"/>
                <w:bCs w:val="false"/>
                <w:sz w:val="20"/>
                <w:szCs w:val="20"/>
              </w:rPr>
              <w:t xml:space="preserve">プレゼン練習・通しリハーサル</w:t>
            </w:r>
          </w:p>
        </w:tc>
        <w:tc>
          <w:tcPr>
            <w:tcW w:type="dxa" w:w="2246"/>
            <w:tcMar>
              <w:top w:type="dxa" w:w="80"/>
              <w:left w:type="dxa" w:w="100"/>
              <w:bottom w:type="dxa" w:w="80"/>
              <w:right w:type="dxa" w:w="100"/>
            </w:tcMar>
            <w:vAlign w:val="center"/>
          </w:tcPr>
          <w:p>
            <w:r>
              <w:rPr>
                <w:b w:val="false"/>
                <w:bCs w:val="false"/>
                <w:sz w:val="20"/>
                <w:szCs w:val="20"/>
              </w:rPr>
              <w:t xml:space="preserve">未着手</w:t>
            </w:r>
          </w:p>
        </w:tc>
      </w:tr>
      <w:tr>
        <w:tc>
          <w:tcPr>
            <w:tcW w:type="dxa" w:w="1310"/>
            <w:shd w:fill="f2f4f7" w:val="clear"/>
            <w:tcMar>
              <w:top w:type="dxa" w:w="80"/>
              <w:left w:type="dxa" w:w="100"/>
              <w:bottom w:type="dxa" w:w="80"/>
              <w:right w:type="dxa" w:w="100"/>
            </w:tcMar>
            <w:vAlign w:val="center"/>
          </w:tcPr>
          <w:p>
            <w:r>
              <w:rPr>
                <w:b w:val="false"/>
                <w:bCs w:val="false"/>
                <w:sz w:val="20"/>
                <w:szCs w:val="20"/>
              </w:rPr>
              <w:t xml:space="preserve">8/30</w:t>
            </w:r>
          </w:p>
        </w:tc>
        <w:tc>
          <w:tcPr>
            <w:tcW w:type="dxa" w:w="5803"/>
            <w:shd w:fill="f2f4f7" w:val="clear"/>
            <w:tcMar>
              <w:top w:type="dxa" w:w="80"/>
              <w:left w:type="dxa" w:w="100"/>
              <w:bottom w:type="dxa" w:w="80"/>
              <w:right w:type="dxa" w:w="100"/>
            </w:tcMar>
            <w:vAlign w:val="center"/>
          </w:tcPr>
          <w:p>
            <w:r>
              <w:rPr>
                <w:b w:val="false"/>
                <w:bCs w:val="false"/>
                <w:sz w:val="20"/>
                <w:szCs w:val="20"/>
              </w:rPr>
              <w:t xml:space="preserve">最終調整（予備日）</w:t>
            </w:r>
          </w:p>
        </w:tc>
        <w:tc>
          <w:tcPr>
            <w:tcW w:type="dxa" w:w="2246"/>
            <w:shd w:fill="f2f4f7" w:val="clear"/>
            <w:tcMar>
              <w:top w:type="dxa" w:w="80"/>
              <w:left w:type="dxa" w:w="100"/>
              <w:bottom w:type="dxa" w:w="80"/>
              <w:right w:type="dxa" w:w="100"/>
            </w:tcMar>
            <w:vAlign w:val="center"/>
          </w:tcPr>
          <w:p>
            <w:r>
              <w:rPr>
                <w:b w:val="false"/>
                <w:bCs w:val="false"/>
                <w:sz w:val="20"/>
                <w:szCs w:val="20"/>
              </w:rPr>
              <w:t xml:space="preserve">未着手</w:t>
            </w:r>
          </w:p>
        </w:tc>
      </w:tr>
      <w:tr>
        <w:tc>
          <w:tcPr>
            <w:tcW w:type="dxa" w:w="1310"/>
            <w:tcMar>
              <w:top w:type="dxa" w:w="80"/>
              <w:left w:type="dxa" w:w="100"/>
              <w:bottom w:type="dxa" w:w="80"/>
              <w:right w:type="dxa" w:w="100"/>
            </w:tcMar>
            <w:vAlign w:val="center"/>
          </w:tcPr>
          <w:p>
            <w:r>
              <w:rPr>
                <w:b w:val="false"/>
                <w:bCs w:val="false"/>
                <w:sz w:val="20"/>
                <w:szCs w:val="20"/>
              </w:rPr>
              <w:t xml:space="preserve">8/31</w:t>
            </w:r>
          </w:p>
        </w:tc>
        <w:tc>
          <w:tcPr>
            <w:tcW w:type="dxa" w:w="5803"/>
            <w:tcMar>
              <w:top w:type="dxa" w:w="80"/>
              <w:left w:type="dxa" w:w="100"/>
              <w:bottom w:type="dxa" w:w="80"/>
              <w:right w:type="dxa" w:w="100"/>
            </w:tcMar>
            <w:vAlign w:val="center"/>
          </w:tcPr>
          <w:p>
            <w:r>
              <w:rPr>
                <w:b w:val="false"/>
                <w:bCs w:val="false"/>
                <w:sz w:val="20"/>
                <w:szCs w:val="20"/>
              </w:rPr>
              <w:t xml:space="preserve">最終確認・提出</w:t>
            </w:r>
          </w:p>
        </w:tc>
        <w:tc>
          <w:tcPr>
            <w:tcW w:type="dxa" w:w="2246"/>
            <w:tcMar>
              <w:top w:type="dxa" w:w="80"/>
              <w:left w:type="dxa" w:w="100"/>
              <w:bottom w:type="dxa" w:w="80"/>
              <w:right w:type="dxa" w:w="100"/>
            </w:tcMar>
            <w:vAlign w:val="center"/>
          </w:tcPr>
          <w:p>
            <w:r>
              <w:rPr>
                <w:b w:val="false"/>
                <w:bCs w:val="false"/>
                <w:sz w:val="20"/>
                <w:szCs w:val="20"/>
              </w:rPr>
              <w:t xml:space="preserve">未着手</w:t>
            </w:r>
          </w:p>
        </w:tc>
      </w:tr>
    </w:tbl>
    <w:p>
      <w:r>
        <w:br w:type="page"/>
      </w:r>
    </w:p>
    <w:p>
      <w:pPr>
        <w:pStyle w:val="Heading1"/>
        <w:pBdr>
          <w:bottom w:val="single" w:color="1a2b4a" w:sz="8" w:space="4"/>
        </w:pBdr>
        <w:spacing w:after="160" w:before="360"/>
      </w:pPr>
      <w:r>
        <w:rPr>
          <w:b/>
          <w:bCs/>
          <w:color w:val="1a2b4a"/>
        </w:rPr>
        <w:t xml:space="preserve">3. 技術仕様サマリー</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8"/>
        <w:gridCol w:w="6552"/>
      </w:tblGrid>
      <w:tr>
        <w:trPr>
          <w:tblHeader/>
        </w:trPr>
        <w:tc>
          <w:tcPr>
            <w:tcW w:type="dxa" w:w="2808"/>
            <w:shd w:fill="1a2b4a" w:val="clear"/>
            <w:tcMar>
              <w:top w:type="dxa" w:w="80"/>
              <w:left w:type="dxa" w:w="100"/>
              <w:bottom w:type="dxa" w:w="80"/>
              <w:right w:type="dxa" w:w="100"/>
            </w:tcMar>
            <w:vAlign w:val="center"/>
          </w:tcPr>
          <w:p>
            <w:r>
              <w:rPr>
                <w:b/>
                <w:bCs/>
                <w:color w:val="FFFFFF"/>
                <w:sz w:val="20"/>
                <w:szCs w:val="20"/>
              </w:rPr>
              <w:t xml:space="preserve">項目</w:t>
            </w:r>
          </w:p>
        </w:tc>
        <w:tc>
          <w:tcPr>
            <w:tcW w:type="dxa" w:w="6552"/>
            <w:shd w:fill="1a2b4a" w:val="clear"/>
            <w:tcMar>
              <w:top w:type="dxa" w:w="80"/>
              <w:left w:type="dxa" w:w="100"/>
              <w:bottom w:type="dxa" w:w="80"/>
              <w:right w:type="dxa" w:w="100"/>
            </w:tcMar>
            <w:vAlign w:val="center"/>
          </w:tcPr>
          <w:p>
            <w:r>
              <w:rPr>
                <w:b/>
                <w:bCs/>
                <w:color w:val="FFFFFF"/>
                <w:sz w:val="20"/>
                <w:szCs w:val="20"/>
              </w:rPr>
              <w:t xml:space="preserve">内容</w:t>
            </w:r>
          </w:p>
        </w:tc>
      </w:tr>
      <w:tr>
        <w:tc>
          <w:tcPr>
            <w:tcW w:type="dxa" w:w="2808"/>
            <w:tcMar>
              <w:top w:type="dxa" w:w="80"/>
              <w:left w:type="dxa" w:w="100"/>
              <w:bottom w:type="dxa" w:w="80"/>
              <w:right w:type="dxa" w:w="100"/>
            </w:tcMar>
            <w:vAlign w:val="center"/>
          </w:tcPr>
          <w:p>
            <w:r>
              <w:rPr>
                <w:b w:val="false"/>
                <w:bCs w:val="false"/>
                <w:sz w:val="20"/>
                <w:szCs w:val="20"/>
              </w:rPr>
              <w:t xml:space="preserve">技術スタック</w:t>
            </w:r>
          </w:p>
        </w:tc>
        <w:tc>
          <w:tcPr>
            <w:tcW w:type="dxa" w:w="6552"/>
            <w:tcMar>
              <w:top w:type="dxa" w:w="80"/>
              <w:left w:type="dxa" w:w="100"/>
              <w:bottom w:type="dxa" w:w="80"/>
              <w:right w:type="dxa" w:w="100"/>
            </w:tcMar>
            <w:vAlign w:val="center"/>
          </w:tcPr>
          <w:p>
            <w:r>
              <w:rPr>
                <w:b w:val="false"/>
                <w:bCs w:val="false"/>
                <w:sz w:val="20"/>
                <w:szCs w:val="20"/>
              </w:rPr>
              <w:t xml:space="preserve">Python（バック・フロント共通）、LightGBM、Streamlit、Claude API</w:t>
            </w:r>
          </w:p>
        </w:tc>
      </w:tr>
      <w:tr>
        <w:tc>
          <w:tcPr>
            <w:tcW w:type="dxa" w:w="2808"/>
            <w:shd w:fill="f2f4f7" w:val="clear"/>
            <w:tcMar>
              <w:top w:type="dxa" w:w="80"/>
              <w:left w:type="dxa" w:w="100"/>
              <w:bottom w:type="dxa" w:w="80"/>
              <w:right w:type="dxa" w:w="100"/>
            </w:tcMar>
            <w:vAlign w:val="center"/>
          </w:tcPr>
          <w:p>
            <w:r>
              <w:rPr>
                <w:b w:val="false"/>
                <w:bCs w:val="false"/>
                <w:sz w:val="20"/>
                <w:szCs w:val="20"/>
              </w:rPr>
              <w:t xml:space="preserve">データセット</w:t>
            </w:r>
          </w:p>
        </w:tc>
        <w:tc>
          <w:tcPr>
            <w:tcW w:type="dxa" w:w="6552"/>
            <w:shd w:fill="f2f4f7" w:val="clear"/>
            <w:tcMar>
              <w:top w:type="dxa" w:w="80"/>
              <w:left w:type="dxa" w:w="100"/>
              <w:bottom w:type="dxa" w:w="80"/>
              <w:right w:type="dxa" w:w="100"/>
            </w:tcMar>
            <w:vAlign w:val="center"/>
          </w:tcPr>
          <w:p>
            <w:r>
              <w:rPr>
                <w:b w:val="false"/>
                <w:bCs w:val="false"/>
                <w:sz w:val="20"/>
                <w:szCs w:val="20"/>
              </w:rPr>
              <w:t xml:space="preserve">IBM HR Analytics Employee Attrition（Kaggle公開データ）</w:t>
            </w:r>
          </w:p>
        </w:tc>
      </w:tr>
      <w:tr>
        <w:tc>
          <w:tcPr>
            <w:tcW w:type="dxa" w:w="2808"/>
            <w:tcMar>
              <w:top w:type="dxa" w:w="80"/>
              <w:left w:type="dxa" w:w="100"/>
              <w:bottom w:type="dxa" w:w="80"/>
              <w:right w:type="dxa" w:w="100"/>
            </w:tcMar>
            <w:vAlign w:val="center"/>
          </w:tcPr>
          <w:p>
            <w:r>
              <w:rPr>
                <w:b w:val="false"/>
                <w:bCs w:val="false"/>
                <w:sz w:val="20"/>
                <w:szCs w:val="20"/>
              </w:rPr>
              <w:t xml:space="preserve">モデル精度</w:t>
            </w:r>
          </w:p>
        </w:tc>
        <w:tc>
          <w:tcPr>
            <w:tcW w:type="dxa" w:w="6552"/>
            <w:tcMar>
              <w:top w:type="dxa" w:w="80"/>
              <w:left w:type="dxa" w:w="100"/>
              <w:bottom w:type="dxa" w:w="80"/>
              <w:right w:type="dxa" w:w="100"/>
            </w:tcMar>
            <w:vAlign w:val="center"/>
          </w:tcPr>
          <w:p>
            <w:r>
              <w:rPr>
                <w:b w:val="false"/>
                <w:bCs w:val="false"/>
                <w:sz w:val="20"/>
                <w:szCs w:val="20"/>
              </w:rPr>
              <w:t xml:space="preserve">Accuracy 0.840／ROC-AUC 0.798／Recall 0.49（閾値0.30で運用）</w:t>
            </w:r>
          </w:p>
        </w:tc>
      </w:tr>
      <w:tr>
        <w:tc>
          <w:tcPr>
            <w:tcW w:type="dxa" w:w="2808"/>
            <w:shd w:fill="f2f4f7" w:val="clear"/>
            <w:tcMar>
              <w:top w:type="dxa" w:w="80"/>
              <w:left w:type="dxa" w:w="100"/>
              <w:bottom w:type="dxa" w:w="80"/>
              <w:right w:type="dxa" w:w="100"/>
            </w:tcMar>
            <w:vAlign w:val="center"/>
          </w:tcPr>
          <w:p>
            <w:r>
              <w:rPr>
                <w:b w:val="false"/>
                <w:bCs w:val="false"/>
                <w:sz w:val="20"/>
                <w:szCs w:val="20"/>
              </w:rPr>
              <w:t xml:space="preserve">Feature Importance上位</w:t>
            </w:r>
          </w:p>
        </w:tc>
        <w:tc>
          <w:tcPr>
            <w:tcW w:type="dxa" w:w="6552"/>
            <w:shd w:fill="f2f4f7" w:val="clear"/>
            <w:tcMar>
              <w:top w:type="dxa" w:w="80"/>
              <w:left w:type="dxa" w:w="100"/>
              <w:bottom w:type="dxa" w:w="80"/>
              <w:right w:type="dxa" w:w="100"/>
            </w:tcMar>
            <w:vAlign w:val="center"/>
          </w:tcPr>
          <w:p>
            <w:r>
              <w:rPr>
                <w:b w:val="false"/>
                <w:bCs w:val="false"/>
                <w:sz w:val="20"/>
                <w:szCs w:val="20"/>
              </w:rPr>
              <w:t xml:space="preserve">MonthlyIncome, DailyRate, Age, DistanceFromHome, MonthlyRate</w:t>
            </w:r>
          </w:p>
        </w:tc>
      </w:tr>
      <w:tr>
        <w:tc>
          <w:tcPr>
            <w:tcW w:type="dxa" w:w="2808"/>
            <w:tcMar>
              <w:top w:type="dxa" w:w="80"/>
              <w:left w:type="dxa" w:w="100"/>
              <w:bottom w:type="dxa" w:w="80"/>
              <w:right w:type="dxa" w:w="100"/>
            </w:tcMar>
            <w:vAlign w:val="center"/>
          </w:tcPr>
          <w:p>
            <w:r>
              <w:rPr>
                <w:b w:val="false"/>
                <w:bCs w:val="false"/>
                <w:sz w:val="20"/>
                <w:szCs w:val="20"/>
              </w:rPr>
              <w:t xml:space="preserve">LLM使い分け</w:t>
            </w:r>
          </w:p>
        </w:tc>
        <w:tc>
          <w:tcPr>
            <w:tcW w:type="dxa" w:w="6552"/>
            <w:tcMar>
              <w:top w:type="dxa" w:w="80"/>
              <w:left w:type="dxa" w:w="100"/>
              <w:bottom w:type="dxa" w:w="80"/>
              <w:right w:type="dxa" w:w="100"/>
            </w:tcMar>
            <w:vAlign w:val="center"/>
          </w:tcPr>
          <w:p>
            <w:r>
              <w:rPr>
                <w:b w:val="false"/>
                <w:bCs w:val="false"/>
                <w:sz w:val="20"/>
                <w:szCs w:val="20"/>
              </w:rPr>
              <w:t xml:space="preserve">開発時：Haiku 4.5／デモ本番：Sonnet 5（UIトグルで切替）</w:t>
            </w:r>
          </w:p>
        </w:tc>
      </w:tr>
      <w:tr>
        <w:tc>
          <w:tcPr>
            <w:tcW w:type="dxa" w:w="2808"/>
            <w:shd w:fill="f2f4f7" w:val="clear"/>
            <w:tcMar>
              <w:top w:type="dxa" w:w="80"/>
              <w:left w:type="dxa" w:w="100"/>
              <w:bottom w:type="dxa" w:w="80"/>
              <w:right w:type="dxa" w:w="100"/>
            </w:tcMar>
            <w:vAlign w:val="center"/>
          </w:tcPr>
          <w:p>
            <w:r>
              <w:rPr>
                <w:b w:val="false"/>
                <w:bCs w:val="false"/>
                <w:sz w:val="20"/>
                <w:szCs w:val="20"/>
              </w:rPr>
              <w:t xml:space="preserve">簡易RAG</w:t>
            </w:r>
          </w:p>
        </w:tc>
        <w:tc>
          <w:tcPr>
            <w:tcW w:type="dxa" w:w="6552"/>
            <w:shd w:fill="f2f4f7" w:val="clear"/>
            <w:tcMar>
              <w:top w:type="dxa" w:w="80"/>
              <w:left w:type="dxa" w:w="100"/>
              <w:bottom w:type="dxa" w:w="80"/>
              <w:right w:type="dxa" w:w="100"/>
            </w:tcMar>
            <w:vAlign w:val="center"/>
          </w:tcPr>
          <w:p>
            <w:r>
              <w:rPr>
                <w:b w:val="false"/>
                <w:bCs w:val="false"/>
                <w:sz w:val="20"/>
                <w:szCs w:val="20"/>
              </w:rPr>
              <w:t xml:space="preserve">company_policies.txt（6項目）をプロンプトに直接埋め込み方式</w:t>
            </w:r>
          </w:p>
        </w:tc>
      </w:tr>
    </w:tbl>
    <w:p>
      <w:pPr>
        <w:pStyle w:val="Heading2"/>
        <w:spacing w:after="120" w:before="240"/>
      </w:pPr>
      <w:r>
        <w:rPr>
          <w:b/>
          <w:bCs/>
          <w:color w:val="1a2b4a"/>
        </w:rPr>
        <w:t xml:space="preserve">3.1 バック・フロント構成について（自分用メモ）</w:t>
      </w:r>
    </w:p>
    <w:p>
      <w:pPr>
        <w:spacing w:after="140"/>
      </w:pPr>
      <w:r>
        <w:rPr>
          <w:b w:val="false"/>
          <w:bCs w:val="false"/>
          <w:sz w:val="20"/>
          <w:szCs w:val="20"/>
        </w:rPr>
        <w:t xml:space="preserve">今回は言語を統一するため、バックエンド（MLモデル・LLM連携処理）もフロントエンド（Streamlit UI）も、すべてPythonで実装した。これにより開発速度は大幅に上がったが、UIの自由度（配色・レイアウトの細かい調整）には制約があることが分かった。</w:t>
      </w:r>
    </w:p>
    <w:p>
      <w:pPr>
        <w:spacing w:after="140"/>
      </w:pPr>
      <w:r>
        <w:rPr>
          <w:b w:val="false"/>
          <w:bCs w:val="false"/>
          <w:sz w:val="20"/>
          <w:szCs w:val="20"/>
        </w:rPr>
        <w:t xml:space="preserve">Claude DesignでHTML/CSSベースのデザイン案を試作し、Claude Codeへ反映を試みたが、Streamlitの構造的な制約により、視覚的な改善効果は限定的だった。根本的にUIの自由度を上げるには、バックエンド（Python/FastAPI）とフロントエンド（React等/JavaScript）を分離する設計が必要になる。これは今回のハッカソン規模・期間では見送り、将来の拡張課題として位置づける。</w:t>
      </w:r>
    </w:p>
    <w:p>
      <w:pPr>
        <w:pStyle w:val="Heading1"/>
        <w:pBdr>
          <w:bottom w:val="single" w:color="1a2b4a" w:sz="8" w:space="4"/>
        </w:pBdr>
        <w:spacing w:after="160" w:before="360"/>
      </w:pPr>
      <w:r>
        <w:rPr>
          <w:b/>
          <w:bCs/>
          <w:color w:val="1a2b4a"/>
        </w:rPr>
        <w:t xml:space="preserve">4. 広島統計データ（プレゼン用ソース）</w:t>
      </w:r>
    </w:p>
    <w:p>
      <w:pPr>
        <w:pStyle w:val="Heading2"/>
        <w:spacing w:after="120" w:before="240"/>
      </w:pPr>
      <w:r>
        <w:rPr>
          <w:b/>
          <w:bCs/>
          <w:color w:val="1a2b4a"/>
        </w:rPr>
        <w:t xml:space="preserve">4.1 課題設定</w:t>
      </w:r>
    </w:p>
    <w:p>
      <w:pPr>
        <w:pStyle w:val="ListParagraph"/>
        <w:numPr>
          <w:ilvl w:val="0"/>
          <w:numId w:val="1"/>
        </w:numPr>
        <w:spacing w:after="60"/>
      </w:pPr>
      <w:r>
        <w:rPr>
          <w:sz w:val="20"/>
          <w:szCs w:val="20"/>
        </w:rPr>
        <w:t xml:space="preserve">広島県の人口は約21年連続で減少（対前年同月差、255か月連続）</w:t>
      </w:r>
    </w:p>
    <w:p>
      <w:pPr>
        <w:pStyle w:val="ListParagraph"/>
        <w:numPr>
          <w:ilvl w:val="0"/>
          <w:numId w:val="1"/>
        </w:numPr>
        <w:spacing w:after="60"/>
      </w:pPr>
      <w:r>
        <w:rPr>
          <w:sz w:val="20"/>
          <w:szCs w:val="20"/>
        </w:rPr>
        <w:t xml:space="preserve">2025年、広島県からの転出超過は5年連続で全国最多（9,921人）。うち20代が5,987人と最多（全体の約6割）</w:t>
      </w:r>
    </w:p>
    <w:p>
      <w:pPr>
        <w:pStyle w:val="ListParagraph"/>
        <w:numPr>
          <w:ilvl w:val="0"/>
          <w:numId w:val="1"/>
        </w:numPr>
        <w:spacing w:after="60"/>
      </w:pPr>
      <w:r>
        <w:rPr>
          <w:sz w:val="20"/>
          <w:szCs w:val="20"/>
        </w:rPr>
        <w:t xml:space="preserve">転出超過は男女ともに22歳が最多で、大学卒業時の就職移動が主因</w:t>
      </w:r>
    </w:p>
    <w:p>
      <w:pPr>
        <w:pStyle w:val="ListParagraph"/>
        <w:numPr>
          <w:ilvl w:val="0"/>
          <w:numId w:val="1"/>
        </w:numPr>
        <w:spacing w:after="60"/>
      </w:pPr>
      <w:r>
        <w:rPr>
          <w:sz w:val="20"/>
          <w:szCs w:val="20"/>
        </w:rPr>
        <w:t xml:space="preserve">広島県商工会議所連合会調査：人手が「不足している」と回答した企業は51.7%（前年よりやや悪化）</w:t>
      </w:r>
    </w:p>
    <w:p>
      <w:pPr>
        <w:pStyle w:val="ListParagraph"/>
        <w:numPr>
          <w:ilvl w:val="0"/>
          <w:numId w:val="1"/>
        </w:numPr>
        <w:spacing w:after="60"/>
      </w:pPr>
      <w:r>
        <w:rPr>
          <w:sz w:val="20"/>
          <w:szCs w:val="20"/>
        </w:rPr>
        <w:t xml:space="preserve">業種別：運輸業85.7%、建設業68.4%が特に深刻</w:t>
      </w:r>
    </w:p>
    <w:p>
      <w:pPr>
        <w:pStyle w:val="Heading2"/>
        <w:spacing w:after="120" w:before="240"/>
      </w:pPr>
      <w:r>
        <w:rPr>
          <w:b/>
          <w:bCs/>
          <w:color w:val="1a2b4a"/>
        </w:rPr>
        <w:t xml:space="preserve">4.2 離職がなぜ問題か（コスト面）</w:t>
      </w:r>
    </w:p>
    <w:p>
      <w:pPr>
        <w:pStyle w:val="ListParagraph"/>
        <w:numPr>
          <w:ilvl w:val="0"/>
          <w:numId w:val="1"/>
        </w:numPr>
        <w:spacing w:after="60"/>
      </w:pPr>
      <w:r>
        <w:rPr>
          <w:sz w:val="20"/>
          <w:szCs w:val="20"/>
        </w:rPr>
        <w:t xml:space="preserve">一人あたりの採用コストは約100万円前後</w:t>
      </w:r>
    </w:p>
    <w:p>
      <w:pPr>
        <w:pStyle w:val="ListParagraph"/>
        <w:numPr>
          <w:ilvl w:val="0"/>
          <w:numId w:val="1"/>
        </w:numPr>
        <w:spacing w:after="60"/>
      </w:pPr>
      <w:r>
        <w:rPr>
          <w:sz w:val="20"/>
          <w:szCs w:val="20"/>
        </w:rPr>
        <w:t xml:space="preserve">離職コストは1人あたり180〜530万円と試算される（在籍人件費が最大の項目）</w:t>
      </w:r>
    </w:p>
    <w:p>
      <w:pPr>
        <w:pStyle w:val="ListParagraph"/>
        <w:numPr>
          <w:ilvl w:val="0"/>
          <w:numId w:val="1"/>
        </w:numPr>
        <w:spacing w:after="60"/>
      </w:pPr>
      <w:r>
        <w:rPr>
          <w:sz w:val="20"/>
          <w:szCs w:val="20"/>
        </w:rPr>
        <w:t xml:space="preserve">中小企業は大企業と異なり、1人あたりの影響力が大きい（連鎖離職・士気低下・採用市場での評判悪化）</w:t>
      </w:r>
    </w:p>
    <w:p>
      <w:pPr>
        <w:pStyle w:val="Heading2"/>
        <w:spacing w:after="120" w:before="240"/>
      </w:pPr>
      <w:r>
        <w:rPr>
          <w:b/>
          <w:bCs/>
          <w:color w:val="1a2b4a"/>
        </w:rPr>
        <w:t xml:space="preserve">4.3 事業性・将来性</w:t>
      </w:r>
    </w:p>
    <w:p>
      <w:pPr>
        <w:pStyle w:val="ListParagraph"/>
        <w:numPr>
          <w:ilvl w:val="0"/>
          <w:numId w:val="1"/>
        </w:numPr>
        <w:spacing w:after="60"/>
      </w:pPr>
      <w:r>
        <w:rPr>
          <w:sz w:val="20"/>
          <w:szCs w:val="20"/>
        </w:rPr>
        <w:t xml:space="preserve">日本のHRテック市場：2025年21.6億米ドル→2034年39.3億米ドル予測（年平均成長率6.87%）</w:t>
      </w:r>
    </w:p>
    <w:p>
      <w:pPr>
        <w:pStyle w:val="ListParagraph"/>
        <w:numPr>
          <w:ilvl w:val="0"/>
          <w:numId w:val="1"/>
        </w:numPr>
        <w:spacing w:after="60"/>
      </w:pPr>
      <w:r>
        <w:rPr>
          <w:sz w:val="20"/>
          <w:szCs w:val="20"/>
        </w:rPr>
        <w:t xml:space="preserve">市場成長の主要因は労働力人口の減少とAI技術の進歩＝本サービスの課題設定と一致</w:t>
      </w:r>
    </w:p>
    <w:p>
      <w:pPr>
        <w:pStyle w:val="ListParagraph"/>
        <w:numPr>
          <w:ilvl w:val="0"/>
          <w:numId w:val="1"/>
        </w:numPr>
        <w:spacing w:after="60"/>
      </w:pPr>
      <w:r>
        <w:rPr>
          <w:sz w:val="20"/>
          <w:szCs w:val="20"/>
        </w:rPr>
        <w:t xml:space="preserve">人手不足対策の77.7%が「採用強化」に偏り、「デジタル・機械・ロボット活用」は26.6%にとどまる＝守りの視点（離職予防）への投資は市場の空白地帯</w:t>
      </w:r>
    </w:p>
    <w:p>
      <w:r>
        <w:br w:type="page"/>
      </w:r>
    </w:p>
    <w:p>
      <w:pPr>
        <w:pStyle w:val="Heading1"/>
        <w:pBdr>
          <w:bottom w:val="single" w:color="1a2b4a" w:sz="8" w:space="4"/>
        </w:pBdr>
        <w:spacing w:after="160" w:before="360"/>
      </w:pPr>
      <w:r>
        <w:rPr>
          <w:b/>
          <w:bCs/>
          <w:color w:val="1a2b4a"/>
        </w:rPr>
        <w:t xml:space="preserve">5. TAからのフィードバック（2026年8月25日）</w:t>
      </w:r>
    </w:p>
    <w:p>
      <w:pPr>
        <w:pStyle w:val="Heading2"/>
        <w:spacing w:after="120" w:before="240"/>
      </w:pPr>
      <w:r>
        <w:rPr>
          <w:b/>
          <w:bCs/>
          <w:color w:val="1a2b4a"/>
        </w:rPr>
        <w:t xml:space="preserve">5.1 相談内容（自分から伝えた内容）</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a7a3c" w:sz="24"/>
            </w:tcBorders>
            <w:shd w:fill="e8f3ec" w:val="clear"/>
            <w:tcMar>
              <w:top w:type="dxa" w:w="140"/>
              <w:left w:type="dxa" w:w="180"/>
              <w:bottom w:type="dxa" w:w="140"/>
              <w:right w:type="dxa" w:w="180"/>
            </w:tcMar>
          </w:tcPr>
          <w:p>
            <w:pPr>
              <w:spacing w:after="40"/>
            </w:pPr>
            <w:r>
              <w:rPr>
                <w:i/>
                <w:iCs/>
                <w:sz w:val="20"/>
                <w:szCs w:val="20"/>
              </w:rPr>
              <w:t xml:space="preserve">現在、バックエンド・フロントエンド共にPythonで書いていて、バック側では</w:t>
            </w:r>
          </w:p>
          <w:p>
            <w:pPr>
              <w:spacing w:after="40"/>
            </w:pPr>
            <w:r>
              <w:rPr>
                <w:i/>
                <w:iCs/>
                <w:sz w:val="20"/>
                <w:szCs w:val="20"/>
              </w:rPr>
              <w:t xml:space="preserve">MLモデル(LightGBM)とClaudeのAPIを使用、フロント側はStreamlitを使って</w:t>
            </w:r>
          </w:p>
          <w:p>
            <w:pPr>
              <w:spacing w:after="40"/>
            </w:pPr>
            <w:r>
              <w:rPr>
                <w:i/>
                <w:iCs/>
                <w:sz w:val="20"/>
                <w:szCs w:val="20"/>
              </w:rPr>
              <w:t xml:space="preserve">UIを作ってます。Claude Designでダッシュボードのデザイン案を作成し、</w:t>
            </w:r>
          </w:p>
          <w:p>
            <w:pPr>
              <w:spacing w:after="40"/>
            </w:pPr>
            <w:r>
              <w:rPr>
                <w:i/>
                <w:iCs/>
                <w:sz w:val="20"/>
                <w:szCs w:val="20"/>
              </w:rPr>
              <w:t xml:space="preserve">HTMLを出力してClaude Codeで反映させました。しかし、あまり改善は</w:t>
            </w:r>
          </w:p>
          <w:p>
            <w:pPr>
              <w:spacing w:after="40"/>
            </w:pPr>
            <w:r>
              <w:rPr>
                <w:i/>
                <w:iCs/>
                <w:sz w:val="20"/>
                <w:szCs w:val="20"/>
              </w:rPr>
              <w:t xml:space="preserve">見られませんでした。Pythonですべて実装したので、UIの自由度が</w:t>
            </w:r>
          </w:p>
          <w:p>
            <w:pPr>
              <w:spacing w:after="40"/>
            </w:pPr>
            <w:r>
              <w:rPr>
                <w:i/>
                <w:iCs/>
                <w:sz w:val="20"/>
                <w:szCs w:val="20"/>
              </w:rPr>
              <w:t xml:space="preserve">制限されてることが原因かと思います。</w:t>
            </w:r>
          </w:p>
        </w:tc>
      </w:tr>
    </w:tbl>
    <w:p>
      <w:pPr>
        <w:pStyle w:val="Heading2"/>
        <w:spacing w:after="120" w:before="240"/>
      </w:pPr>
      <w:r>
        <w:rPr>
          <w:b/>
          <w:bCs/>
          <w:color w:val="1a2b4a"/>
        </w:rPr>
        <w:t xml:space="preserve">5.2 UIについてのTA回答</w:t>
      </w:r>
    </w:p>
    <w:p>
      <w:pPr>
        <w:spacing w:after="140"/>
      </w:pPr>
      <w:r>
        <w:rPr>
          <w:b w:val="false"/>
          <w:bCs w:val="false"/>
          <w:sz w:val="20"/>
          <w:szCs w:val="20"/>
        </w:rPr>
        <w:t xml:space="preserve">ハッカソンだから、そこまでUIに凝らなくてもいいのではないか、という意見。審査基準（課題設定・技術の妥当性・実装の完成度・プレゼン）において、見た目の美しさの優先度は相対的に低い。</w:t>
      </w:r>
    </w:p>
    <w:p>
      <w:pPr>
        <w:spacing w:after="140"/>
      </w:pPr>
      <w:r>
        <w:rPr>
          <w:b w:val="false"/>
          <w:bCs w:val="false"/>
          <w:sz w:val="20"/>
          <w:szCs w:val="20"/>
        </w:rPr>
        <w:t xml:space="preserve">→ 判断：UIは現状のStreamlitのままで進める。残り時間はプレゼン資料とストーリー作りに充てる。</w:t>
      </w:r>
    </w:p>
    <w:p>
      <w:pPr>
        <w:pStyle w:val="Heading2"/>
        <w:spacing w:after="120" w:before="240"/>
      </w:pPr>
      <w:r>
        <w:rPr>
          <w:b/>
          <w:bCs/>
          <w:color w:val="1a2b4a"/>
        </w:rPr>
        <w:t xml:space="preserve">5.3 プロダクトの方向性についてのTA提案（重要）</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left w:val="single" w:color="1a7a3c" w:sz="24"/>
            </w:tcBorders>
            <w:shd w:fill="e8f3ec" w:val="clear"/>
            <w:tcMar>
              <w:top w:type="dxa" w:w="140"/>
              <w:left w:type="dxa" w:w="180"/>
              <w:bottom w:type="dxa" w:w="140"/>
              <w:right w:type="dxa" w:w="180"/>
            </w:tcMar>
          </w:tcPr>
          <w:p>
            <w:pPr>
              <w:spacing w:after="40"/>
            </w:pPr>
            <w:r>
              <w:rPr>
                <w:i/>
                <w:iCs/>
                <w:sz w:val="20"/>
                <w:szCs w:val="20"/>
              </w:rPr>
              <w:t xml:space="preserve">測る項目と実用性が大事になると思いまして</w:t>
            </w:r>
          </w:p>
          <w:p>
            <w:pPr>
              <w:spacing w:after="40"/>
            </w:pPr>
            <w:r>
              <w:rPr>
                <w:i/>
                <w:iCs/>
                <w:sz w:val="20"/>
                <w:szCs w:val="20"/>
              </w:rPr>
              <w:t xml:space="preserve">あと、なんならリスクだけじゃなくて、丸ごと全部測れるのもいいかもしれませんね</w:t>
            </w:r>
          </w:p>
          <w:p>
            <w:pPr>
              <w:spacing w:after="40"/>
            </w:pPr>
            <w:r>
              <w:rPr>
                <w:i/>
                <w:iCs/>
                <w:sz w:val="20"/>
                <w:szCs w:val="20"/>
              </w:rPr>
              <w:t xml:space="preserve">成長曲線、強み弱み、性質や特質などなど</w:t>
            </w:r>
          </w:p>
        </w:tc>
      </w:tr>
    </w:tbl>
    <w:p>
      <w:pPr>
        <w:spacing w:after="140"/>
      </w:pPr>
      <w:r>
        <w:rPr>
          <w:b w:val="false"/>
          <w:bCs w:val="false"/>
          <w:sz w:val="20"/>
          <w:szCs w:val="20"/>
        </w:rPr>
        <w:t xml:space="preserve">現状は離職リスクという単一指標のみを算出しているが、従業員の全体像（成長曲線・強み弱み・性質特質）も可視化できると、実用性が大きく上がるという指摘。</w:t>
      </w:r>
    </w:p>
    <w:p>
      <w:pPr>
        <w:pStyle w:val="Heading3"/>
        <w:spacing w:after="80" w:before="160"/>
      </w:pPr>
      <w:r>
        <w:rPr>
          <w:b/>
          <w:bCs/>
          <w:color w:val="c0392b"/>
        </w:rPr>
        <w:t xml:space="preserve">この提案の意味（自分の理解）</w:t>
      </w:r>
    </w:p>
    <w:p>
      <w:pPr>
        <w:spacing w:after="140"/>
      </w:pPr>
      <w:r>
        <w:rPr>
          <w:b w:val="false"/>
          <w:bCs w:val="false"/>
          <w:sz w:val="20"/>
          <w:szCs w:val="20"/>
        </w:rPr>
        <w:t xml:space="preserve">人事担当者にとって、『A社員が辞めそう』という情報だけでは対応が難しい。『A社員が辞めそう、かつ強みは営業スキル、成長曲線は上昇中、性質は責任感が強い』という情報まであれば、具体的な対応方針を立てやすくなる。単なる予測モデルではなく、HR全体のプラットフォーム構想として語れると、プレゼンでの差別化ポイントになる。</w:t>
      </w:r>
    </w:p>
    <w:p>
      <w:pPr>
        <w:pStyle w:val="Heading3"/>
        <w:spacing w:after="80" w:before="160"/>
      </w:pPr>
      <w:r>
        <w:rPr>
          <w:b/>
          <w:bCs/>
          <w:color w:val="c0392b"/>
        </w:rPr>
        <w:t xml:space="preserve">対応方針</w:t>
      </w:r>
    </w:p>
    <w:p>
      <w:pPr>
        <w:pStyle w:val="ListParagraph"/>
        <w:numPr>
          <w:ilvl w:val="0"/>
          <w:numId w:val="1"/>
        </w:numPr>
        <w:spacing w:after="60"/>
      </w:pPr>
      <w:r>
        <w:rPr>
          <w:sz w:val="20"/>
          <w:szCs w:val="20"/>
        </w:rPr>
        <w:t xml:space="preserve">実装は時間の許す範囲で検討（優先度：低〜中）。既存のMVP機能・デモの安定性を犠牲にしない</w:t>
      </w:r>
    </w:p>
    <w:p>
      <w:pPr>
        <w:pStyle w:val="ListParagraph"/>
        <w:numPr>
          <w:ilvl w:val="0"/>
          <w:numId w:val="1"/>
        </w:numPr>
        <w:spacing w:after="60"/>
      </w:pPr>
      <w:r>
        <w:rPr>
          <w:sz w:val="20"/>
          <w:szCs w:val="20"/>
        </w:rPr>
        <w:t xml:space="preserve">実装が間に合わない場合は、プレゼンの「将来構想」パートで言及するのみとする</w:t>
      </w:r>
    </w:p>
    <w:p>
      <w:pPr>
        <w:pStyle w:val="ListParagraph"/>
        <w:numPr>
          <w:ilvl w:val="0"/>
          <w:numId w:val="1"/>
        </w:numPr>
        <w:spacing w:after="60"/>
      </w:pPr>
      <w:r>
        <w:rPr>
          <w:sz w:val="20"/>
          <w:szCs w:val="20"/>
        </w:rPr>
        <w:t xml:space="preserve">Claude Codeへの技術仕様は別ファイル（SPEC_FOR_CLAUDE_CODE.md）にまとめた</w:t>
      </w:r>
    </w:p>
    <w:p>
      <w:pPr>
        <w:pStyle w:val="Heading1"/>
        <w:pBdr>
          <w:bottom w:val="single" w:color="1a2b4a" w:sz="8" w:space="4"/>
        </w:pBdr>
        <w:spacing w:after="160" w:before="360"/>
      </w:pPr>
      <w:r>
        <w:rPr>
          <w:b/>
          <w:bCs/>
          <w:color w:val="1a2b4a"/>
        </w:rPr>
        <w:t xml:space="preserve">6. 今後の判断ポイント（8/26以降）</w:t>
      </w:r>
    </w:p>
    <w:p>
      <w:pPr>
        <w:pStyle w:val="ListParagraph"/>
        <w:numPr>
          <w:ilvl w:val="0"/>
          <w:numId w:val="1"/>
        </w:numPr>
        <w:spacing w:after="60"/>
      </w:pPr>
      <w:r>
        <w:rPr>
          <w:sz w:val="20"/>
          <w:szCs w:val="20"/>
        </w:rPr>
        <w:t xml:space="preserve">TA提案（総合プロフィール分析機能）を実装するかどうかを8/26中に判断する</w:t>
      </w:r>
    </w:p>
    <w:p>
      <w:pPr>
        <w:pStyle w:val="ListParagraph"/>
        <w:numPr>
          <w:ilvl w:val="0"/>
          <w:numId w:val="1"/>
        </w:numPr>
        <w:spacing w:after="60"/>
      </w:pPr>
      <w:r>
        <w:rPr>
          <w:sz w:val="20"/>
          <w:szCs w:val="20"/>
        </w:rPr>
        <w:t xml:space="preserve">実装する場合も、既存デモ（高・中・低リスク3パターン）が壊れないことを最優先で確認しながら進める</w:t>
      </w:r>
    </w:p>
    <w:p>
      <w:pPr>
        <w:pStyle w:val="ListParagraph"/>
        <w:numPr>
          <w:ilvl w:val="0"/>
          <w:numId w:val="1"/>
        </w:numPr>
        <w:spacing w:after="60"/>
      </w:pPr>
      <w:r>
        <w:rPr>
          <w:sz w:val="20"/>
          <w:szCs w:val="20"/>
        </w:rPr>
        <w:t xml:space="preserve">UIの見た目については、これ以上時間をかけない（TA・ドクター両方から同様のアドバイスを受けている）</w:t>
      </w:r>
    </w:p>
    <w:p>
      <w:pPr>
        <w:pStyle w:val="ListParagraph"/>
        <w:numPr>
          <w:ilvl w:val="0"/>
          <w:numId w:val="1"/>
        </w:numPr>
        <w:spacing w:after="60"/>
      </w:pPr>
      <w:r>
        <w:rPr>
          <w:sz w:val="20"/>
          <w:szCs w:val="20"/>
        </w:rPr>
        <w:t xml:space="preserve">残りの時間配分：8/26課題スライド → 8/27-28プレゼン資料 → 8/29リハーサル → 8/30予備 → 8/31提出</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Yu Gothic" w:cs="Yu Gothic" w:eastAsia="Yu Gothic" w:hAnsi="Yu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2026-08-22T06:25:17.014Z</dcterms:created>
  <dcterms:modified xsi:type="dcterms:W3CDTF">2026-08-22T06:25:17.027Z</dcterms:modified>
</cp:coreProperties>
</file>

<file path=docProps/custom.xml><?xml version="1.0" encoding="utf-8"?>
<Properties xmlns="http://schemas.openxmlformats.org/officeDocument/2006/custom-properties" xmlns:vt="http://schemas.openxmlformats.org/officeDocument/2006/docPropsVTypes"/>
</file>