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BF" w:rsidRPr="006412BF" w:rsidRDefault="006412BF" w:rsidP="006412BF">
      <w:pPr>
        <w:spacing w:line="540" w:lineRule="atLeast"/>
        <w:rPr>
          <w:rFonts w:ascii="Segoe UI" w:eastAsia="Times New Roman" w:hAnsi="Segoe UI" w:cs="Segoe UI"/>
          <w:b/>
          <w:bCs/>
          <w:color w:val="1F0F4F"/>
          <w:sz w:val="48"/>
          <w:szCs w:val="48"/>
        </w:rPr>
      </w:pPr>
      <w:r w:rsidRPr="006412BF">
        <w:rPr>
          <w:rFonts w:ascii="Segoe UI" w:eastAsia="Times New Roman" w:hAnsi="Segoe UI" w:cs="Segoe UI"/>
          <w:b/>
          <w:bCs/>
          <w:color w:val="1F0F4F"/>
          <w:sz w:val="48"/>
          <w:szCs w:val="48"/>
        </w:rPr>
        <w:t>How to Ensure a Successful Code Review</w:t>
      </w:r>
    </w:p>
    <w:p w:rsidR="006412BF" w:rsidRPr="006412BF" w:rsidRDefault="006412BF" w:rsidP="006412BF">
      <w:pPr>
        <w:spacing w:after="360" w:line="360" w:lineRule="atLeast"/>
        <w:rPr>
          <w:rFonts w:ascii="Segoe UI" w:eastAsia="Times New Roman" w:hAnsi="Segoe UI" w:cs="Segoe UI"/>
          <w:color w:val="1F0F4F"/>
          <w:sz w:val="24"/>
          <w:szCs w:val="24"/>
        </w:rPr>
      </w:pPr>
      <w:bookmarkStart w:id="0" w:name="_GoBack"/>
      <w:bookmarkEnd w:id="0"/>
      <w:r w:rsidRPr="006412BF">
        <w:rPr>
          <w:rFonts w:ascii="Segoe UI" w:eastAsia="Times New Roman" w:hAnsi="Segoe UI" w:cs="Segoe UI"/>
          <w:color w:val="1F0F4F"/>
          <w:sz w:val="24"/>
          <w:szCs w:val="24"/>
        </w:rPr>
        <w:t xml:space="preserve">When you win a </w:t>
      </w:r>
      <w:proofErr w:type="spellStart"/>
      <w:r w:rsidRPr="006412BF">
        <w:rPr>
          <w:rFonts w:ascii="Segoe UI" w:eastAsia="Times New Roman" w:hAnsi="Segoe UI" w:cs="Segoe UI"/>
          <w:color w:val="1F0F4F"/>
          <w:sz w:val="24"/>
          <w:szCs w:val="24"/>
        </w:rPr>
        <w:t>Zindi</w:t>
      </w:r>
      <w:proofErr w:type="spellEnd"/>
      <w:r w:rsidRPr="006412BF">
        <w:rPr>
          <w:rFonts w:ascii="Segoe UI" w:eastAsia="Times New Roman" w:hAnsi="Segoe UI" w:cs="Segoe UI"/>
          <w:color w:val="1F0F4F"/>
          <w:sz w:val="24"/>
          <w:szCs w:val="24"/>
        </w:rPr>
        <w:t xml:space="preserve"> competition, you’ll be expected to submit both code and documentation to </w:t>
      </w:r>
      <w:proofErr w:type="spellStart"/>
      <w:r w:rsidRPr="006412BF">
        <w:rPr>
          <w:rFonts w:ascii="Segoe UI" w:eastAsia="Times New Roman" w:hAnsi="Segoe UI" w:cs="Segoe UI"/>
          <w:color w:val="1F0F4F"/>
          <w:sz w:val="24"/>
          <w:szCs w:val="24"/>
        </w:rPr>
        <w:t>Zindi’s</w:t>
      </w:r>
      <w:proofErr w:type="spellEnd"/>
      <w:r w:rsidRPr="006412BF">
        <w:rPr>
          <w:rFonts w:ascii="Segoe UI" w:eastAsia="Times New Roman" w:hAnsi="Segoe UI" w:cs="Segoe UI"/>
          <w:color w:val="1F0F4F"/>
          <w:sz w:val="24"/>
          <w:szCs w:val="24"/>
        </w:rPr>
        <w:t xml:space="preserve"> code review team. But more importantly, good code practice and good documentation are a critical skill for anyone working as a software or data engineer. Here are some tips for better code, from </w:t>
      </w:r>
      <w:proofErr w:type="spellStart"/>
      <w:r w:rsidRPr="006412BF">
        <w:rPr>
          <w:rFonts w:ascii="Segoe UI" w:eastAsia="Times New Roman" w:hAnsi="Segoe UI" w:cs="Segoe UI"/>
          <w:color w:val="1F0F4F"/>
          <w:sz w:val="24"/>
          <w:szCs w:val="24"/>
        </w:rPr>
        <w:t>Zindi’s</w:t>
      </w:r>
      <w:proofErr w:type="spellEnd"/>
      <w:r w:rsidRPr="006412BF">
        <w:rPr>
          <w:rFonts w:ascii="Segoe UI" w:eastAsia="Times New Roman" w:hAnsi="Segoe UI" w:cs="Segoe UI"/>
          <w:color w:val="1F0F4F"/>
          <w:sz w:val="24"/>
          <w:szCs w:val="24"/>
        </w:rPr>
        <w:t xml:space="preserve"> code review team.</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Reproducibility</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To ensure your model creates reproducible outputs, and reproduces the score you got on the leaderboard, you need to </w:t>
      </w:r>
      <w:hyperlink r:id="rId4" w:tgtFrame="_blank" w:history="1">
        <w:r w:rsidRPr="006412BF">
          <w:rPr>
            <w:rFonts w:ascii="Segoe UI" w:eastAsia="Times New Roman" w:hAnsi="Segoe UI" w:cs="Segoe UI"/>
            <w:color w:val="5127CE"/>
            <w:sz w:val="24"/>
            <w:szCs w:val="24"/>
          </w:rPr>
          <w:t>set random seeds</w:t>
        </w:r>
      </w:hyperlink>
      <w:r w:rsidRPr="006412BF">
        <w:rPr>
          <w:rFonts w:ascii="Segoe UI" w:eastAsia="Times New Roman" w:hAnsi="Segoe UI" w:cs="Segoe UI"/>
          <w:color w:val="1F0F4F"/>
          <w:sz w:val="24"/>
          <w:szCs w:val="24"/>
        </w:rPr>
        <w:t> in your model. This is one step to ensure your code is reproducible.</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If your submitted code does not reproduce your score on a </w:t>
      </w:r>
      <w:proofErr w:type="spellStart"/>
      <w:r w:rsidRPr="006412BF">
        <w:rPr>
          <w:rFonts w:ascii="Segoe UI" w:eastAsia="Times New Roman" w:hAnsi="Segoe UI" w:cs="Segoe UI"/>
          <w:color w:val="1F0F4F"/>
          <w:sz w:val="24"/>
          <w:szCs w:val="24"/>
        </w:rPr>
        <w:t>Zindi</w:t>
      </w:r>
      <w:proofErr w:type="spellEnd"/>
      <w:r w:rsidRPr="006412BF">
        <w:rPr>
          <w:rFonts w:ascii="Segoe UI" w:eastAsia="Times New Roman" w:hAnsi="Segoe UI" w:cs="Segoe UI"/>
          <w:color w:val="1F0F4F"/>
          <w:sz w:val="24"/>
          <w:szCs w:val="24"/>
        </w:rPr>
        <w:t xml:space="preserve"> leaderboard, we reserve the right to adjust your rank to the score generated by the code you submitted.</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Another place where reproducibility could be impacted is in library package updates and in your environment, which we explore next.</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Libraries used</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Import all your libraries used at the top of your solution, whether that is in a script, or in one of the first cells in your notebook.</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Import and </w:t>
      </w:r>
      <w:proofErr w:type="spellStart"/>
      <w:r w:rsidRPr="006412BF">
        <w:rPr>
          <w:rFonts w:ascii="Segoe UI" w:eastAsia="Times New Roman" w:hAnsi="Segoe UI" w:cs="Segoe UI"/>
          <w:color w:val="1F0F4F"/>
          <w:sz w:val="24"/>
          <w:szCs w:val="24"/>
        </w:rPr>
        <w:t>initialise</w:t>
      </w:r>
      <w:proofErr w:type="spellEnd"/>
      <w:r w:rsidRPr="006412BF">
        <w:rPr>
          <w:rFonts w:ascii="Segoe UI" w:eastAsia="Times New Roman" w:hAnsi="Segoe UI" w:cs="Segoe UI"/>
          <w:color w:val="1F0F4F"/>
          <w:sz w:val="24"/>
          <w:szCs w:val="24"/>
        </w:rPr>
        <w:t xml:space="preserve"> only the libraries used in the script. This reduces complexities and run time in your solutions.</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Submit a </w:t>
      </w:r>
      <w:hyperlink r:id="rId5" w:tgtFrame="_blank" w:history="1">
        <w:r w:rsidRPr="006412BF">
          <w:rPr>
            <w:rFonts w:ascii="Segoe UI" w:eastAsia="Times New Roman" w:hAnsi="Segoe UI" w:cs="Segoe UI"/>
            <w:color w:val="5127CE"/>
            <w:sz w:val="24"/>
            <w:szCs w:val="24"/>
          </w:rPr>
          <w:t>requirements.txt</w:t>
        </w:r>
      </w:hyperlink>
      <w:r w:rsidRPr="006412BF">
        <w:rPr>
          <w:rFonts w:ascii="Segoe UI" w:eastAsia="Times New Roman" w:hAnsi="Segoe UI" w:cs="Segoe UI"/>
          <w:color w:val="1F0F4F"/>
          <w:sz w:val="24"/>
          <w:szCs w:val="24"/>
        </w:rPr>
        <w:t> file with your solution. A requirements file contains the version of the libraries you used. This is important especially if a library might be updated in the future. Again, only write the libraries you used in your solution.</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Coding environment</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lastRenderedPageBreak/>
        <w:t>It is important to identify where your code was run. This ensures that whoever is running your code, knows where to run it, especially if they are running your solution in a different environment and run into an error.</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Examples of environments are your local computer (report your laptop specs), </w:t>
      </w:r>
      <w:proofErr w:type="spellStart"/>
      <w:r w:rsidRPr="006412BF">
        <w:rPr>
          <w:rFonts w:ascii="Segoe UI" w:eastAsia="Times New Roman" w:hAnsi="Segoe UI" w:cs="Segoe UI"/>
          <w:color w:val="1F0F4F"/>
          <w:sz w:val="24"/>
          <w:szCs w:val="24"/>
        </w:rPr>
        <w:t>Colab</w:t>
      </w:r>
      <w:proofErr w:type="spellEnd"/>
      <w:r w:rsidRPr="006412BF">
        <w:rPr>
          <w:rFonts w:ascii="Segoe UI" w:eastAsia="Times New Roman" w:hAnsi="Segoe UI" w:cs="Segoe UI"/>
          <w:color w:val="1F0F4F"/>
          <w:sz w:val="24"/>
          <w:szCs w:val="24"/>
        </w:rPr>
        <w:t xml:space="preserve">, or </w:t>
      </w:r>
      <w:proofErr w:type="spellStart"/>
      <w:r w:rsidRPr="006412BF">
        <w:rPr>
          <w:rFonts w:ascii="Segoe UI" w:eastAsia="Times New Roman" w:hAnsi="Segoe UI" w:cs="Segoe UI"/>
          <w:color w:val="1F0F4F"/>
          <w:sz w:val="24"/>
          <w:szCs w:val="24"/>
        </w:rPr>
        <w:t>Kaggle</w:t>
      </w:r>
      <w:proofErr w:type="spellEnd"/>
      <w:r w:rsidRPr="006412BF">
        <w:rPr>
          <w:rFonts w:ascii="Segoe UI" w:eastAsia="Times New Roman" w:hAnsi="Segoe UI" w:cs="Segoe UI"/>
          <w:color w:val="1F0F4F"/>
          <w:sz w:val="24"/>
          <w:szCs w:val="24"/>
        </w:rPr>
        <w:t>, to name a few.</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Data used</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Most competitions on </w:t>
      </w:r>
      <w:proofErr w:type="spellStart"/>
      <w:r w:rsidRPr="006412BF">
        <w:rPr>
          <w:rFonts w:ascii="Segoe UI" w:eastAsia="Times New Roman" w:hAnsi="Segoe UI" w:cs="Segoe UI"/>
          <w:color w:val="1F0F4F"/>
          <w:sz w:val="24"/>
          <w:szCs w:val="24"/>
        </w:rPr>
        <w:t>Zindi</w:t>
      </w:r>
      <w:proofErr w:type="spellEnd"/>
      <w:r w:rsidRPr="006412BF">
        <w:rPr>
          <w:rFonts w:ascii="Segoe UI" w:eastAsia="Times New Roman" w:hAnsi="Segoe UI" w:cs="Segoe UI"/>
          <w:color w:val="1F0F4F"/>
          <w:sz w:val="24"/>
          <w:szCs w:val="24"/>
        </w:rPr>
        <w:t xml:space="preserve"> limit you to the datasets found on the competition page. It is still important to note the datasets and where they came from. This is important in the event that external datasets were allowed, or in industry when you need to find the original datasets used.</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Data processing done in your code</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All data processing, no matter how simple, needs to be done in your solution. This ensures that your solution is reproducible, and that it can be put into production. Data should never be pre-processed in Excel or another </w:t>
      </w:r>
      <w:proofErr w:type="spellStart"/>
      <w:r w:rsidRPr="006412BF">
        <w:rPr>
          <w:rFonts w:ascii="Segoe UI" w:eastAsia="Times New Roman" w:hAnsi="Segoe UI" w:cs="Segoe UI"/>
          <w:color w:val="1F0F4F"/>
          <w:sz w:val="24"/>
          <w:szCs w:val="24"/>
        </w:rPr>
        <w:t>programme</w:t>
      </w:r>
      <w:proofErr w:type="spellEnd"/>
      <w:r w:rsidRPr="006412BF">
        <w:rPr>
          <w:rFonts w:ascii="Segoe UI" w:eastAsia="Times New Roman" w:hAnsi="Segoe UI" w:cs="Segoe UI"/>
          <w:color w:val="1F0F4F"/>
          <w:sz w:val="24"/>
          <w:szCs w:val="24"/>
        </w:rPr>
        <w:t>.</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Accessibility to all</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To ensure the </w:t>
      </w:r>
      <w:proofErr w:type="spellStart"/>
      <w:r w:rsidRPr="006412BF">
        <w:rPr>
          <w:rFonts w:ascii="Segoe UI" w:eastAsia="Times New Roman" w:hAnsi="Segoe UI" w:cs="Segoe UI"/>
          <w:color w:val="1F0F4F"/>
          <w:sz w:val="24"/>
          <w:szCs w:val="24"/>
        </w:rPr>
        <w:t>Zindi</w:t>
      </w:r>
      <w:proofErr w:type="spellEnd"/>
      <w:r w:rsidRPr="006412BF">
        <w:rPr>
          <w:rFonts w:ascii="Segoe UI" w:eastAsia="Times New Roman" w:hAnsi="Segoe UI" w:cs="Segoe UI"/>
          <w:color w:val="1F0F4F"/>
          <w:sz w:val="24"/>
          <w:szCs w:val="24"/>
        </w:rPr>
        <w:t xml:space="preserve"> environment is fair to all, regardless of resources available, you may only use freely available packages or products, unless otherwise specified in the competition.</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Coding practices</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If you are using a function, or a similar section of code more than once, create a method that does this. Name your method a suitable name.</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If your function is complicated, consider </w:t>
      </w:r>
      <w:hyperlink r:id="rId6" w:tgtFrame="_blank" w:history="1">
        <w:r w:rsidRPr="006412BF">
          <w:rPr>
            <w:rFonts w:ascii="Segoe UI" w:eastAsia="Times New Roman" w:hAnsi="Segoe UI" w:cs="Segoe UI"/>
            <w:color w:val="5127CE"/>
            <w:sz w:val="24"/>
            <w:szCs w:val="24"/>
          </w:rPr>
          <w:t>adding a mark-up section</w:t>
        </w:r>
      </w:hyperlink>
      <w:r w:rsidRPr="006412BF">
        <w:rPr>
          <w:rFonts w:ascii="Segoe UI" w:eastAsia="Times New Roman" w:hAnsi="Segoe UI" w:cs="Segoe UI"/>
          <w:color w:val="1F0F4F"/>
          <w:sz w:val="24"/>
          <w:szCs w:val="24"/>
        </w:rPr>
        <w:t> that explains what your function does. Good naming practices will help with this.</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Here is an example of a </w:t>
      </w:r>
      <w:proofErr w:type="spellStart"/>
      <w:r w:rsidRPr="006412BF">
        <w:rPr>
          <w:rFonts w:ascii="Segoe UI" w:eastAsia="Times New Roman" w:hAnsi="Segoe UI" w:cs="Segoe UI"/>
          <w:color w:val="1F0F4F"/>
          <w:sz w:val="24"/>
          <w:szCs w:val="24"/>
        </w:rPr>
        <w:t>well defined</w:t>
      </w:r>
      <w:proofErr w:type="spellEnd"/>
      <w:r w:rsidRPr="006412BF">
        <w:rPr>
          <w:rFonts w:ascii="Segoe UI" w:eastAsia="Times New Roman" w:hAnsi="Segoe UI" w:cs="Segoe UI"/>
          <w:color w:val="1F0F4F"/>
          <w:sz w:val="24"/>
          <w:szCs w:val="24"/>
        </w:rPr>
        <w:t xml:space="preserve"> and commented method.</w:t>
      </w:r>
    </w:p>
    <w:p w:rsidR="006412BF" w:rsidRPr="006412BF" w:rsidRDefault="006412BF" w:rsidP="006412BF">
      <w:pPr>
        <w:spacing w:after="0" w:line="360" w:lineRule="atLeast"/>
        <w:rPr>
          <w:rFonts w:ascii="Segoe UI" w:eastAsia="Times New Roman" w:hAnsi="Segoe UI" w:cs="Segoe UI"/>
          <w:color w:val="1F0F4F"/>
          <w:sz w:val="24"/>
          <w:szCs w:val="24"/>
        </w:rPr>
      </w:pPr>
      <w:r w:rsidRPr="006412BF">
        <w:rPr>
          <w:rFonts w:ascii="Segoe UI" w:eastAsia="Times New Roman" w:hAnsi="Segoe UI" w:cs="Segoe UI"/>
          <w:noProof/>
          <w:color w:val="1F0F4F"/>
          <w:sz w:val="24"/>
          <w:szCs w:val="24"/>
        </w:rPr>
        <w:lastRenderedPageBreak/>
        <w:drawing>
          <wp:inline distT="0" distB="0" distL="0" distR="0">
            <wp:extent cx="6781800" cy="6572250"/>
            <wp:effectExtent l="0" t="0" r="0" b="0"/>
            <wp:docPr id="1" name="Picture 1" descr="https://zindi-public-release.s3.eu-west-2.amazonaws.com/uploads/image_attachment/image/2217/dd6ab901-8d1c-4a8e-89a1-862b691ea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indi-public-release.s3.eu-west-2.amazonaws.com/uploads/image_attachment/image/2217/dd6ab901-8d1c-4a8e-89a1-862b691ea7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6572250"/>
                    </a:xfrm>
                    <a:prstGeom prst="rect">
                      <a:avLst/>
                    </a:prstGeom>
                    <a:noFill/>
                    <a:ln>
                      <a:noFill/>
                    </a:ln>
                  </pic:spPr>
                </pic:pic>
              </a:graphicData>
            </a:graphic>
          </wp:inline>
        </w:drawing>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Features and variables need good names too. Even if you are creating a temporary variable, </w:t>
      </w:r>
      <w:proofErr w:type="spellStart"/>
      <w:r w:rsidRPr="006412BF">
        <w:rPr>
          <w:rFonts w:ascii="Segoe UI" w:eastAsia="Times New Roman" w:hAnsi="Segoe UI" w:cs="Segoe UI"/>
          <w:color w:val="1F0F4F"/>
          <w:sz w:val="24"/>
          <w:szCs w:val="24"/>
        </w:rPr>
        <w:t>tmp</w:t>
      </w:r>
      <w:proofErr w:type="spellEnd"/>
      <w:r w:rsidRPr="006412BF">
        <w:rPr>
          <w:rFonts w:ascii="Segoe UI" w:eastAsia="Times New Roman" w:hAnsi="Segoe UI" w:cs="Segoe UI"/>
          <w:color w:val="1F0F4F"/>
          <w:sz w:val="24"/>
          <w:szCs w:val="24"/>
        </w:rPr>
        <w:t xml:space="preserve"> is never an acceptable name.</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Read this article on </w:t>
      </w:r>
      <w:hyperlink r:id="rId8" w:tgtFrame="_blank" w:history="1">
        <w:r w:rsidRPr="006412BF">
          <w:rPr>
            <w:rFonts w:ascii="Segoe UI" w:eastAsia="Times New Roman" w:hAnsi="Segoe UI" w:cs="Segoe UI"/>
            <w:color w:val="5127CE"/>
            <w:sz w:val="24"/>
            <w:szCs w:val="24"/>
          </w:rPr>
          <w:t>best practices for writing code comments</w:t>
        </w:r>
      </w:hyperlink>
      <w:r w:rsidRPr="006412BF">
        <w:rPr>
          <w:rFonts w:ascii="Segoe UI" w:eastAsia="Times New Roman" w:hAnsi="Segoe UI" w:cs="Segoe UI"/>
          <w:color w:val="1F0F4F"/>
          <w:sz w:val="24"/>
          <w:szCs w:val="24"/>
        </w:rPr>
        <w:t>.</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Data insights</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lastRenderedPageBreak/>
        <w:t>To secure your spot on the leaderboard you don’t need to submit your EDA, however clients find this information incredibly valuable.</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 xml:space="preserve">At </w:t>
      </w:r>
      <w:proofErr w:type="spellStart"/>
      <w:r w:rsidRPr="006412BF">
        <w:rPr>
          <w:rFonts w:ascii="Segoe UI" w:eastAsia="Times New Roman" w:hAnsi="Segoe UI" w:cs="Segoe UI"/>
          <w:color w:val="1F0F4F"/>
          <w:sz w:val="24"/>
          <w:szCs w:val="24"/>
        </w:rPr>
        <w:t>Zindi</w:t>
      </w:r>
      <w:proofErr w:type="spellEnd"/>
      <w:r w:rsidRPr="006412BF">
        <w:rPr>
          <w:rFonts w:ascii="Segoe UI" w:eastAsia="Times New Roman" w:hAnsi="Segoe UI" w:cs="Segoe UI"/>
          <w:color w:val="1F0F4F"/>
          <w:sz w:val="24"/>
          <w:szCs w:val="24"/>
        </w:rPr>
        <w:t xml:space="preserve"> we recommend creating a script or notebook that shows some of your insights into the data and your interpretation. This step can go a long way in setting your solution apart in the client’s eyes.</w:t>
      </w:r>
    </w:p>
    <w:p w:rsidR="006412BF" w:rsidRPr="006412BF" w:rsidRDefault="006412BF" w:rsidP="006412BF">
      <w:pPr>
        <w:spacing w:before="100" w:beforeAutospacing="1" w:after="100" w:afterAutospacing="1" w:line="480" w:lineRule="atLeast"/>
        <w:outlineLvl w:val="2"/>
        <w:rPr>
          <w:rFonts w:ascii="Segoe UI" w:eastAsia="Times New Roman" w:hAnsi="Segoe UI" w:cs="Segoe UI"/>
          <w:b/>
          <w:bCs/>
          <w:color w:val="1F0F4F"/>
          <w:sz w:val="30"/>
          <w:szCs w:val="30"/>
        </w:rPr>
      </w:pPr>
      <w:r w:rsidRPr="006412BF">
        <w:rPr>
          <w:rFonts w:ascii="Segoe UI" w:eastAsia="Times New Roman" w:hAnsi="Segoe UI" w:cs="Segoe UI"/>
          <w:b/>
          <w:bCs/>
          <w:color w:val="1F0F4F"/>
          <w:sz w:val="30"/>
          <w:szCs w:val="30"/>
        </w:rPr>
        <w:t>Final notes</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If your code does not run you will be dropped from the top 10. Please make sure your code runs before submitting your solution.</w:t>
      </w:r>
    </w:p>
    <w:p w:rsidR="006412BF" w:rsidRPr="006412BF" w:rsidRDefault="006412BF" w:rsidP="006412BF">
      <w:pPr>
        <w:spacing w:after="360" w:line="360" w:lineRule="atLeast"/>
        <w:rPr>
          <w:rFonts w:ascii="Segoe UI" w:eastAsia="Times New Roman" w:hAnsi="Segoe UI" w:cs="Segoe UI"/>
          <w:color w:val="1F0F4F"/>
          <w:sz w:val="24"/>
          <w:szCs w:val="24"/>
        </w:rPr>
      </w:pPr>
      <w:r w:rsidRPr="006412BF">
        <w:rPr>
          <w:rFonts w:ascii="Segoe UI" w:eastAsia="Times New Roman" w:hAnsi="Segoe UI" w:cs="Segoe UI"/>
          <w:color w:val="1F0F4F"/>
          <w:sz w:val="24"/>
          <w:szCs w:val="24"/>
        </w:rPr>
        <w:t>Writing good code is a continual learning experience, but we hope that these guidelines have been a helpful place to start. To keep improving, read up on articles and read other’s code to learn what you can do better.</w:t>
      </w:r>
    </w:p>
    <w:p w:rsidR="00CF41D4" w:rsidRDefault="00CF41D4"/>
    <w:sectPr w:rsidR="00CF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BF"/>
    <w:rsid w:val="00021E91"/>
    <w:rsid w:val="006412BF"/>
    <w:rsid w:val="00CF41D4"/>
    <w:rsid w:val="00FF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B98C"/>
  <w15:chartTrackingRefBased/>
  <w15:docId w15:val="{367D8BBE-34D4-4675-8A24-E937A705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1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12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12BF"/>
    <w:rPr>
      <w:color w:val="0000FF"/>
      <w:u w:val="single"/>
    </w:rPr>
  </w:style>
  <w:style w:type="character" w:customStyle="1" w:styleId="buttoninner18ujm">
    <w:name w:val="button__inner___18ujm"/>
    <w:basedOn w:val="DefaultParagraphFont"/>
    <w:rsid w:val="006412BF"/>
  </w:style>
  <w:style w:type="character" w:customStyle="1" w:styleId="buttoncalltoactiontext3vjrl">
    <w:name w:val="button__calltoactiontext___3vjrl"/>
    <w:basedOn w:val="DefaultParagraphFont"/>
    <w:rsid w:val="006412BF"/>
  </w:style>
  <w:style w:type="character" w:customStyle="1" w:styleId="blogposttheme2bgkg">
    <w:name w:val="blogpost__theme___2bgkg"/>
    <w:basedOn w:val="DefaultParagraphFont"/>
    <w:rsid w:val="006412BF"/>
  </w:style>
  <w:style w:type="character" w:customStyle="1" w:styleId="blogpostdot1gyiw">
    <w:name w:val="blogpost__dot___1gyiw"/>
    <w:basedOn w:val="DefaultParagraphFont"/>
    <w:rsid w:val="006412BF"/>
  </w:style>
  <w:style w:type="paragraph" w:styleId="NormalWeb">
    <w:name w:val="Normal (Web)"/>
    <w:basedOn w:val="Normal"/>
    <w:uiPriority w:val="99"/>
    <w:semiHidden/>
    <w:unhideWhenUsed/>
    <w:rsid w:val="006412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64821">
      <w:bodyDiv w:val="1"/>
      <w:marLeft w:val="0"/>
      <w:marRight w:val="0"/>
      <w:marTop w:val="0"/>
      <w:marBottom w:val="0"/>
      <w:divBdr>
        <w:top w:val="none" w:sz="0" w:space="0" w:color="auto"/>
        <w:left w:val="none" w:sz="0" w:space="0" w:color="auto"/>
        <w:bottom w:val="none" w:sz="0" w:space="0" w:color="auto"/>
        <w:right w:val="none" w:sz="0" w:space="0" w:color="auto"/>
      </w:divBdr>
      <w:divsChild>
        <w:div w:id="2033412554">
          <w:marLeft w:val="0"/>
          <w:marRight w:val="0"/>
          <w:marTop w:val="0"/>
          <w:marBottom w:val="480"/>
          <w:divBdr>
            <w:top w:val="none" w:sz="0" w:space="0" w:color="auto"/>
            <w:left w:val="none" w:sz="0" w:space="0" w:color="auto"/>
            <w:bottom w:val="none" w:sz="0" w:space="0" w:color="auto"/>
            <w:right w:val="none" w:sz="0" w:space="0" w:color="auto"/>
          </w:divBdr>
        </w:div>
        <w:div w:id="1178234261">
          <w:marLeft w:val="0"/>
          <w:marRight w:val="0"/>
          <w:marTop w:val="0"/>
          <w:marBottom w:val="0"/>
          <w:divBdr>
            <w:top w:val="none" w:sz="0" w:space="0" w:color="auto"/>
            <w:left w:val="none" w:sz="0" w:space="0" w:color="auto"/>
            <w:bottom w:val="none" w:sz="0" w:space="0" w:color="auto"/>
            <w:right w:val="none" w:sz="0" w:space="0" w:color="auto"/>
          </w:divBdr>
          <w:divsChild>
            <w:div w:id="1750157803">
              <w:marLeft w:val="0"/>
              <w:marRight w:val="0"/>
              <w:marTop w:val="0"/>
              <w:marBottom w:val="0"/>
              <w:divBdr>
                <w:top w:val="none" w:sz="0" w:space="0" w:color="auto"/>
                <w:left w:val="none" w:sz="0" w:space="0" w:color="auto"/>
                <w:bottom w:val="none" w:sz="0" w:space="0" w:color="auto"/>
                <w:right w:val="none" w:sz="0" w:space="0" w:color="auto"/>
              </w:divBdr>
            </w:div>
            <w:div w:id="604850096">
              <w:marLeft w:val="0"/>
              <w:marRight w:val="0"/>
              <w:marTop w:val="0"/>
              <w:marBottom w:val="0"/>
              <w:divBdr>
                <w:top w:val="none" w:sz="0" w:space="0" w:color="auto"/>
                <w:left w:val="none" w:sz="0" w:space="0" w:color="auto"/>
                <w:bottom w:val="none" w:sz="0" w:space="0" w:color="auto"/>
                <w:right w:val="none" w:sz="0" w:space="0" w:color="auto"/>
              </w:divBdr>
            </w:div>
          </w:divsChild>
        </w:div>
        <w:div w:id="1376733816">
          <w:marLeft w:val="0"/>
          <w:marRight w:val="0"/>
          <w:marTop w:val="0"/>
          <w:marBottom w:val="960"/>
          <w:divBdr>
            <w:top w:val="none" w:sz="0" w:space="0" w:color="auto"/>
            <w:left w:val="none" w:sz="0" w:space="0" w:color="auto"/>
            <w:bottom w:val="none" w:sz="0" w:space="0" w:color="auto"/>
            <w:right w:val="none" w:sz="0" w:space="0" w:color="auto"/>
          </w:divBdr>
          <w:divsChild>
            <w:div w:id="64454423">
              <w:marLeft w:val="0"/>
              <w:marRight w:val="0"/>
              <w:marTop w:val="300"/>
              <w:marBottom w:val="0"/>
              <w:divBdr>
                <w:top w:val="none" w:sz="0" w:space="0" w:color="auto"/>
                <w:left w:val="none" w:sz="0" w:space="0" w:color="auto"/>
                <w:bottom w:val="none" w:sz="0" w:space="0" w:color="auto"/>
                <w:right w:val="none" w:sz="0" w:space="0" w:color="auto"/>
              </w:divBdr>
            </w:div>
          </w:divsChild>
        </w:div>
        <w:div w:id="25016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blog/2021/12/23/best-practices-for-writing-code-comments/"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357230/what-is-the-proper-way-to-comment-functions-in-python" TargetMode="External"/><Relationship Id="rId5" Type="http://schemas.openxmlformats.org/officeDocument/2006/relationships/hyperlink" Target="https://www.freecodecamp.org/news/python-requirementstxt-explained/" TargetMode="External"/><Relationship Id="rId10" Type="http://schemas.openxmlformats.org/officeDocument/2006/relationships/theme" Target="theme/theme1.xml"/><Relationship Id="rId4" Type="http://schemas.openxmlformats.org/officeDocument/2006/relationships/hyperlink" Target="https://towardsdatascience.com/how-to-use-random-seeds-effectively-54a4cd855a7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2025-07-17T12:10:00Z</dcterms:created>
  <dcterms:modified xsi:type="dcterms:W3CDTF">2025-07-17T12:15:00Z</dcterms:modified>
</cp:coreProperties>
</file>