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A756E" w14:textId="77777777" w:rsidR="008F649E" w:rsidRDefault="008F649E" w:rsidP="008F649E">
      <w:pPr>
        <w:pStyle w:val="Ttulo"/>
        <w:jc w:val="center"/>
        <w:rPr>
          <w:rStyle w:val="TtulodoLivro"/>
          <w:rFonts w:ascii="Times New Roman" w:hAnsi="Times New Roman" w:cs="Times New Roman"/>
          <w:i w:val="0"/>
          <w:iCs w:val="0"/>
          <w:sz w:val="40"/>
          <w:szCs w:val="40"/>
          <w:lang w:val="pt-BR"/>
        </w:rPr>
      </w:pPr>
      <w:r w:rsidRPr="008F649E">
        <w:rPr>
          <w:rStyle w:val="TtulodoLivro"/>
          <w:rFonts w:ascii="Times New Roman" w:hAnsi="Times New Roman" w:cs="Times New Roman"/>
          <w:i w:val="0"/>
          <w:iCs w:val="0"/>
          <w:sz w:val="40"/>
          <w:szCs w:val="40"/>
          <w:lang w:val="pt-BR"/>
        </w:rPr>
        <w:t>Relatório de Aula Prática – Conjectura de</w:t>
      </w:r>
      <w:r>
        <w:rPr>
          <w:rStyle w:val="TtulodoLivro"/>
          <w:rFonts w:ascii="Times New Roman" w:hAnsi="Times New Roman" w:cs="Times New Roman"/>
          <w:i w:val="0"/>
          <w:iCs w:val="0"/>
          <w:sz w:val="40"/>
          <w:szCs w:val="40"/>
          <w:lang w:val="pt-BR"/>
        </w:rPr>
        <w:t xml:space="preserve"> </w:t>
      </w:r>
      <w:proofErr w:type="spellStart"/>
      <w:r w:rsidRPr="008F649E">
        <w:rPr>
          <w:rStyle w:val="TtulodoLivro"/>
          <w:rFonts w:ascii="Times New Roman" w:hAnsi="Times New Roman" w:cs="Times New Roman"/>
          <w:i w:val="0"/>
          <w:iCs w:val="0"/>
          <w:sz w:val="40"/>
          <w:szCs w:val="40"/>
          <w:lang w:val="pt-BR"/>
        </w:rPr>
        <w:t>Collatz</w:t>
      </w:r>
      <w:proofErr w:type="spellEnd"/>
    </w:p>
    <w:p w14:paraId="29D44F7C" w14:textId="77777777" w:rsidR="008F649E" w:rsidRPr="008F649E" w:rsidRDefault="008F649E" w:rsidP="008F649E">
      <w:pPr>
        <w:pStyle w:val="Ttulo"/>
        <w:jc w:val="center"/>
        <w:rPr>
          <w:rFonts w:ascii="Times New Roman" w:hAnsi="Times New Roman" w:cs="Times New Roman"/>
          <w:i/>
          <w:iCs/>
          <w:lang w:val="pt-BR"/>
        </w:rPr>
      </w:pPr>
      <w:r w:rsidRPr="008F649E">
        <w:rPr>
          <w:rStyle w:val="TtulodoLivro"/>
          <w:rFonts w:ascii="Times New Roman" w:hAnsi="Times New Roman" w:cs="Times New Roman"/>
          <w:b w:val="0"/>
          <w:bCs w:val="0"/>
          <w:i w:val="0"/>
          <w:iCs w:val="0"/>
          <w:sz w:val="32"/>
          <w:szCs w:val="32"/>
          <w:lang w:val="pt-BR"/>
        </w:rPr>
        <w:t>Luiz Antônio Rangel</w:t>
      </w:r>
      <w:r>
        <w:rPr>
          <w:rStyle w:val="TtulodoLivro"/>
          <w:rFonts w:ascii="Times New Roman" w:hAnsi="Times New Roman" w:cs="Times New Roman"/>
          <w:i w:val="0"/>
          <w:iCs w:val="0"/>
          <w:sz w:val="40"/>
          <w:szCs w:val="40"/>
          <w:lang w:val="pt-BR"/>
        </w:rPr>
        <w:br/>
      </w:r>
      <w:r w:rsidRPr="008F649E">
        <w:rPr>
          <w:rFonts w:ascii="Times New Roman" w:hAnsi="Times New Roman" w:cs="Times New Roman"/>
          <w:i/>
          <w:iCs/>
          <w:sz w:val="32"/>
          <w:szCs w:val="32"/>
          <w:lang w:val="pt-BR"/>
        </w:rPr>
        <w:t>Universidade Norte do Paraná – Polo Gramado</w:t>
      </w:r>
    </w:p>
    <w:p w14:paraId="5F2DD4BD" w14:textId="3BE2D347" w:rsidR="00016131" w:rsidRPr="008F649E" w:rsidRDefault="008F649E" w:rsidP="008F649E">
      <w:pPr>
        <w:pStyle w:val="Ttulo"/>
        <w:jc w:val="center"/>
        <w:rPr>
          <w:rFonts w:ascii="Times New Roman" w:hAnsi="Times New Roman" w:cs="Times New Roman"/>
          <w:lang w:val="pt-BR"/>
        </w:rPr>
      </w:pPr>
      <w:r w:rsidRPr="008F649E">
        <w:rPr>
          <w:rFonts w:ascii="Times New Roman" w:hAnsi="Times New Roman" w:cs="Times New Roman"/>
          <w:i/>
          <w:iCs/>
          <w:sz w:val="32"/>
          <w:szCs w:val="32"/>
          <w:lang w:val="pt-BR"/>
        </w:rPr>
        <w:t>Gramado</w:t>
      </w:r>
      <w:r w:rsidR="00950393">
        <w:rPr>
          <w:rFonts w:ascii="Times New Roman" w:hAnsi="Times New Roman" w:cs="Times New Roman"/>
          <w:i/>
          <w:iCs/>
          <w:sz w:val="32"/>
          <w:szCs w:val="32"/>
          <w:lang w:val="pt-BR"/>
        </w:rPr>
        <w:t>, estado do Rio Grande do Sul, Brasil</w:t>
      </w:r>
      <w:r w:rsidRPr="008F649E">
        <w:rPr>
          <w:rFonts w:ascii="Times New Roman" w:hAnsi="Times New Roman" w:cs="Times New Roman"/>
          <w:i/>
          <w:iCs/>
          <w:sz w:val="32"/>
          <w:szCs w:val="32"/>
          <w:lang w:val="pt-BR"/>
        </w:rPr>
        <w:t xml:space="preserve">, </w:t>
      </w:r>
      <w:r w:rsidR="00452268" w:rsidRPr="008F649E">
        <w:rPr>
          <w:rFonts w:ascii="Times New Roman" w:hAnsi="Times New Roman" w:cs="Times New Roman"/>
          <w:i/>
          <w:iCs/>
          <w:sz w:val="32"/>
          <w:szCs w:val="32"/>
          <w:lang w:val="pt-BR"/>
        </w:rPr>
        <w:t>outubro</w:t>
      </w:r>
      <w:r w:rsidRPr="008F649E">
        <w:rPr>
          <w:rFonts w:ascii="Times New Roman" w:hAnsi="Times New Roman" w:cs="Times New Roman"/>
          <w:i/>
          <w:iCs/>
          <w:sz w:val="32"/>
          <w:szCs w:val="32"/>
          <w:lang w:val="pt-BR"/>
        </w:rPr>
        <w:t xml:space="preserve"> de 2023</w:t>
      </w:r>
      <w:r w:rsidRPr="008F649E">
        <w:rPr>
          <w:rFonts w:ascii="Times New Roman" w:hAnsi="Times New Roman" w:cs="Times New Roman"/>
          <w:lang w:val="pt-BR"/>
        </w:rPr>
        <w:br/>
      </w:r>
      <w:r w:rsidRPr="008F649E">
        <w:rPr>
          <w:rFonts w:ascii="Times New Roman" w:hAnsi="Times New Roman" w:cs="Times New Roman"/>
          <w:lang w:val="pt-BR"/>
        </w:rPr>
        <w:br/>
      </w:r>
      <w:r w:rsidR="00016131" w:rsidRPr="008F649E">
        <w:rPr>
          <w:rFonts w:ascii="Times New Roman" w:hAnsi="Times New Roman" w:cs="Times New Roman"/>
          <w:lang w:val="pt-BR"/>
        </w:rPr>
        <w:t>Introdução</w:t>
      </w:r>
    </w:p>
    <w:p w14:paraId="215E0ACD" w14:textId="7E2FA53B" w:rsidR="00016131" w:rsidRPr="00A940B1" w:rsidRDefault="00016131" w:rsidP="00016131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Nesse documento pretendo mostrar como implementar uma demonstração da Conjectura de </w:t>
      </w:r>
      <w:proofErr w:type="spellStart"/>
      <w:proofErr w:type="gramStart"/>
      <w:r w:rsidRPr="00A940B1">
        <w:rPr>
          <w:rFonts w:ascii="Times New Roman" w:hAnsi="Times New Roman" w:cs="Times New Roman"/>
          <w:sz w:val="24"/>
          <w:szCs w:val="24"/>
          <w:lang w:val="pt-BR"/>
        </w:rPr>
        <w:t>Collatz</w:t>
      </w:r>
      <w:proofErr w:type="spellEnd"/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 ̶</w:t>
      </w:r>
      <w:proofErr w:type="gramEnd"/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 a qual também me referi como “Problema de Siracusa” ̶  na linguagem de programação C.</w:t>
      </w:r>
    </w:p>
    <w:p w14:paraId="0A35329B" w14:textId="48D8C4AC" w:rsidR="001B22CC" w:rsidRPr="00A940B1" w:rsidRDefault="001B22CC" w:rsidP="00016131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A940B1">
        <w:rPr>
          <w:rFonts w:ascii="Times New Roman" w:hAnsi="Times New Roman" w:cs="Times New Roman"/>
          <w:sz w:val="24"/>
          <w:szCs w:val="24"/>
          <w:lang w:val="pt-BR"/>
        </w:rPr>
        <w:t>Como o próprio nome diz, esse questionamento foi introduzido ao mundo p</w:t>
      </w:r>
      <w:r w:rsidR="00E636A0" w:rsidRPr="00A940B1">
        <w:rPr>
          <w:rFonts w:ascii="Times New Roman" w:hAnsi="Times New Roman" w:cs="Times New Roman"/>
          <w:sz w:val="24"/>
          <w:szCs w:val="24"/>
          <w:lang w:val="pt-BR"/>
        </w:rPr>
        <w:t>elo matemático alemão</w:t>
      </w: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Lothar </w:t>
      </w:r>
      <w:proofErr w:type="spellStart"/>
      <w:r w:rsidRPr="00A940B1">
        <w:rPr>
          <w:rFonts w:ascii="Times New Roman" w:hAnsi="Times New Roman" w:cs="Times New Roman"/>
          <w:sz w:val="24"/>
          <w:szCs w:val="24"/>
          <w:lang w:val="pt-BR"/>
        </w:rPr>
        <w:t>Collatz</w:t>
      </w:r>
      <w:proofErr w:type="spellEnd"/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no ano de 1937, dois anos após ter finalizado seus estudos de doutorado em 1935. Mesmo tendo produzido soluções,</w:t>
      </w:r>
      <w:r w:rsidR="00F45D24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questionamentos e fundamentos mais importantes que </w:t>
      </w:r>
      <w:r w:rsidR="00E636A0" w:rsidRPr="00A940B1">
        <w:rPr>
          <w:rFonts w:ascii="Times New Roman" w:hAnsi="Times New Roman" w:cs="Times New Roman"/>
          <w:sz w:val="24"/>
          <w:szCs w:val="24"/>
          <w:lang w:val="pt-BR"/>
        </w:rPr>
        <w:t>a supracitada</w:t>
      </w: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conjectura, ela é um marco em sua carreira pois de fato intrigou diversos matemáticos que tentaram resolvê-la ao longo da história utilizando diversos métodos</w:t>
      </w:r>
      <w:r w:rsidR="00AF3125"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e, além disso, mostrou que em ramos como a Teoria de Números ainda haveriam “buracos” que precisariam ser preenchidos ou, ao menos, reconhecidos como axiomáticos e sem prova.</w:t>
      </w:r>
    </w:p>
    <w:p w14:paraId="0EB62591" w14:textId="79F68D2D" w:rsidR="00016131" w:rsidRPr="00A940B1" w:rsidRDefault="00006FE4" w:rsidP="00016131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Esse </w:t>
      </w:r>
      <w:r w:rsidRPr="000F6A87">
        <w:rPr>
          <w:rFonts w:ascii="Times New Roman" w:hAnsi="Times New Roman" w:cs="Times New Roman"/>
          <w:sz w:val="24"/>
          <w:szCs w:val="24"/>
          <w:lang w:val="pt-BR"/>
        </w:rPr>
        <w:t>problema</w:t>
      </w: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tem</w:t>
      </w:r>
      <w:r w:rsidR="004B6912"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, curiosamente, diversos sinônimos, como “O problema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3n+1</m:t>
        </m:r>
      </m:oMath>
      <w:proofErr w:type="gramStart"/>
      <w:r w:rsidR="004B6912" w:rsidRPr="00A940B1">
        <w:rPr>
          <w:rFonts w:ascii="Times New Roman" w:hAnsi="Times New Roman" w:cs="Times New Roman"/>
          <w:sz w:val="24"/>
          <w:szCs w:val="24"/>
          <w:lang w:val="pt-BR"/>
        </w:rPr>
        <w:t>”,  o</w:t>
      </w:r>
      <w:proofErr w:type="gramEnd"/>
      <w:r w:rsidR="004B6912"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algoritmo de Hasse, Conjectura de </w:t>
      </w:r>
      <w:proofErr w:type="spellStart"/>
      <w:r w:rsidR="004B6912" w:rsidRPr="00A940B1">
        <w:rPr>
          <w:rFonts w:ascii="Times New Roman" w:hAnsi="Times New Roman" w:cs="Times New Roman"/>
          <w:sz w:val="24"/>
          <w:szCs w:val="24"/>
          <w:lang w:val="pt-BR"/>
        </w:rPr>
        <w:t>Ulam</w:t>
      </w:r>
      <w:proofErr w:type="spellEnd"/>
      <w:r w:rsidR="004B6912"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(na Teoria de Números) e por aí vai. Cada matemático que contribuiu para o problema acabou por ter seu nome atribuído a ele, incluindo instituições como a Universidade de Siracusa, na cidade de Siracusa, no estado de Nova Iorque, nome esse que foi proposto por Helmut Hasse ao problema em uma de suas visitas à instituição nos anos 50.</w:t>
      </w:r>
    </w:p>
    <w:p w14:paraId="00293DA5" w14:textId="77777777" w:rsidR="00A21C48" w:rsidRPr="00A940B1" w:rsidRDefault="00A21C48" w:rsidP="00016131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Esse problema é algo icônico dentro da Matemática pois, mesmo parecendo trivial, ele não tem uma prova completa até os dias atuais, no máximo demonstrações feitas na “força bruta” </w:t>
      </w:r>
      <w:proofErr w:type="gramStart"/>
      <w:r w:rsidRPr="00A940B1">
        <w:rPr>
          <w:rFonts w:ascii="Times New Roman" w:hAnsi="Times New Roman" w:cs="Times New Roman"/>
          <w:sz w:val="24"/>
          <w:szCs w:val="24"/>
          <w:lang w:val="pt-BR"/>
        </w:rPr>
        <w:t>̶  pedindo</w:t>
      </w:r>
      <w:proofErr w:type="gramEnd"/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perdão prévio pela tradução literal de “</w:t>
      </w:r>
      <w:proofErr w:type="spellStart"/>
      <w:r w:rsidRPr="00A940B1">
        <w:rPr>
          <w:rFonts w:ascii="Times New Roman" w:hAnsi="Times New Roman" w:cs="Times New Roman"/>
          <w:i/>
          <w:iCs/>
          <w:sz w:val="24"/>
          <w:szCs w:val="24"/>
          <w:lang w:val="pt-BR"/>
        </w:rPr>
        <w:t>bruteforce</w:t>
      </w:r>
      <w:proofErr w:type="spellEnd"/>
      <w:r w:rsidRPr="00A940B1">
        <w:rPr>
          <w:rFonts w:ascii="Times New Roman" w:hAnsi="Times New Roman" w:cs="Times New Roman"/>
          <w:sz w:val="24"/>
          <w:szCs w:val="24"/>
          <w:lang w:val="pt-BR"/>
        </w:rPr>
        <w:t>” ̶  utilizando computadores modernos para testar se o algoritmo, em algum ponto, não “quebra” com um número maior.</w:t>
      </w:r>
    </w:p>
    <w:p w14:paraId="18C5A373" w14:textId="5C0FF3A3" w:rsidR="001B22CC" w:rsidRPr="00A940B1" w:rsidRDefault="00A21C48" w:rsidP="00016131">
      <w:pPr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É chamado “conjectura” pois, mesmo sem uma prova rigorosa, ele é verdadeiro até onde sabemos por conta desses testes e de conhecimentos em </w:t>
      </w:r>
      <w:proofErr w:type="gramStart"/>
      <w:r w:rsidRPr="00A940B1">
        <w:rPr>
          <w:rFonts w:ascii="Times New Roman" w:hAnsi="Times New Roman" w:cs="Times New Roman"/>
          <w:sz w:val="24"/>
          <w:szCs w:val="24"/>
          <w:lang w:val="pt-BR"/>
        </w:rPr>
        <w:t>álgebra  ̶</w:t>
      </w:r>
      <w:proofErr w:type="gramEnd"/>
      <w:r w:rsidRPr="00A940B1">
        <w:rPr>
          <w:rFonts w:ascii="Times New Roman" w:hAnsi="Times New Roman" w:cs="Times New Roman"/>
          <w:sz w:val="24"/>
          <w:szCs w:val="24"/>
          <w:lang w:val="pt-BR"/>
        </w:rPr>
        <w:t xml:space="preserve">  como, por exemplo, o de que um número ímpar multiplicado a um número ímpar continua sendo ímpar e que, se pegarmos esse número ímpar e somarmos a 1, ele se torna par.</w:t>
      </w:r>
    </w:p>
    <w:p w14:paraId="61DD074C" w14:textId="398ED512" w:rsidR="001B22CC" w:rsidRPr="00A940B1" w:rsidRDefault="001B22CC" w:rsidP="008F649E">
      <w:pPr>
        <w:pStyle w:val="Ttulo"/>
        <w:jc w:val="center"/>
        <w:rPr>
          <w:rFonts w:ascii="Times New Roman" w:hAnsi="Times New Roman" w:cs="Times New Roman"/>
          <w:lang w:val="pt-BR"/>
        </w:rPr>
      </w:pPr>
      <w:r w:rsidRPr="00A940B1">
        <w:rPr>
          <w:rFonts w:ascii="Times New Roman" w:hAnsi="Times New Roman" w:cs="Times New Roman"/>
          <w:lang w:val="pt-BR"/>
        </w:rPr>
        <w:t>Método</w:t>
      </w:r>
    </w:p>
    <w:p w14:paraId="5F7959C6" w14:textId="1C8387DA" w:rsidR="001B22CC" w:rsidRPr="009D0603" w:rsidRDefault="001B22CC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A partir da cadeira de Algoritmos e Lógica de Programação no 2º semestre do curso de Engenharia da Computação de 2023, nós, enquanto alunos, passamos a ter acesso a conteúdos sobre a Linguagem de Programação C, essa que, como eu disse na Introdução, será utilizada para demonstrar a Conjectura de </w:t>
      </w:r>
      <w:proofErr w:type="spellStart"/>
      <w:r w:rsidRPr="009D0603">
        <w:rPr>
          <w:rFonts w:ascii="Times New Roman" w:hAnsi="Times New Roman" w:cs="Times New Roman"/>
          <w:sz w:val="24"/>
          <w:szCs w:val="24"/>
          <w:lang w:val="pt-BR"/>
        </w:rPr>
        <w:t>Collatz</w:t>
      </w:r>
      <w:proofErr w:type="spellEnd"/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na prática.</w:t>
      </w:r>
    </w:p>
    <w:p w14:paraId="53695F06" w14:textId="3FD9EA78" w:rsidR="00AF3125" w:rsidRPr="009D0603" w:rsidRDefault="00AF3125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lastRenderedPageBreak/>
        <w:t>Por sorte, além das aulas serem intuitivas, eu já havia programado em C antes e, além disso, havia implementado o mesmo problema em 2021</w:t>
      </w:r>
      <w:r w:rsidR="00452268">
        <w:rPr>
          <w:rFonts w:ascii="Times New Roman" w:hAnsi="Times New Roman" w:cs="Times New Roman"/>
          <w:sz w:val="24"/>
          <w:szCs w:val="24"/>
          <w:lang w:val="pt-BR"/>
        </w:rPr>
        <w:t>, a fim de mostra-lo à minha professora de matemática na época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, durante as minhas férias de verão entre o 2º e 3º ano do Ensino Médio, na linguagem </w:t>
      </w:r>
      <w:proofErr w:type="spellStart"/>
      <w:r w:rsidRPr="009D0603">
        <w:rPr>
          <w:rFonts w:ascii="Times New Roman" w:hAnsi="Times New Roman" w:cs="Times New Roman"/>
          <w:sz w:val="24"/>
          <w:szCs w:val="24"/>
          <w:lang w:val="pt-BR"/>
        </w:rPr>
        <w:t>KornShell</w:t>
      </w:r>
      <w:proofErr w:type="spellEnd"/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93, que é similar a C em diversos aspectos, então reescrever o código acabou por ser uma tarefa trivial, mas</w:t>
      </w:r>
      <w:r w:rsidR="00452268">
        <w:rPr>
          <w:rFonts w:ascii="Times New Roman" w:hAnsi="Times New Roman" w:cs="Times New Roman"/>
          <w:sz w:val="24"/>
          <w:szCs w:val="24"/>
          <w:lang w:val="pt-BR"/>
        </w:rPr>
        <w:t>, ainda sim,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interessante.</w:t>
      </w:r>
    </w:p>
    <w:p w14:paraId="2104CDF6" w14:textId="7EC50870" w:rsidR="00AF3125" w:rsidRPr="009D0603" w:rsidRDefault="00AF3125" w:rsidP="001B22CC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O algoritmo é trivial: Temos um número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, e, para esse número, oferecemos duas condições,</w:t>
      </w:r>
    </w:p>
    <w:p w14:paraId="57E4713B" w14:textId="2329D013" w:rsidR="00AF3125" w:rsidRPr="009D0603" w:rsidRDefault="00AF3125" w:rsidP="001B22CC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pt-BR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 xml:space="preserve">={ n ÷2, se n for par (ou seja, resto de n ÷2 é igual a 0)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 xml:space="preserve">3×n+1, se n for ímpar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pt-BR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pt-BR"/>
                </w:rPr>
                <m:t>ou seja,, resto de n ÷2 é igual a 1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pt-BR"/>
            </w:rPr>
            <m:t xml:space="preserve"> }    </m:t>
          </m:r>
        </m:oMath>
      </m:oMathPara>
    </w:p>
    <w:p w14:paraId="0A9D53DA" w14:textId="4ABACA87" w:rsidR="00AF3125" w:rsidRPr="00A940B1" w:rsidRDefault="00E636A0" w:rsidP="001B22CC">
      <w:pPr>
        <w:rPr>
          <w:rFonts w:ascii="Times New Roman" w:eastAsiaTheme="minorEastAsia" w:hAnsi="Times New Roman" w:cs="Times New Roman"/>
          <w:lang w:val="pt-BR"/>
        </w:rPr>
      </w:pP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c</w:t>
      </w:r>
      <w:r w:rsidR="00AF3125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om o único diferencial</w:t>
      </w: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sendo</w:t>
      </w:r>
      <w:r w:rsidR="00AF3125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que iremos repetir esse algoritmo até que tenhamos 1 como retorno, </w:t>
      </w: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valor esse </w:t>
      </w:r>
      <w:r w:rsidR="00AF3125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que é o fim da sequência 4, 2</w:t>
      </w:r>
      <w:r w:rsidR="00B904FD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</w:t>
      </w:r>
      <w:r w:rsidR="00AF3125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1 que </w:t>
      </w:r>
      <w:r w:rsidR="00B904FD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o algoritmo </w:t>
      </w:r>
      <w:r w:rsidR="00AF3125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nos retorn</w:t>
      </w:r>
      <w:r w:rsidR="000F6A87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a.</w:t>
      </w:r>
      <w:r w:rsidR="00A940B1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br/>
        <w:t>“Passando” esse algoritmo para um diagrama, temos esse resultado:</w:t>
      </w:r>
      <w:r w:rsidR="00A940B1" w:rsidRPr="00A940B1">
        <w:rPr>
          <w:rFonts w:ascii="Times New Roman" w:eastAsiaTheme="minorEastAsia" w:hAnsi="Times New Roman" w:cs="Times New Roman"/>
          <w:lang w:val="pt-BR"/>
        </w:rPr>
        <w:br/>
      </w:r>
      <w:r w:rsidR="00A940B1" w:rsidRPr="00711A8E">
        <w:rPr>
          <w:rFonts w:ascii="Times New Roman" w:eastAsiaTheme="minorEastAsia" w:hAnsi="Times New Roman" w:cs="Times New Roman"/>
          <w:noProof/>
          <w:lang w:val="pt-BR"/>
        </w:rPr>
        <w:drawing>
          <wp:inline distT="0" distB="0" distL="0" distR="0" wp14:anchorId="21B67C7D" wp14:editId="35BDCF0E">
            <wp:extent cx="3916392" cy="5554619"/>
            <wp:effectExtent l="0" t="0" r="8255" b="8255"/>
            <wp:docPr id="17998210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21027" name="Imagem 179982102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313" cy="55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D841" w14:textId="77777777" w:rsidR="00535977" w:rsidRPr="009D0603" w:rsidRDefault="00535977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lastRenderedPageBreak/>
        <w:t>Então, vamos ao código em C.</w:t>
      </w:r>
    </w:p>
    <w:p w14:paraId="0C1CDAF1" w14:textId="7A2FD45C" w:rsidR="00AF3125" w:rsidRPr="009D0603" w:rsidRDefault="00535977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Primeiramente, por uma formalidade da linguagem, devemos incluir os cabeçalhos </w:t>
      </w:r>
      <w:proofErr w:type="spellStart"/>
      <w:r w:rsidR="00DE158C" w:rsidRPr="009D0603">
        <w:rPr>
          <w:rFonts w:ascii="Consolas" w:hAnsi="Consolas" w:cs="Times New Roman"/>
          <w:sz w:val="24"/>
          <w:szCs w:val="24"/>
          <w:lang w:val="pt-BR"/>
        </w:rPr>
        <w:t>limits.</w:t>
      </w:r>
      <w:r w:rsidR="000F6A87" w:rsidRPr="009D0603">
        <w:rPr>
          <w:rFonts w:ascii="Consolas" w:hAnsi="Consolas" w:cs="Times New Roman"/>
          <w:sz w:val="24"/>
          <w:szCs w:val="24"/>
          <w:lang w:val="pt-BR"/>
        </w:rPr>
        <w:t>h</w:t>
      </w:r>
      <w:proofErr w:type="spellEnd"/>
      <w:r w:rsidR="00DE158C" w:rsidRPr="009D0603">
        <w:rPr>
          <w:rFonts w:ascii="Consolas" w:hAnsi="Consolas" w:cs="Times New Roman"/>
          <w:sz w:val="24"/>
          <w:szCs w:val="24"/>
          <w:lang w:val="pt-BR"/>
        </w:rPr>
        <w:t xml:space="preserve"> ̶</w:t>
      </w:r>
      <w:r w:rsidR="00DE158C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  que provê, basicamente, </w:t>
      </w:r>
      <w:r w:rsidR="00DE158C" w:rsidRPr="009D0603">
        <w:rPr>
          <w:rFonts w:ascii="Times New Roman" w:hAnsi="Times New Roman" w:cs="Times New Roman"/>
          <w:i/>
          <w:iCs/>
          <w:sz w:val="24"/>
          <w:szCs w:val="24"/>
          <w:lang w:val="pt-BR"/>
        </w:rPr>
        <w:t xml:space="preserve">macros </w:t>
      </w:r>
      <w:r w:rsidR="00DE158C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com indicações sobre quais os tamanhos mínimo e máximo que um determinado tipo pode ter, analogamente a uma tabela  ̶ , </w:t>
      </w:r>
      <w:proofErr w:type="spellStart"/>
      <w:r w:rsidRPr="009D0603">
        <w:rPr>
          <w:rFonts w:ascii="Consolas" w:hAnsi="Consolas" w:cs="Times New Roman"/>
          <w:sz w:val="24"/>
          <w:szCs w:val="24"/>
          <w:lang w:val="pt-BR"/>
        </w:rPr>
        <w:t>stdio.h</w:t>
      </w:r>
      <w:proofErr w:type="spellEnd"/>
      <w:r w:rsidRPr="009D0603">
        <w:rPr>
          <w:rFonts w:ascii="Consolas" w:hAnsi="Consolas" w:cs="Times New Roman"/>
          <w:sz w:val="24"/>
          <w:szCs w:val="24"/>
          <w:lang w:val="pt-BR"/>
        </w:rPr>
        <w:t xml:space="preserve"> ̶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0F6A87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que significa, em tradução, “entrada/saída padrão”, e que, como o nome diz, nos provê funções para lidar com entrada e saída  ̶ </w:t>
      </w:r>
      <w:r w:rsidR="00DE158C" w:rsidRPr="009D0603">
        <w:rPr>
          <w:rFonts w:ascii="Times New Roman" w:hAnsi="Times New Roman" w:cs="Times New Roman"/>
          <w:sz w:val="24"/>
          <w:szCs w:val="24"/>
          <w:lang w:val="pt-BR"/>
        </w:rPr>
        <w:t>,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DE158C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e, por fim, </w:t>
      </w:r>
      <w:proofErr w:type="spellStart"/>
      <w:r w:rsidR="00DE158C" w:rsidRPr="009D0603">
        <w:rPr>
          <w:rFonts w:ascii="Consolas" w:hAnsi="Consolas" w:cs="Times New Roman"/>
          <w:sz w:val="24"/>
          <w:szCs w:val="24"/>
          <w:lang w:val="pt-BR"/>
        </w:rPr>
        <w:t>stdlib.h</w:t>
      </w:r>
      <w:proofErr w:type="spellEnd"/>
      <w:r w:rsidR="00DE158C" w:rsidRPr="009D0603">
        <w:rPr>
          <w:rFonts w:ascii="Consolas" w:hAnsi="Consolas" w:cs="Times New Roman"/>
          <w:sz w:val="24"/>
          <w:szCs w:val="24"/>
          <w:lang w:val="pt-BR"/>
        </w:rPr>
        <w:t xml:space="preserve"> </w:t>
      </w:r>
      <w:r w:rsidR="00DE158C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 ̶  o que se traduziria como “biblioteca padrão” e que provê funções diversas, nesse caso estaremos utilizando a função </w:t>
      </w:r>
      <w:proofErr w:type="spellStart"/>
      <w:r w:rsidR="00DE158C" w:rsidRPr="009D0603">
        <w:rPr>
          <w:rFonts w:ascii="Consolas" w:hAnsi="Consolas" w:cs="Times New Roman"/>
          <w:sz w:val="24"/>
          <w:szCs w:val="24"/>
          <w:lang w:val="pt-BR"/>
        </w:rPr>
        <w:t>exit</w:t>
      </w:r>
      <w:proofErr w:type="spellEnd"/>
      <w:r w:rsidR="00DE158C" w:rsidRPr="009D0603">
        <w:rPr>
          <w:rFonts w:ascii="Consolas" w:hAnsi="Consolas" w:cs="Times New Roman"/>
          <w:sz w:val="24"/>
          <w:szCs w:val="24"/>
          <w:lang w:val="pt-BR"/>
        </w:rPr>
        <w:t>()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7E11EBC7" w14:textId="10F462C6" w:rsidR="00535977" w:rsidRPr="009D0603" w:rsidRDefault="000F6A87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noProof/>
          <w:sz w:val="24"/>
          <w:szCs w:val="24"/>
        </w:rPr>
        <w:drawing>
          <wp:inline distT="0" distB="0" distL="0" distR="0" wp14:anchorId="41E86C74" wp14:editId="02BFBE4E">
            <wp:extent cx="5943600" cy="538480"/>
            <wp:effectExtent l="0" t="0" r="0" b="0"/>
            <wp:docPr id="13716667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66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B667" w14:textId="650102B5" w:rsidR="00535977" w:rsidRPr="009D0603" w:rsidRDefault="00535977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>Em seguida, declaramos a função que conterá o algoritmo descrito. Ela terá o nome de “</w:t>
      </w:r>
      <w:proofErr w:type="spellStart"/>
      <w:r w:rsidRPr="009D0603">
        <w:rPr>
          <w:rFonts w:ascii="Consolas" w:hAnsi="Consolas" w:cs="Times New Roman"/>
          <w:sz w:val="24"/>
          <w:szCs w:val="24"/>
          <w:lang w:val="pt-BR"/>
        </w:rPr>
        <w:t>main</w:t>
      </w:r>
      <w:proofErr w:type="spellEnd"/>
      <w:r w:rsidRPr="009D0603">
        <w:rPr>
          <w:rFonts w:ascii="Times New Roman" w:hAnsi="Times New Roman" w:cs="Times New Roman"/>
          <w:sz w:val="24"/>
          <w:szCs w:val="24"/>
          <w:lang w:val="pt-BR"/>
        </w:rPr>
        <w:t>” por conta do padrão da linguagem que requer que uma função com esse identificador esteja presente para que chame as outras pois, como o próprio nome diz, é a função principal.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br/>
        <w:t>Utilizaremos o tipo “</w:t>
      </w:r>
      <w:proofErr w:type="spellStart"/>
      <w:r w:rsidRPr="009D0603">
        <w:rPr>
          <w:rFonts w:ascii="Consolas" w:hAnsi="Consolas" w:cs="Times New Roman"/>
          <w:sz w:val="24"/>
          <w:szCs w:val="24"/>
          <w:lang w:val="pt-BR"/>
        </w:rPr>
        <w:t>void</w:t>
      </w:r>
      <w:proofErr w:type="spellEnd"/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”   ̶   que poderíamos traduzir como “vazio”, “nulo”   ̶   como uma espécie de </w:t>
      </w:r>
      <w:proofErr w:type="spellStart"/>
      <w:r w:rsidRPr="009D0603">
        <w:rPr>
          <w:rFonts w:ascii="Times New Roman" w:hAnsi="Times New Roman" w:cs="Times New Roman"/>
          <w:i/>
          <w:iCs/>
          <w:sz w:val="24"/>
          <w:szCs w:val="24"/>
          <w:lang w:val="pt-BR"/>
        </w:rPr>
        <w:t>stopper</w:t>
      </w:r>
      <w:proofErr w:type="spellEnd"/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, uma rolha, fazendo uma breve analogia com instrumentos utilizados na Química e na antiga Alquimia, para dizer explicitamente ao compilador que nossa função não irá retornar nada   ̶   pois já estaremos imprimindo na tela   ̶   e que ela não receberá nenhum parâmetros   ̶   pois, também, já estaremos pedindo a entrada do usuário no tempo de execução, não dentro do código   ̶ , assim blindando o programa final de algum tipo de falha de segurança. Isso é algo difícil de acontecer na prática, mas se mostra uma boa prática ao mostrar noção do que você está fazendo.</w:t>
      </w:r>
    </w:p>
    <w:p w14:paraId="1461449E" w14:textId="4C34B3ED" w:rsidR="00535977" w:rsidRPr="009D0603" w:rsidRDefault="00535977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E76397" wp14:editId="6E3C13A8">
            <wp:extent cx="5943600" cy="152400"/>
            <wp:effectExtent l="0" t="0" r="0" b="0"/>
            <wp:docPr id="1411296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6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2178" w14:textId="40F704BD" w:rsidR="00535977" w:rsidRPr="009D0603" w:rsidRDefault="00535977" w:rsidP="00EB47DB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>Em seguida, declaramos que iremos utilizar um número “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hAnsi="Times New Roman" w:cs="Times New Roman"/>
          <w:sz w:val="24"/>
          <w:szCs w:val="24"/>
          <w:lang w:val="pt-BR"/>
        </w:rPr>
        <w:t>” do tip</w:t>
      </w:r>
      <w:r w:rsidR="00EB47DB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o “inteiro longo com sinal” </w:t>
      </w:r>
      <w:r w:rsidR="00EB47DB" w:rsidRPr="009D0603">
        <w:rPr>
          <w:rFonts w:ascii="Consolas" w:hAnsi="Consolas" w:cs="Times New Roman"/>
          <w:sz w:val="24"/>
          <w:szCs w:val="24"/>
          <w:lang w:val="pt-BR"/>
        </w:rPr>
        <w:t>(</w:t>
      </w:r>
      <w:proofErr w:type="spellStart"/>
      <w:r w:rsidR="00EB47DB" w:rsidRPr="009D0603">
        <w:rPr>
          <w:rFonts w:ascii="Consolas" w:hAnsi="Consolas" w:cs="Times New Roman"/>
          <w:sz w:val="24"/>
          <w:szCs w:val="24"/>
          <w:lang w:val="pt-BR"/>
        </w:rPr>
        <w:t>signed</w:t>
      </w:r>
      <w:proofErr w:type="spellEnd"/>
      <w:r w:rsidR="00EB47DB" w:rsidRPr="009D0603">
        <w:rPr>
          <w:rFonts w:ascii="Consolas" w:hAnsi="Consolas" w:cs="Times New Roman"/>
          <w:sz w:val="24"/>
          <w:szCs w:val="24"/>
          <w:lang w:val="pt-BR"/>
        </w:rPr>
        <w:t xml:space="preserve"> </w:t>
      </w:r>
      <w:proofErr w:type="spellStart"/>
      <w:r w:rsidR="00EB47DB" w:rsidRPr="009D0603">
        <w:rPr>
          <w:rFonts w:ascii="Consolas" w:hAnsi="Consolas" w:cs="Times New Roman"/>
          <w:sz w:val="24"/>
          <w:szCs w:val="24"/>
          <w:lang w:val="pt-BR"/>
        </w:rPr>
        <w:t>long</w:t>
      </w:r>
      <w:proofErr w:type="spellEnd"/>
      <w:r w:rsidR="00EB47DB" w:rsidRPr="009D0603">
        <w:rPr>
          <w:rFonts w:ascii="Consolas" w:hAnsi="Consolas" w:cs="Times New Roman"/>
          <w:sz w:val="24"/>
          <w:szCs w:val="24"/>
          <w:lang w:val="pt-BR"/>
        </w:rPr>
        <w:t xml:space="preserve"> </w:t>
      </w:r>
      <w:proofErr w:type="spellStart"/>
      <w:r w:rsidR="00EB47DB" w:rsidRPr="009D0603">
        <w:rPr>
          <w:rFonts w:ascii="Consolas" w:hAnsi="Consolas" w:cs="Times New Roman"/>
          <w:sz w:val="24"/>
          <w:szCs w:val="24"/>
          <w:lang w:val="pt-BR"/>
        </w:rPr>
        <w:t>int</w:t>
      </w:r>
      <w:proofErr w:type="spellEnd"/>
      <w:r w:rsidR="00EB47DB" w:rsidRPr="009D0603">
        <w:rPr>
          <w:rFonts w:ascii="Times New Roman" w:hAnsi="Times New Roman" w:cs="Times New Roman"/>
          <w:sz w:val="24"/>
          <w:szCs w:val="24"/>
          <w:lang w:val="pt-BR"/>
        </w:rPr>
        <w:t>), esse que</w:t>
      </w:r>
      <w:r w:rsidR="000F6A87" w:rsidRPr="009D0603">
        <w:rPr>
          <w:rFonts w:ascii="Times New Roman" w:hAnsi="Times New Roman" w:cs="Times New Roman"/>
          <w:sz w:val="24"/>
          <w:szCs w:val="24"/>
          <w:lang w:val="pt-BR"/>
        </w:rPr>
        <w:t>, na arquitetura i86 de 64-bit,</w:t>
      </w:r>
      <w:r w:rsidR="00EB47DB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pode ir até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9.223.372.036.854.775.807</m:t>
        </m:r>
      </m:oMath>
      <w:r w:rsidR="00EB47DB" w:rsidRPr="009D0603">
        <w:rPr>
          <w:rFonts w:ascii="Times New Roman" w:hAnsi="Times New Roman" w:cs="Times New Roman"/>
          <w:sz w:val="24"/>
          <w:szCs w:val="24"/>
          <w:lang w:val="pt-BR"/>
        </w:rPr>
        <w:t>, número, de fato, gigantesco e que funcionaria bem para demonstrar até onde a conjectura se aplica.</w:t>
      </w:r>
    </w:p>
    <w:p w14:paraId="1A7EF083" w14:textId="020A96CF" w:rsidR="00EB47DB" w:rsidRPr="009D0603" w:rsidRDefault="00EB47DB" w:rsidP="00EB47DB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82716" wp14:editId="117A1644">
            <wp:extent cx="5943600" cy="274320"/>
            <wp:effectExtent l="0" t="0" r="0" b="0"/>
            <wp:docPr id="464368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68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09B0" w14:textId="6766AB84" w:rsidR="00EB47DB" w:rsidRPr="009D0603" w:rsidRDefault="00EB47DB" w:rsidP="00EB47DB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Por uma simples formalidade, iremos nos apresentar ao usuário antes de executar as </w:t>
      </w:r>
      <w:r w:rsidR="00EA173D" w:rsidRPr="009D0603">
        <w:rPr>
          <w:rFonts w:ascii="Times New Roman" w:hAnsi="Times New Roman" w:cs="Times New Roman"/>
          <w:sz w:val="24"/>
          <w:szCs w:val="24"/>
          <w:lang w:val="pt-BR"/>
        </w:rPr>
        <w:t>próximas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instruções do programa.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br/>
      </w:r>
      <w:r w:rsidRPr="009D0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52A461" wp14:editId="79522BCD">
            <wp:extent cx="5943600" cy="875665"/>
            <wp:effectExtent l="0" t="0" r="0" b="635"/>
            <wp:docPr id="19294863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86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br/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br/>
        <w:t xml:space="preserve">Agora, nós pedimos ao usuário por um valor a ser calculado utilizando a função </w:t>
      </w:r>
      <w:proofErr w:type="spellStart"/>
      <w:proofErr w:type="gramStart"/>
      <w:r w:rsidRPr="009D0603">
        <w:rPr>
          <w:rFonts w:ascii="Consolas" w:hAnsi="Consolas" w:cs="Times New Roman"/>
          <w:sz w:val="24"/>
          <w:szCs w:val="24"/>
          <w:lang w:val="pt-BR"/>
        </w:rPr>
        <w:t>scanf</w:t>
      </w:r>
      <w:proofErr w:type="spellEnd"/>
      <w:r w:rsidRPr="009D0603">
        <w:rPr>
          <w:rFonts w:ascii="Consolas" w:hAnsi="Consolas" w:cs="Times New Roman"/>
          <w:sz w:val="24"/>
          <w:szCs w:val="24"/>
          <w:lang w:val="pt-BR"/>
        </w:rPr>
        <w:t>(</w:t>
      </w:r>
      <w:proofErr w:type="gramEnd"/>
      <w:r w:rsidRPr="009D0603">
        <w:rPr>
          <w:rFonts w:ascii="Consolas" w:hAnsi="Consolas" w:cs="Times New Roman"/>
          <w:sz w:val="24"/>
          <w:szCs w:val="24"/>
          <w:lang w:val="pt-BR"/>
        </w:rPr>
        <w:t>)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>, que poderia ter seu identificador traduzido como ""escaneie" um valor com um formato específico".</w:t>
      </w:r>
    </w:p>
    <w:p w14:paraId="73E5638E" w14:textId="0035BCC0" w:rsidR="00535977" w:rsidRPr="009D0603" w:rsidRDefault="00EB47DB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lastRenderedPageBreak/>
        <w:t>Essa função funciona tendo o formato em que o valor digitado deve ser formatado ao lado do endereço na memória da variável em que desejamos guardar o valor digitado.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br/>
      </w:r>
      <w:r w:rsidRPr="009D0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D490A7" wp14:editId="2555F2D8">
            <wp:extent cx="5943600" cy="1270000"/>
            <wp:effectExtent l="0" t="0" r="0" b="6350"/>
            <wp:docPr id="10897026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02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br/>
        <w:t>Puxando uma tangente, em minha humilde opinião, seria mais interessante se pudéssemos ter o valor digitado retornado pela própria função e salvo na variável por meio de uma associação padrão, e não por meio de um ponteiro.</w:t>
      </w:r>
    </w:p>
    <w:p w14:paraId="69EE2F6F" w14:textId="2F5A6143" w:rsidR="00EB47DB" w:rsidRPr="009D0603" w:rsidRDefault="00EB47DB" w:rsidP="001B22CC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>Em seguida</w:t>
      </w:r>
      <w:r w:rsidR="00886405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  ̶  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por mais que uma implementação mais, digamos, profissional ou “endurecida” (</w:t>
      </w:r>
      <w:proofErr w:type="spellStart"/>
      <w:r w:rsidRPr="009D0603">
        <w:rPr>
          <w:rFonts w:ascii="Times New Roman" w:hAnsi="Times New Roman" w:cs="Times New Roman"/>
          <w:i/>
          <w:iCs/>
          <w:sz w:val="24"/>
          <w:szCs w:val="24"/>
          <w:lang w:val="pt-BR"/>
        </w:rPr>
        <w:t>hardened</w:t>
      </w:r>
      <w:proofErr w:type="spellEnd"/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) da função </w:t>
      </w:r>
      <w:proofErr w:type="spellStart"/>
      <w:proofErr w:type="gramStart"/>
      <w:r w:rsidRPr="009D0603">
        <w:rPr>
          <w:rFonts w:ascii="Consolas" w:hAnsi="Consolas" w:cs="Times New Roman"/>
          <w:sz w:val="24"/>
          <w:szCs w:val="24"/>
          <w:lang w:val="pt-BR"/>
        </w:rPr>
        <w:t>scanf</w:t>
      </w:r>
      <w:proofErr w:type="spellEnd"/>
      <w:r w:rsidRPr="009D0603">
        <w:rPr>
          <w:rFonts w:ascii="Consolas" w:hAnsi="Consolas" w:cs="Times New Roman"/>
          <w:sz w:val="24"/>
          <w:szCs w:val="24"/>
          <w:lang w:val="pt-BR"/>
        </w:rPr>
        <w:t>(</w:t>
      </w:r>
      <w:proofErr w:type="gramEnd"/>
      <w:r w:rsidRPr="009D0603">
        <w:rPr>
          <w:rFonts w:ascii="Consolas" w:hAnsi="Consolas" w:cs="Times New Roman"/>
          <w:sz w:val="24"/>
          <w:szCs w:val="24"/>
          <w:lang w:val="pt-BR"/>
        </w:rPr>
        <w:t>)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consiga detectar um problema do tipo</w:t>
      </w:r>
      <w:r w:rsidR="00886405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  ̶   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nós iremos verificar se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está fora dos limites estabelecidos para o seu tipo, ou seja, se é maior que </w:t>
      </w:r>
      <w:r w:rsidR="00886405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o valor de </w:t>
      </w:r>
      <w:r w:rsidR="00886405" w:rsidRPr="009D0603">
        <w:rPr>
          <w:rFonts w:ascii="Consolas" w:hAnsi="Consolas" w:cs="Times New Roman"/>
          <w:sz w:val="24"/>
          <w:szCs w:val="24"/>
          <w:lang w:val="pt-BR"/>
        </w:rPr>
        <w:t>LONG_MAX</w:t>
      </w:r>
      <w:r w:rsidR="00886405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. Se for, nós iremos imprimir uma mensagem descrevendo o problema ao usuário e sairemos do programa com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1</m:t>
        </m:r>
      </m:oMath>
      <w:r w:rsidR="00886405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como estado de erro.</w:t>
      </w:r>
      <w:r w:rsidR="00886405" w:rsidRPr="009D0603">
        <w:rPr>
          <w:rFonts w:ascii="Times New Roman" w:hAnsi="Times New Roman" w:cs="Times New Roman"/>
          <w:noProof/>
          <w:sz w:val="24"/>
          <w:szCs w:val="24"/>
          <w:lang w:val="pt-BR"/>
        </w:rPr>
        <w:t xml:space="preserve"> </w:t>
      </w:r>
      <w:r w:rsidR="00886405" w:rsidRPr="009D0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739353" wp14:editId="2482F038">
            <wp:extent cx="5943600" cy="1849120"/>
            <wp:effectExtent l="0" t="0" r="0" b="0"/>
            <wp:docPr id="21273592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59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97B5" w14:textId="3D6659DC" w:rsidR="00E636A0" w:rsidRPr="009D0603" w:rsidRDefault="00886405" w:rsidP="001B22CC">
      <w:pPr>
        <w:rPr>
          <w:rFonts w:ascii="Times New Roman" w:hAnsi="Times New Roman" w:cs="Times New Roman"/>
          <w:sz w:val="24"/>
          <w:szCs w:val="24"/>
          <w:u w:val="single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>Se tudo estiver nos conformes, iremos à parte principal do algoritmo.</w:t>
      </w:r>
      <w:r w:rsidR="00E636A0" w:rsidRPr="009D0603">
        <w:rPr>
          <w:rFonts w:ascii="Times New Roman" w:hAnsi="Times New Roman" w:cs="Times New Roman"/>
          <w:sz w:val="24"/>
          <w:szCs w:val="24"/>
          <w:lang w:val="pt-BR"/>
        </w:rPr>
        <w:br/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Como expliquei anteriormente, enquanto </w:t>
      </w:r>
      <m:oMath>
        <m:r>
          <w:rPr>
            <w:rFonts w:ascii="Cambria Math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não for igual 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1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nós iremos repetir o algoritmo com o último valor 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. Isso pode ser feito de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n</m:t>
        </m:r>
      </m:oMath>
      <w:r w:rsidR="00E636A0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-formas (sem trocadilhos aqui) dependendo da criatividade ou do desafio que quisermos impor a nós mesmos enquanto programadores ou, ao menos, </w:t>
      </w:r>
      <w:proofErr w:type="spellStart"/>
      <w:r w:rsidR="00E636A0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hobbystas</w:t>
      </w:r>
      <w:proofErr w:type="spellEnd"/>
      <w:r w:rsidR="00E636A0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. Nesse caso, trazendo uma bagagem do estilo de código clássico da AT&amp;T e, também, da linguagem Google Go, decidi utilizar um laço para (</w:t>
      </w:r>
      <w:r w:rsidR="00E636A0" w:rsidRPr="009D0603">
        <w:rPr>
          <w:rFonts w:ascii="Consolas" w:eastAsiaTheme="minorEastAsia" w:hAnsi="Consolas" w:cs="Times New Roman"/>
          <w:sz w:val="24"/>
          <w:szCs w:val="24"/>
          <w:lang w:val="pt-BR"/>
        </w:rPr>
        <w:t>for</w:t>
      </w:r>
      <w:r w:rsidR="00E636A0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 </w:t>
      </w:r>
      <w:proofErr w:type="gramStart"/>
      <w:r w:rsidR="00E636A0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infinito</w:t>
      </w:r>
      <w:r w:rsidR="00E636A0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 ̶</w:t>
      </w:r>
      <w:proofErr w:type="gramEnd"/>
      <w:r w:rsidR="00E636A0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 </w:t>
      </w:r>
      <w:r w:rsidR="00E636A0"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ou seja, sem cláusulas definidas que fariam ele parar em algum ponto</w:t>
      </w:r>
      <w:r w:rsidR="00E636A0" w:rsidRPr="009D0603">
        <w:rPr>
          <w:rFonts w:ascii="Times New Roman" w:hAnsi="Times New Roman" w:cs="Times New Roman"/>
          <w:sz w:val="24"/>
          <w:szCs w:val="24"/>
          <w:lang w:val="pt-BR"/>
        </w:rPr>
        <w:t>.</w:t>
      </w:r>
    </w:p>
    <w:p w14:paraId="390460F6" w14:textId="5C9824CB" w:rsidR="00E636A0" w:rsidRPr="009D0603" w:rsidRDefault="00E636A0" w:rsidP="001B22CC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C85B15" wp14:editId="61EC5F7B">
            <wp:extent cx="5943600" cy="2090420"/>
            <wp:effectExtent l="0" t="0" r="0" b="5080"/>
            <wp:docPr id="4977313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31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5DE8" w14:textId="173831F2" w:rsidR="00E636A0" w:rsidRPr="009D0603" w:rsidRDefault="00B904FD" w:rsidP="001B22CC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Logo em seguida, nós adicionamos um fluxo de controle de condição “e se” (</w:t>
      </w:r>
      <w:proofErr w:type="spellStart"/>
      <w:r w:rsidRPr="009D0603">
        <w:rPr>
          <w:rFonts w:ascii="Consolas" w:eastAsiaTheme="minorEastAsia" w:hAnsi="Consolas" w:cs="Times New Roman"/>
          <w:sz w:val="24"/>
          <w:szCs w:val="24"/>
          <w:lang w:val="pt-BR"/>
        </w:rPr>
        <w:t>if</w:t>
      </w:r>
      <w:proofErr w:type="spellEnd"/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) dentro desse laço, a fim de podermos pará-lo em algum momento.</w:t>
      </w: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br/>
        <w:t>Nesse caso, nós iremos apenas “quebrar” (</w:t>
      </w:r>
      <w:r w:rsidRPr="009D0603">
        <w:rPr>
          <w:rFonts w:ascii="Consolas" w:eastAsiaTheme="minorEastAsia" w:hAnsi="Consolas" w:cs="Times New Roman"/>
          <w:sz w:val="24"/>
          <w:szCs w:val="24"/>
          <w:lang w:val="pt-BR"/>
        </w:rPr>
        <w:t>break</w:t>
      </w: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), ou seja, parar o laço quando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for igual 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1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.</w:t>
      </w:r>
    </w:p>
    <w:p w14:paraId="06DDE1E0" w14:textId="26D1655F" w:rsidR="00B904FD" w:rsidRPr="009D0603" w:rsidRDefault="00B904FD" w:rsidP="001B22CC">
      <w:pPr>
        <w:rPr>
          <w:rFonts w:ascii="Times New Roman" w:eastAsiaTheme="minorEastAsia" w:hAnsi="Times New Roman" w:cs="Times New Roman"/>
          <w:sz w:val="24"/>
          <w:szCs w:val="24"/>
          <w:u w:val="single"/>
          <w:lang w:val="pt-BR"/>
        </w:rPr>
      </w:pPr>
      <w:r w:rsidRPr="009D06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AA568" wp14:editId="0B9F3940">
            <wp:extent cx="5943600" cy="2574290"/>
            <wp:effectExtent l="0" t="0" r="0" b="0"/>
            <wp:docPr id="888443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4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A7D5" w14:textId="1F504643" w:rsidR="00493BAA" w:rsidRPr="00493BAA" w:rsidRDefault="00B904FD" w:rsidP="00493BAA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Caso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(ainda) não seja igual a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1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nós iremos abrir a condição antes descrita no começo desse texto que, sendo extremamente prolixo e descrevendo novamente “se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n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for par, divida por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2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se for ímpar, multiplique por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3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e some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pt-BR"/>
          </w:rPr>
          <m:t>1</m:t>
        </m:r>
      </m:oMath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”:</w:t>
      </w:r>
    </w:p>
    <w:p w14:paraId="2AF6BCFB" w14:textId="77777777" w:rsidR="00B904FD" w:rsidRPr="009D0603" w:rsidRDefault="00B904FD" w:rsidP="001B22CC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72D613" wp14:editId="707885D6">
            <wp:extent cx="5943600" cy="2808605"/>
            <wp:effectExtent l="0" t="0" r="0" b="0"/>
            <wp:docPr id="14701506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0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4328" w14:textId="77777777" w:rsidR="00B904FD" w:rsidRPr="009D0603" w:rsidRDefault="00B904FD" w:rsidP="001B22CC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</w:p>
    <w:p w14:paraId="4ACD9759" w14:textId="6DDEBA3D" w:rsidR="00B904FD" w:rsidRPr="009D0603" w:rsidRDefault="00B904FD" w:rsidP="001B22CC">
      <w:pPr>
        <w:rPr>
          <w:rFonts w:ascii="Times New Roman" w:eastAsiaTheme="minorEastAsia" w:hAnsi="Times New Roman" w:cs="Times New Roman"/>
          <w:sz w:val="24"/>
          <w:szCs w:val="24"/>
          <w:lang w:val="pt-BR"/>
        </w:rPr>
      </w:pPr>
      <w:r w:rsidRPr="009D0603">
        <w:rPr>
          <w:rFonts w:ascii="Times New Roman" w:eastAsiaTheme="minorEastAsia" w:hAnsi="Times New Roman" w:cs="Times New Roman"/>
          <w:sz w:val="24"/>
          <w:szCs w:val="24"/>
          <w:lang w:val="pt-BR"/>
        </w:rPr>
        <w:t>Por fim, que apenas imprimamos o valor ao nosso usuário independente das condicionais anteriormente apresentadas dentro desse laço:</w:t>
      </w:r>
    </w:p>
    <w:p w14:paraId="37027310" w14:textId="2896CFCB" w:rsidR="00E636A0" w:rsidRPr="00A940B1" w:rsidRDefault="00EC2008" w:rsidP="001B22CC">
      <w:pPr>
        <w:rPr>
          <w:rFonts w:ascii="Times New Roman" w:eastAsiaTheme="minorEastAsia" w:hAnsi="Times New Roman" w:cs="Times New Roman"/>
          <w:lang w:val="pt-BR"/>
        </w:rPr>
      </w:pPr>
      <w:r w:rsidRPr="00A940B1">
        <w:rPr>
          <w:rFonts w:ascii="Times New Roman" w:hAnsi="Times New Roman" w:cs="Times New Roman"/>
          <w:noProof/>
        </w:rPr>
        <w:drawing>
          <wp:inline distT="0" distB="0" distL="0" distR="0" wp14:anchorId="55286AB7" wp14:editId="5404595F">
            <wp:extent cx="5943600" cy="2339340"/>
            <wp:effectExtent l="0" t="0" r="0" b="3810"/>
            <wp:docPr id="7326423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42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CC8" w14:textId="77777777" w:rsidR="00FA634B" w:rsidRPr="00A940B1" w:rsidRDefault="00FA634B" w:rsidP="001B22CC">
      <w:pPr>
        <w:rPr>
          <w:rFonts w:ascii="Times New Roman" w:eastAsiaTheme="minorEastAsia" w:hAnsi="Times New Roman" w:cs="Times New Roman"/>
          <w:lang w:val="pt-BR"/>
        </w:rPr>
      </w:pPr>
    </w:p>
    <w:p w14:paraId="59EF3008" w14:textId="526E234E" w:rsidR="00FA634B" w:rsidRDefault="00FA634B" w:rsidP="008F649E">
      <w:pPr>
        <w:pStyle w:val="Ttulo"/>
        <w:jc w:val="center"/>
        <w:rPr>
          <w:rFonts w:ascii="Times New Roman" w:eastAsiaTheme="minorEastAsia" w:hAnsi="Times New Roman" w:cs="Times New Roman"/>
          <w:lang w:val="pt-BR"/>
        </w:rPr>
      </w:pPr>
      <w:r w:rsidRPr="00A940B1">
        <w:rPr>
          <w:rFonts w:ascii="Times New Roman" w:eastAsiaTheme="minorEastAsia" w:hAnsi="Times New Roman" w:cs="Times New Roman"/>
          <w:lang w:val="pt-BR"/>
        </w:rPr>
        <w:t>Resultados</w:t>
      </w:r>
    </w:p>
    <w:p w14:paraId="55DAB36B" w14:textId="77777777" w:rsidR="009362C6" w:rsidRDefault="009362C6" w:rsidP="009362C6">
      <w:pPr>
        <w:rPr>
          <w:lang w:val="pt-BR"/>
        </w:rPr>
      </w:pPr>
    </w:p>
    <w:p w14:paraId="28B3EC70" w14:textId="6618B1E8" w:rsidR="009362C6" w:rsidRPr="000B4610" w:rsidRDefault="009362C6" w:rsidP="009362C6">
      <w:pPr>
        <w:rPr>
          <w:rFonts w:ascii="Times New Roman" w:hAnsi="Times New Roman" w:cs="Times New Roman"/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t>Após salvar o código e compilar</w:t>
      </w:r>
      <w:r w:rsidR="003C12DB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para o programa final, apesar dos erros de codificação dos</w:t>
      </w:r>
      <w:r w:rsidR="009D0603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0B4610" w:rsidRPr="009D0603">
        <w:rPr>
          <w:rFonts w:ascii="Times New Roman" w:hAnsi="Times New Roman" w:cs="Times New Roman"/>
          <w:sz w:val="24"/>
          <w:szCs w:val="24"/>
          <w:lang w:val="pt-BR"/>
        </w:rPr>
        <w:t>caracteres ̶ pois</w:t>
      </w:r>
      <w:r w:rsidR="003C12DB" w:rsidRPr="009D0603">
        <w:rPr>
          <w:rFonts w:ascii="Times New Roman" w:hAnsi="Times New Roman" w:cs="Times New Roman"/>
          <w:sz w:val="24"/>
          <w:szCs w:val="24"/>
          <w:lang w:val="pt-BR"/>
        </w:rPr>
        <w:t>, aparentemente, o Windows NT ainda não suporta UTF-</w:t>
      </w:r>
      <w:r w:rsidR="000B4610" w:rsidRPr="009D0603">
        <w:rPr>
          <w:rFonts w:ascii="Times New Roman" w:hAnsi="Times New Roman" w:cs="Times New Roman"/>
          <w:sz w:val="24"/>
          <w:szCs w:val="24"/>
          <w:lang w:val="pt-BR"/>
        </w:rPr>
        <w:t>8 ̶,</w:t>
      </w:r>
      <w:r w:rsidR="003C12DB"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o programa funciona como esperado.</w:t>
      </w:r>
    </w:p>
    <w:p w14:paraId="7E06BFF8" w14:textId="71C85760" w:rsidR="003C12DB" w:rsidRPr="009D0603" w:rsidRDefault="003C12DB" w:rsidP="009362C6">
      <w:pPr>
        <w:rPr>
          <w:sz w:val="24"/>
          <w:szCs w:val="24"/>
          <w:lang w:val="pt-BR"/>
        </w:rPr>
      </w:pPr>
      <w:r w:rsidRPr="009D0603">
        <w:rPr>
          <w:rFonts w:ascii="Times New Roman" w:hAnsi="Times New Roman" w:cs="Times New Roman"/>
          <w:sz w:val="24"/>
          <w:szCs w:val="24"/>
          <w:lang w:val="pt-BR"/>
        </w:rPr>
        <w:lastRenderedPageBreak/>
        <w:t xml:space="preserve">Para fins de “prova-real”, executei a função no número 10 no programa e também calculei manualmente, e os </w:t>
      </w:r>
      <w:r w:rsidRPr="00AD66E4">
        <w:rPr>
          <w:rFonts w:ascii="Times New Roman" w:hAnsi="Times New Roman" w:cs="Times New Roman"/>
          <w:sz w:val="24"/>
          <w:szCs w:val="24"/>
          <w:lang w:val="pt-BR"/>
        </w:rPr>
        <w:t>resultados</w:t>
      </w:r>
      <w:r w:rsidRPr="009D0603">
        <w:rPr>
          <w:rFonts w:ascii="Times New Roman" w:hAnsi="Times New Roman" w:cs="Times New Roman"/>
          <w:sz w:val="24"/>
          <w:szCs w:val="24"/>
          <w:lang w:val="pt-BR"/>
        </w:rPr>
        <w:t xml:space="preserve"> se mostraram precisamente iguais, indicando que o algoritmo foi implementado de forma correta.</w:t>
      </w:r>
    </w:p>
    <w:p w14:paraId="3B1DE04A" w14:textId="129A7C80" w:rsidR="00FA634B" w:rsidRPr="003D50BD" w:rsidRDefault="003D50BD" w:rsidP="001B22CC">
      <w:pPr>
        <w:rPr>
          <w:rFonts w:ascii="Times New Roman" w:eastAsiaTheme="minorEastAsia" w:hAnsi="Times New Roman" w:cs="Times New Roman"/>
          <w:lang w:val="pt-BR"/>
        </w:rPr>
      </w:pPr>
      <w:r w:rsidRPr="00A940B1">
        <w:rPr>
          <w:rFonts w:ascii="Times New Roman" w:hAnsi="Times New Roman" w:cs="Times New Roman"/>
          <w:noProof/>
        </w:rPr>
        <w:drawing>
          <wp:inline distT="0" distB="0" distL="0" distR="0" wp14:anchorId="0E292C59" wp14:editId="63362D8B">
            <wp:extent cx="5943600" cy="3108325"/>
            <wp:effectExtent l="0" t="0" r="9525" b="3175"/>
            <wp:docPr id="772787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87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u w:val="single"/>
          <w:lang w:val="pt-BR"/>
        </w:rPr>
        <w:br/>
      </w:r>
      <w:r w:rsidRPr="00950393">
        <w:rPr>
          <w:smallCaps/>
          <w:noProof/>
          <w:color w:val="5A5A5A" w:themeColor="text1" w:themeTint="A5"/>
          <w:lang w:val="pt-BR"/>
        </w:rPr>
        <w:br/>
      </w:r>
      <w:r>
        <w:rPr>
          <w:smallCaps/>
          <w:noProof/>
          <w:color w:val="5A5A5A" w:themeColor="text1" w:themeTint="A5"/>
        </w:rPr>
        <w:drawing>
          <wp:inline distT="0" distB="0" distL="0" distR="0" wp14:anchorId="2BF8DF9F" wp14:editId="6F538FBF">
            <wp:extent cx="5918461" cy="3400425"/>
            <wp:effectExtent l="0" t="0" r="6350" b="0"/>
            <wp:docPr id="1376737" name="Imagem 1376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35690" r="-491" b="27693"/>
                    <a:stretch/>
                  </pic:blipFill>
                  <pic:spPr bwMode="auto">
                    <a:xfrm>
                      <a:off x="0" y="0"/>
                      <a:ext cx="5918461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E39DD" w14:textId="1001170F" w:rsidR="00B904FD" w:rsidRPr="00452268" w:rsidRDefault="003D50BD" w:rsidP="00452268">
      <w:pPr>
        <w:rPr>
          <w:rFonts w:ascii="Times New Roman" w:eastAsiaTheme="minorEastAsia" w:hAnsi="Times New Roman" w:cs="Times New Roman"/>
          <w:u w:val="single"/>
          <w:lang w:val="pt-BR"/>
        </w:rPr>
      </w:pPr>
      <w:r w:rsidRPr="00E02B15">
        <w:rPr>
          <w:smallCaps/>
          <w:noProof/>
          <w:color w:val="5A5A5A" w:themeColor="text1" w:themeTint="A5"/>
        </w:rPr>
        <w:lastRenderedPageBreak/>
        <w:drawing>
          <wp:inline distT="0" distB="0" distL="0" distR="0" wp14:anchorId="6B7AFE69" wp14:editId="35E8433E">
            <wp:extent cx="6469811" cy="7782698"/>
            <wp:effectExtent l="0" t="0" r="7620" b="8890"/>
            <wp:docPr id="15140258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7185" b="16569"/>
                    <a:stretch/>
                  </pic:blipFill>
                  <pic:spPr bwMode="auto">
                    <a:xfrm>
                      <a:off x="0" y="0"/>
                      <a:ext cx="6490109" cy="780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2268">
        <w:rPr>
          <w:rFonts w:ascii="Times New Roman" w:hAnsi="Times New Roman" w:cs="Times New Roman"/>
          <w:lang w:val="pt-BR"/>
        </w:rPr>
        <w:br/>
      </w:r>
      <w:r w:rsidR="00493BAA">
        <w:rPr>
          <w:lang w:val="pt-BR"/>
        </w:rPr>
        <w:br/>
      </w:r>
      <w:r w:rsidR="00493BAA" w:rsidRPr="00DA216C">
        <w:rPr>
          <w:rStyle w:val="TtuloChar"/>
          <w:rFonts w:ascii="Times New Roman" w:hAnsi="Times New Roman" w:cs="Times New Roman"/>
          <w:lang w:val="pt-BR"/>
        </w:rPr>
        <w:lastRenderedPageBreak/>
        <w:t>Conclusão</w:t>
      </w:r>
      <w:r w:rsidR="00493BAA">
        <w:rPr>
          <w:rFonts w:ascii="Times New Roman" w:eastAsiaTheme="minorEastAsia" w:hAnsi="Times New Roman" w:cs="Times New Roman"/>
          <w:lang w:val="pt-BR"/>
        </w:rPr>
        <w:br/>
      </w:r>
      <w:r w:rsidR="00493BAA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Esse exercício se mostrou interessante tanto ao demonstrar como aplicar diversas estruturas de decisão e de repetição e como representar essas estruturas em um fluxograma. </w:t>
      </w:r>
      <w:r w:rsidR="00493BAA" w:rsidRPr="00493BAA">
        <w:rPr>
          <w:rFonts w:ascii="Times New Roman" w:eastAsiaTheme="minorEastAsia" w:hAnsi="Times New Roman" w:cs="Times New Roman"/>
          <w:sz w:val="24"/>
          <w:szCs w:val="24"/>
          <w:lang w:val="pt-BR"/>
        </w:rPr>
        <w:t>Além disso</w:t>
      </w:r>
      <w:r w:rsidR="002C4755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, também podemos ver como </w:t>
      </w:r>
      <w:r w:rsidR="00A02EAC">
        <w:rPr>
          <w:rFonts w:ascii="Times New Roman" w:eastAsiaTheme="minorEastAsia" w:hAnsi="Times New Roman" w:cs="Times New Roman"/>
          <w:sz w:val="24"/>
          <w:szCs w:val="24"/>
          <w:lang w:val="pt-BR"/>
        </w:rPr>
        <w:t>computadores são utilizados para demonstrar e, digamos, “testar” limites de conjecturas, teoremas e teorias matemáticas, acelerando trabalhos de pesquisa na área.</w:t>
      </w:r>
      <w:r w:rsidR="00452268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r w:rsidR="00452268">
        <w:rPr>
          <w:rFonts w:ascii="Times New Roman" w:eastAsiaTheme="minorEastAsia" w:hAnsi="Times New Roman" w:cs="Times New Roman"/>
          <w:sz w:val="24"/>
          <w:szCs w:val="24"/>
          <w:lang w:val="pt-BR"/>
        </w:rPr>
        <w:br/>
      </w:r>
      <w:r w:rsidR="00452268">
        <w:rPr>
          <w:rFonts w:ascii="Times New Roman" w:eastAsiaTheme="minorEastAsia" w:hAnsi="Times New Roman" w:cs="Times New Roman"/>
          <w:sz w:val="24"/>
          <w:szCs w:val="24"/>
          <w:lang w:val="pt-BR"/>
        </w:rPr>
        <w:br/>
      </w:r>
      <w:r w:rsidR="00452268" w:rsidRPr="00452268">
        <w:rPr>
          <w:rFonts w:ascii="Times New Roman" w:eastAsiaTheme="minorEastAsia" w:hAnsi="Times New Roman" w:cs="Times New Roman"/>
          <w:sz w:val="24"/>
          <w:szCs w:val="24"/>
          <w:lang w:val="pt-BR"/>
        </w:rPr>
        <w:t>O código-fonte completo para esse programa está disponível na minha conta pessoal no GitHub:</w:t>
      </w:r>
      <w:r w:rsidR="00E02B15">
        <w:rPr>
          <w:rFonts w:ascii="Times New Roman" w:eastAsiaTheme="minorEastAsia" w:hAnsi="Times New Roman" w:cs="Times New Roman"/>
          <w:sz w:val="24"/>
          <w:szCs w:val="24"/>
          <w:lang w:val="pt-BR"/>
        </w:rPr>
        <w:t xml:space="preserve"> </w:t>
      </w:r>
      <w:hyperlink r:id="rId19" w:history="1">
        <w:proofErr w:type="spellStart"/>
        <w:r w:rsidR="00452268" w:rsidRPr="00452268">
          <w:rPr>
            <w:rStyle w:val="Hyperlink"/>
            <w:sz w:val="24"/>
            <w:szCs w:val="24"/>
            <w:lang w:val="pt-BR"/>
          </w:rPr>
          <w:t>takusuman</w:t>
        </w:r>
        <w:proofErr w:type="spellEnd"/>
        <w:r w:rsidR="00452268" w:rsidRPr="00452268">
          <w:rPr>
            <w:rStyle w:val="Hyperlink"/>
            <w:sz w:val="24"/>
            <w:szCs w:val="24"/>
            <w:lang w:val="pt-BR"/>
          </w:rPr>
          <w:t>/siracusa-2023-2: Minha solução para a Aula Prática I do curso de "Algoritmos e Lógica de Programação" da Universidade Norte do Paraná (github.com)</w:t>
        </w:r>
      </w:hyperlink>
    </w:p>
    <w:p w14:paraId="56A5BBEC" w14:textId="30E96AEF" w:rsidR="00016131" w:rsidRPr="00DA216C" w:rsidRDefault="00493BAA" w:rsidP="008F649E">
      <w:pPr>
        <w:pStyle w:val="Ttulo"/>
        <w:jc w:val="center"/>
        <w:rPr>
          <w:rFonts w:ascii="Times New Roman" w:hAnsi="Times New Roman" w:cs="Times New Roman"/>
        </w:rPr>
      </w:pPr>
      <w:r w:rsidRPr="00DA216C">
        <w:rPr>
          <w:rFonts w:ascii="Times New Roman" w:hAnsi="Times New Roman" w:cs="Times New Roman"/>
        </w:rPr>
        <w:br/>
      </w:r>
      <w:proofErr w:type="spellStart"/>
      <w:r w:rsidR="00016131" w:rsidRPr="00DA216C">
        <w:rPr>
          <w:rFonts w:ascii="Times New Roman" w:hAnsi="Times New Roman" w:cs="Times New Roman"/>
        </w:rPr>
        <w:t>Referências</w:t>
      </w:r>
      <w:proofErr w:type="spellEnd"/>
    </w:p>
    <w:p w14:paraId="6D68B4D0" w14:textId="5038D7CF" w:rsidR="009D0603" w:rsidRPr="008F649E" w:rsidRDefault="00AF3125" w:rsidP="009D0603">
      <w:pPr>
        <w:pStyle w:val="Citao"/>
        <w:ind w:left="0"/>
        <w:jc w:val="both"/>
        <w:rPr>
          <w:rStyle w:val="RefernciaSutil"/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Lagarias</w:t>
      </w:r>
      <w:proofErr w:type="spellEnd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 xml:space="preserve">, Jeffrey C.  The 3x + 1 Problem and its Generalizations. Murray Hill, Nova </w:t>
      </w:r>
      <w:proofErr w:type="spellStart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Jérsei</w:t>
      </w:r>
      <w:proofErr w:type="spellEnd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: AT&amp;T Bell Laboratories, The American Mathematical Monthly, 198</w:t>
      </w:r>
      <w:r w:rsidR="008F649E">
        <w:rPr>
          <w:rStyle w:val="RefernciaSutil"/>
          <w:rFonts w:ascii="Times New Roman" w:hAnsi="Times New Roman" w:cs="Times New Roman"/>
          <w:sz w:val="24"/>
          <w:szCs w:val="24"/>
        </w:rPr>
        <w:t>5.</w:t>
      </w:r>
    </w:p>
    <w:p w14:paraId="06723DD2" w14:textId="2563E443" w:rsidR="009D0603" w:rsidRPr="005F3C8A" w:rsidRDefault="00AF3125" w:rsidP="009D0603">
      <w:pPr>
        <w:pStyle w:val="Citao"/>
        <w:ind w:left="0"/>
        <w:jc w:val="both"/>
        <w:rPr>
          <w:rStyle w:val="RefernciaSutil"/>
          <w:rFonts w:ascii="Times New Roman" w:hAnsi="Times New Roman" w:cs="Times New Roman"/>
          <w:sz w:val="24"/>
          <w:szCs w:val="24"/>
        </w:rPr>
      </w:pPr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.</w:t>
      </w:r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br/>
        <w:t>Rangel, Luiz Antônio</w:t>
      </w:r>
      <w:r w:rsidRPr="005F3C8A">
        <w:rPr>
          <w:rStyle w:val="RefernciaSutil"/>
          <w:rFonts w:ascii="Times New Roman" w:hAnsi="Times New Roman" w:cs="Times New Roman"/>
          <w:sz w:val="24"/>
          <w:szCs w:val="24"/>
          <w:lang w:val="pt-BR"/>
        </w:rPr>
        <w:t xml:space="preserve">. “Uma Implementação Do Problema de Siracusa (Vulgo ‘Problema Do 3x + 1’) Em Korn Shell.” </w:t>
      </w:r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Gi</w:t>
      </w:r>
      <w:r w:rsidR="00452268">
        <w:rPr>
          <w:rStyle w:val="RefernciaSutil"/>
          <w:rFonts w:ascii="Times New Roman" w:hAnsi="Times New Roman" w:cs="Times New Roman"/>
          <w:sz w:val="24"/>
          <w:szCs w:val="24"/>
        </w:rPr>
        <w:t>tHub</w:t>
      </w:r>
      <w:r w:rsidR="00DA216C">
        <w:rPr>
          <w:rStyle w:val="RefernciaSutil"/>
          <w:rFonts w:ascii="Times New Roman" w:hAnsi="Times New Roman" w:cs="Times New Roman"/>
          <w:sz w:val="24"/>
          <w:szCs w:val="24"/>
        </w:rPr>
        <w:t xml:space="preserve"> Gist</w:t>
      </w:r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 xml:space="preserve">, </w:t>
      </w:r>
      <w:r w:rsidR="00452268">
        <w:rPr>
          <w:rStyle w:val="RefernciaSutil"/>
          <w:rFonts w:ascii="Times New Roman" w:hAnsi="Times New Roman" w:cs="Times New Roman"/>
          <w:sz w:val="24"/>
          <w:szCs w:val="24"/>
        </w:rPr>
        <w:t xml:space="preserve">3 de </w:t>
      </w:r>
      <w:proofErr w:type="spellStart"/>
      <w:r w:rsidR="0096739A">
        <w:rPr>
          <w:rStyle w:val="RefernciaSutil"/>
          <w:rFonts w:ascii="Times New Roman" w:hAnsi="Times New Roman" w:cs="Times New Roman"/>
          <w:sz w:val="24"/>
          <w:szCs w:val="24"/>
        </w:rPr>
        <w:t>f</w:t>
      </w:r>
      <w:r w:rsidR="00452268">
        <w:rPr>
          <w:rStyle w:val="RefernciaSutil"/>
          <w:rFonts w:ascii="Times New Roman" w:hAnsi="Times New Roman" w:cs="Times New Roman"/>
          <w:sz w:val="24"/>
          <w:szCs w:val="24"/>
        </w:rPr>
        <w:t>evere</w:t>
      </w:r>
      <w:r w:rsidR="0096739A">
        <w:rPr>
          <w:rStyle w:val="RefernciaSutil"/>
          <w:rFonts w:ascii="Times New Roman" w:hAnsi="Times New Roman" w:cs="Times New Roman"/>
          <w:sz w:val="24"/>
          <w:szCs w:val="24"/>
        </w:rPr>
        <w:t>i</w:t>
      </w:r>
      <w:r w:rsidR="00452268">
        <w:rPr>
          <w:rStyle w:val="RefernciaSutil"/>
          <w:rFonts w:ascii="Times New Roman" w:hAnsi="Times New Roman" w:cs="Times New Roman"/>
          <w:sz w:val="24"/>
          <w:szCs w:val="24"/>
        </w:rPr>
        <w:t>ro</w:t>
      </w:r>
      <w:proofErr w:type="spellEnd"/>
      <w:r w:rsidR="00452268">
        <w:rPr>
          <w:rStyle w:val="RefernciaSutil"/>
          <w:rFonts w:ascii="Times New Roman" w:hAnsi="Times New Roman" w:cs="Times New Roman"/>
          <w:sz w:val="24"/>
          <w:szCs w:val="24"/>
        </w:rPr>
        <w:t xml:space="preserve">, </w:t>
      </w:r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2022. https://gist.github.com/takusuman/c72f1ae1e397bf613a09c2b0f08b0e06.</w:t>
      </w:r>
      <w:r w:rsidR="009D0603" w:rsidRPr="005F3C8A">
        <w:rPr>
          <w:rStyle w:val="RefernciaSutil"/>
          <w:rFonts w:ascii="Times New Roman" w:hAnsi="Times New Roman" w:cs="Times New Roman"/>
          <w:sz w:val="24"/>
          <w:szCs w:val="24"/>
        </w:rPr>
        <w:br/>
      </w:r>
    </w:p>
    <w:p w14:paraId="2E675FED" w14:textId="4E42EBDA" w:rsidR="00A21C48" w:rsidRPr="008F649E" w:rsidRDefault="00016131" w:rsidP="008F649E">
      <w:pPr>
        <w:pStyle w:val="Citao"/>
        <w:ind w:left="0"/>
        <w:jc w:val="both"/>
        <w:rPr>
          <w:rStyle w:val="RefernciaSutil"/>
          <w:rFonts w:ascii="Times New Roman" w:hAnsi="Times New Roman" w:cs="Times New Roman"/>
          <w:sz w:val="24"/>
          <w:szCs w:val="24"/>
          <w:u w:val="single"/>
        </w:rPr>
      </w:pPr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 xml:space="preserve">Schildt, Herbert. C - </w:t>
      </w:r>
      <w:proofErr w:type="spellStart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Completo</w:t>
      </w:r>
      <w:proofErr w:type="spellEnd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 xml:space="preserve"> e Total. Translated by Roberto Carlos Mayer. 3rd ed.</w:t>
      </w:r>
      <w:r w:rsidR="00A21C48" w:rsidRPr="005F3C8A">
        <w:rPr>
          <w:rStyle w:val="RefernciaSutil"/>
          <w:rFonts w:ascii="Times New Roman" w:hAnsi="Times New Roman" w:cs="Times New Roman"/>
          <w:sz w:val="24"/>
          <w:szCs w:val="24"/>
        </w:rPr>
        <w:t xml:space="preserve"> </w:t>
      </w:r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 xml:space="preserve">Vol. 1. 1 vols. São Paulo, São Paulo: Pearson </w:t>
      </w:r>
      <w:proofErr w:type="spellStart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>Makron</w:t>
      </w:r>
      <w:proofErr w:type="spellEnd"/>
      <w:r w:rsidRPr="005F3C8A">
        <w:rPr>
          <w:rStyle w:val="RefernciaSutil"/>
          <w:rFonts w:ascii="Times New Roman" w:hAnsi="Times New Roman" w:cs="Times New Roman"/>
          <w:sz w:val="24"/>
          <w:szCs w:val="24"/>
        </w:rPr>
        <w:t xml:space="preserve"> Books, 1997.</w:t>
      </w:r>
    </w:p>
    <w:sectPr w:rsidR="00A21C48" w:rsidRPr="008F6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505D12"/>
    <w:multiLevelType w:val="multilevel"/>
    <w:tmpl w:val="8732F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9016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131"/>
    <w:rsid w:val="00006FE4"/>
    <w:rsid w:val="00016131"/>
    <w:rsid w:val="00035842"/>
    <w:rsid w:val="000B4610"/>
    <w:rsid w:val="000F6A87"/>
    <w:rsid w:val="001B22CC"/>
    <w:rsid w:val="001C624C"/>
    <w:rsid w:val="001F2C7F"/>
    <w:rsid w:val="002C4755"/>
    <w:rsid w:val="003C12DB"/>
    <w:rsid w:val="003D50BD"/>
    <w:rsid w:val="00452268"/>
    <w:rsid w:val="004878B9"/>
    <w:rsid w:val="00493BAA"/>
    <w:rsid w:val="004B6912"/>
    <w:rsid w:val="00535977"/>
    <w:rsid w:val="005F3C8A"/>
    <w:rsid w:val="00613202"/>
    <w:rsid w:val="006A5A81"/>
    <w:rsid w:val="00711A8E"/>
    <w:rsid w:val="00886405"/>
    <w:rsid w:val="008F649E"/>
    <w:rsid w:val="009362C6"/>
    <w:rsid w:val="00950393"/>
    <w:rsid w:val="0096739A"/>
    <w:rsid w:val="009D0603"/>
    <w:rsid w:val="00A02EAC"/>
    <w:rsid w:val="00A21C48"/>
    <w:rsid w:val="00A940B1"/>
    <w:rsid w:val="00AD66E4"/>
    <w:rsid w:val="00AF3125"/>
    <w:rsid w:val="00B904FD"/>
    <w:rsid w:val="00DA216C"/>
    <w:rsid w:val="00DE158C"/>
    <w:rsid w:val="00E02B15"/>
    <w:rsid w:val="00E636A0"/>
    <w:rsid w:val="00E72997"/>
    <w:rsid w:val="00EA173D"/>
    <w:rsid w:val="00EB47DB"/>
    <w:rsid w:val="00EC2008"/>
    <w:rsid w:val="00F45D24"/>
    <w:rsid w:val="00FA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79115"/>
  <w15:chartTrackingRefBased/>
  <w15:docId w15:val="{AF09FBBC-884F-4F91-9722-1C5D6CFEC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16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01613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61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nciaSutil">
    <w:name w:val="Subtle Reference"/>
    <w:basedOn w:val="Fontepargpadro"/>
    <w:uiPriority w:val="31"/>
    <w:qFormat/>
    <w:rsid w:val="00016131"/>
    <w:rPr>
      <w:smallCaps/>
      <w:color w:val="5A5A5A" w:themeColor="text1" w:themeTint="A5"/>
    </w:rPr>
  </w:style>
  <w:style w:type="character" w:styleId="TextodoEspaoReservado">
    <w:name w:val="Placeholder Text"/>
    <w:basedOn w:val="Fontepargpadro"/>
    <w:uiPriority w:val="99"/>
    <w:semiHidden/>
    <w:rsid w:val="004B6912"/>
    <w:rPr>
      <w:color w:val="808080"/>
    </w:rPr>
  </w:style>
  <w:style w:type="character" w:customStyle="1" w:styleId="authorname">
    <w:name w:val="authorname"/>
    <w:basedOn w:val="Fontepargpadro"/>
    <w:rsid w:val="00A21C48"/>
  </w:style>
  <w:style w:type="character" w:customStyle="1" w:styleId="separator">
    <w:name w:val="separator"/>
    <w:basedOn w:val="Fontepargpadro"/>
    <w:rsid w:val="00A21C48"/>
  </w:style>
  <w:style w:type="character" w:customStyle="1" w:styleId="Data1">
    <w:name w:val="Data1"/>
    <w:basedOn w:val="Fontepargpadro"/>
    <w:rsid w:val="00A21C48"/>
  </w:style>
  <w:style w:type="character" w:customStyle="1" w:styleId="arttitle">
    <w:name w:val="art_title"/>
    <w:basedOn w:val="Fontepargpadro"/>
    <w:rsid w:val="00A21C48"/>
  </w:style>
  <w:style w:type="character" w:customStyle="1" w:styleId="serialtitle">
    <w:name w:val="serial_title"/>
    <w:basedOn w:val="Fontepargpadro"/>
    <w:rsid w:val="00A21C48"/>
  </w:style>
  <w:style w:type="character" w:customStyle="1" w:styleId="volumeissue">
    <w:name w:val="volume_issue"/>
    <w:basedOn w:val="Fontepargpadro"/>
    <w:rsid w:val="00A21C48"/>
  </w:style>
  <w:style w:type="character" w:customStyle="1" w:styleId="pagerange">
    <w:name w:val="page_range"/>
    <w:basedOn w:val="Fontepargpadro"/>
    <w:rsid w:val="00A21C48"/>
  </w:style>
  <w:style w:type="character" w:customStyle="1" w:styleId="doilink">
    <w:name w:val="doi_link"/>
    <w:basedOn w:val="Fontepargpadro"/>
    <w:rsid w:val="00A21C48"/>
  </w:style>
  <w:style w:type="character" w:styleId="Hyperlink">
    <w:name w:val="Hyperlink"/>
    <w:basedOn w:val="Fontepargpadro"/>
    <w:uiPriority w:val="99"/>
    <w:semiHidden/>
    <w:unhideWhenUsed/>
    <w:rsid w:val="00A21C48"/>
    <w:rPr>
      <w:color w:val="0000FF"/>
      <w:u w:val="single"/>
    </w:rPr>
  </w:style>
  <w:style w:type="paragraph" w:styleId="Citao">
    <w:name w:val="Quote"/>
    <w:basedOn w:val="Normal"/>
    <w:next w:val="Normal"/>
    <w:link w:val="CitaoChar"/>
    <w:uiPriority w:val="29"/>
    <w:qFormat/>
    <w:rsid w:val="00A21C4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21C48"/>
    <w:rPr>
      <w:i/>
      <w:iCs/>
      <w:color w:val="404040" w:themeColor="text1" w:themeTint="BF"/>
    </w:rPr>
  </w:style>
  <w:style w:type="character" w:styleId="TtulodoLivro">
    <w:name w:val="Book Title"/>
    <w:basedOn w:val="Fontepargpadro"/>
    <w:uiPriority w:val="33"/>
    <w:qFormat/>
    <w:rsid w:val="008F649E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5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takusuman/siracusa-2023-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BB0F6-03A8-4EB9-BB59-5986E8ABF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9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Antônio</dc:creator>
  <cp:keywords/>
  <dc:description/>
  <cp:lastModifiedBy>Luiz Antônio</cp:lastModifiedBy>
  <cp:revision>17</cp:revision>
  <cp:lastPrinted>2023-10-26T17:14:00Z</cp:lastPrinted>
  <dcterms:created xsi:type="dcterms:W3CDTF">2023-10-26T04:21:00Z</dcterms:created>
  <dcterms:modified xsi:type="dcterms:W3CDTF">2023-10-26T18:09:00Z</dcterms:modified>
</cp:coreProperties>
</file>