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1B3" w:rsidRPr="00BC67D1" w:rsidRDefault="003121B3" w:rsidP="003121B3">
      <w:pPr>
        <w:rPr>
          <w:rFonts w:ascii="Times New Roman" w:eastAsia="Times New Roman" w:hAnsi="Times New Roman" w:cs="Times New Roman"/>
          <w:b/>
          <w:bCs/>
          <w:sz w:val="24"/>
          <w:szCs w:val="24"/>
          <w:lang w:val="en-GB"/>
        </w:rPr>
      </w:pPr>
      <w:r w:rsidRPr="00CE7021">
        <w:rPr>
          <w:rFonts w:ascii="Calibri" w:eastAsia="Times New Roman" w:hAnsi="Calibri" w:cs="Calibri"/>
          <w:noProof/>
          <w:sz w:val="36"/>
          <w:szCs w:val="36"/>
          <w:lang w:eastAsia="en-ZW"/>
        </w:rPr>
        <w:drawing>
          <wp:anchor distT="0" distB="0" distL="114300" distR="114300" simplePos="0" relativeHeight="251659264" behindDoc="1" locked="0" layoutInCell="1" allowOverlap="1" wp14:anchorId="3A3296EA" wp14:editId="41D45092">
            <wp:simplePos x="0" y="0"/>
            <wp:positionH relativeFrom="column">
              <wp:posOffset>-254643</wp:posOffset>
            </wp:positionH>
            <wp:positionV relativeFrom="paragraph">
              <wp:posOffset>-868101</wp:posOffset>
            </wp:positionV>
            <wp:extent cx="5995686" cy="1979271"/>
            <wp:effectExtent l="0" t="0" r="508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670" cy="1979266"/>
                    </a:xfrm>
                    <a:prstGeom prst="rect">
                      <a:avLst/>
                    </a:prstGeom>
                    <a:noFill/>
                  </pic:spPr>
                </pic:pic>
              </a:graphicData>
            </a:graphic>
            <wp14:sizeRelH relativeFrom="page">
              <wp14:pctWidth>0</wp14:pctWidth>
            </wp14:sizeRelH>
            <wp14:sizeRelV relativeFrom="page">
              <wp14:pctHeight>0</wp14:pctHeight>
            </wp14:sizeRelV>
          </wp:anchor>
        </w:drawing>
      </w:r>
    </w:p>
    <w:p w:rsidR="003121B3" w:rsidRPr="00BC67D1" w:rsidRDefault="003121B3" w:rsidP="003121B3">
      <w:pPr>
        <w:rPr>
          <w:rFonts w:ascii="Times New Roman" w:eastAsia="Times New Roman" w:hAnsi="Times New Roman" w:cs="Times New Roman"/>
          <w:b/>
          <w:bCs/>
          <w:sz w:val="24"/>
          <w:szCs w:val="24"/>
          <w:lang w:val="en-GB"/>
        </w:rPr>
      </w:pPr>
    </w:p>
    <w:p w:rsidR="003121B3" w:rsidRPr="00CE7021" w:rsidRDefault="003121B3" w:rsidP="003121B3">
      <w:pPr>
        <w:pBdr>
          <w:bottom w:val="thinThickSmallGap" w:sz="24" w:space="4" w:color="auto"/>
        </w:pBdr>
        <w:tabs>
          <w:tab w:val="left" w:pos="3150"/>
          <w:tab w:val="center" w:pos="4513"/>
          <w:tab w:val="left" w:pos="7245"/>
        </w:tabs>
        <w:spacing w:after="0"/>
        <w:jc w:val="center"/>
        <w:rPr>
          <w:rFonts w:ascii="Trebuchet MS" w:eastAsia="Times New Roman" w:hAnsi="Trebuchet MS" w:cs="Bernard MT Condensed"/>
          <w:b/>
          <w:bCs/>
          <w:color w:val="220795"/>
          <w:sz w:val="36"/>
          <w:szCs w:val="36"/>
          <w:lang w:val="fr-FR"/>
        </w:rPr>
      </w:pPr>
    </w:p>
    <w:p w:rsidR="003121B3" w:rsidRPr="00CE7021" w:rsidRDefault="003121B3" w:rsidP="003121B3">
      <w:pPr>
        <w:pBdr>
          <w:bottom w:val="thinThickSmallGap" w:sz="24" w:space="4" w:color="auto"/>
        </w:pBdr>
        <w:tabs>
          <w:tab w:val="left" w:pos="3150"/>
          <w:tab w:val="center" w:pos="4513"/>
          <w:tab w:val="left" w:pos="7245"/>
        </w:tabs>
        <w:spacing w:after="0"/>
        <w:jc w:val="center"/>
        <w:rPr>
          <w:rFonts w:ascii="Times New Roman" w:eastAsia="Times New Roman" w:hAnsi="Times New Roman" w:cs="Times New Roman"/>
          <w:b/>
          <w:bCs/>
          <w:color w:val="220795"/>
          <w:sz w:val="36"/>
          <w:szCs w:val="36"/>
          <w:lang w:val="fr-FR"/>
        </w:rPr>
      </w:pPr>
      <w:r w:rsidRPr="00CE7021">
        <w:rPr>
          <w:rFonts w:ascii="Times New Roman" w:eastAsia="Times New Roman" w:hAnsi="Times New Roman" w:cs="Times New Roman"/>
          <w:b/>
          <w:bCs/>
          <w:color w:val="220795"/>
          <w:sz w:val="36"/>
          <w:szCs w:val="36"/>
          <w:lang w:val="fr-FR"/>
        </w:rPr>
        <w:t>SOFTWARE ENGINEERING</w:t>
      </w:r>
    </w:p>
    <w:p w:rsidR="003121B3" w:rsidRPr="00CE7021" w:rsidRDefault="003121B3" w:rsidP="003121B3">
      <w:pPr>
        <w:spacing w:after="0" w:line="240" w:lineRule="auto"/>
        <w:rPr>
          <w:rFonts w:ascii="Arial" w:eastAsia="Times New Roman" w:hAnsi="Arial" w:cs="Arial"/>
          <w:b/>
          <w:bCs/>
          <w:sz w:val="36"/>
          <w:szCs w:val="36"/>
          <w:lang w:val="en-GB"/>
        </w:rPr>
      </w:pPr>
    </w:p>
    <w:p w:rsidR="003121B3" w:rsidRPr="00CE7021" w:rsidRDefault="003121B3" w:rsidP="003121B3">
      <w:pPr>
        <w:jc w:val="both"/>
        <w:rPr>
          <w:sz w:val="28"/>
          <w:szCs w:val="28"/>
        </w:rPr>
      </w:pPr>
    </w:p>
    <w:p w:rsidR="003121B3" w:rsidRPr="00CE7021" w:rsidRDefault="003121B3" w:rsidP="003121B3">
      <w:pPr>
        <w:spacing w:line="360" w:lineRule="auto"/>
        <w:jc w:val="both"/>
        <w:rPr>
          <w:rFonts w:ascii="Times New Roman" w:hAnsi="Times New Roman"/>
          <w:b/>
          <w:sz w:val="36"/>
          <w:szCs w:val="36"/>
        </w:rPr>
      </w:pPr>
      <w:r w:rsidRPr="00CE7021">
        <w:rPr>
          <w:rFonts w:ascii="Times New Roman" w:hAnsi="Times New Roman"/>
          <w:b/>
          <w:sz w:val="28"/>
          <w:szCs w:val="28"/>
        </w:rPr>
        <w:t xml:space="preserve">NAME: </w:t>
      </w:r>
      <w:r w:rsidRPr="00CE7021">
        <w:rPr>
          <w:rFonts w:ascii="Times New Roman" w:hAnsi="Times New Roman"/>
          <w:b/>
          <w:sz w:val="28"/>
          <w:szCs w:val="28"/>
        </w:rPr>
        <w:tab/>
      </w:r>
      <w:r>
        <w:rPr>
          <w:rFonts w:ascii="Times New Roman" w:hAnsi="Times New Roman"/>
          <w:b/>
          <w:sz w:val="28"/>
          <w:szCs w:val="28"/>
        </w:rPr>
        <w:t xml:space="preserve">                       </w:t>
      </w:r>
      <w:r w:rsidRPr="00CE7021">
        <w:rPr>
          <w:rFonts w:ascii="Times New Roman" w:hAnsi="Times New Roman"/>
          <w:b/>
          <w:sz w:val="28"/>
          <w:szCs w:val="28"/>
        </w:rPr>
        <w:t>TAKUDZWA TREVOR GANDA</w:t>
      </w:r>
      <w:r w:rsidRPr="00CE7021">
        <w:rPr>
          <w:rFonts w:ascii="Times New Roman" w:hAnsi="Times New Roman"/>
          <w:b/>
          <w:sz w:val="36"/>
          <w:szCs w:val="36"/>
        </w:rPr>
        <w:tab/>
      </w:r>
      <w:r w:rsidRPr="00CE7021">
        <w:rPr>
          <w:rFonts w:ascii="Times New Roman" w:hAnsi="Times New Roman"/>
          <w:b/>
          <w:sz w:val="36"/>
          <w:szCs w:val="36"/>
        </w:rPr>
        <w:tab/>
      </w:r>
    </w:p>
    <w:p w:rsidR="003121B3" w:rsidRPr="00CE7021" w:rsidRDefault="003121B3" w:rsidP="003121B3">
      <w:pPr>
        <w:spacing w:line="360" w:lineRule="auto"/>
        <w:jc w:val="both"/>
        <w:rPr>
          <w:rFonts w:ascii="Times New Roman" w:hAnsi="Times New Roman"/>
          <w:b/>
          <w:sz w:val="36"/>
          <w:szCs w:val="36"/>
        </w:rPr>
      </w:pPr>
    </w:p>
    <w:p w:rsidR="003121B3" w:rsidRDefault="003121B3" w:rsidP="003121B3">
      <w:pPr>
        <w:spacing w:line="360" w:lineRule="auto"/>
        <w:jc w:val="both"/>
        <w:rPr>
          <w:rFonts w:ascii="Times New Roman" w:hAnsi="Times New Roman"/>
          <w:b/>
          <w:sz w:val="24"/>
        </w:rPr>
      </w:pPr>
      <w:r>
        <w:rPr>
          <w:rFonts w:ascii="Times New Roman" w:hAnsi="Times New Roman"/>
          <w:b/>
          <w:sz w:val="24"/>
        </w:rPr>
        <w:t xml:space="preserve">REG NUMBER:                        </w:t>
      </w:r>
      <w:r w:rsidRPr="006F2B22">
        <w:rPr>
          <w:rFonts w:ascii="Times New Roman" w:hAnsi="Times New Roman"/>
          <w:b/>
          <w:sz w:val="28"/>
          <w:szCs w:val="28"/>
        </w:rPr>
        <w:t xml:space="preserve">H200148X </w:t>
      </w:r>
      <w:r w:rsidRPr="00CE7021">
        <w:rPr>
          <w:rFonts w:ascii="Times New Roman" w:hAnsi="Times New Roman"/>
          <w:b/>
          <w:sz w:val="36"/>
          <w:szCs w:val="36"/>
        </w:rPr>
        <w:t xml:space="preserve"> </w:t>
      </w:r>
      <w:r>
        <w:rPr>
          <w:rFonts w:ascii="Times New Roman" w:hAnsi="Times New Roman"/>
          <w:b/>
          <w:sz w:val="24"/>
        </w:rPr>
        <w:t xml:space="preserve">             </w:t>
      </w:r>
    </w:p>
    <w:p w:rsidR="003121B3" w:rsidRDefault="003121B3" w:rsidP="003121B3">
      <w:pPr>
        <w:spacing w:line="360" w:lineRule="auto"/>
        <w:jc w:val="both"/>
        <w:rPr>
          <w:rFonts w:ascii="Times New Roman" w:hAnsi="Times New Roman"/>
          <w:b/>
          <w:sz w:val="24"/>
        </w:rPr>
      </w:pPr>
    </w:p>
    <w:p w:rsidR="003121B3" w:rsidRDefault="003121B3" w:rsidP="003121B3">
      <w:pPr>
        <w:spacing w:line="360" w:lineRule="auto"/>
        <w:jc w:val="both"/>
        <w:rPr>
          <w:rFonts w:ascii="Times New Roman" w:hAnsi="Times New Roman"/>
          <w:b/>
          <w:sz w:val="24"/>
        </w:rPr>
      </w:pPr>
      <w:r>
        <w:rPr>
          <w:rFonts w:ascii="Times New Roman" w:hAnsi="Times New Roman"/>
          <w:b/>
          <w:sz w:val="24"/>
        </w:rPr>
        <w:t xml:space="preserve">SCHOOL:                SCHOOL OF INFORMATION SCIENCES AND TECHNOLOGY </w:t>
      </w:r>
    </w:p>
    <w:p w:rsidR="003121B3" w:rsidRDefault="003121B3" w:rsidP="003121B3">
      <w:pPr>
        <w:spacing w:line="360" w:lineRule="auto"/>
        <w:jc w:val="both"/>
        <w:rPr>
          <w:rFonts w:ascii="Times New Roman" w:hAnsi="Times New Roman"/>
          <w:b/>
          <w:sz w:val="24"/>
        </w:rPr>
      </w:pPr>
      <w:r>
        <w:rPr>
          <w:rFonts w:ascii="Times New Roman" w:hAnsi="Times New Roman"/>
          <w:b/>
          <w:sz w:val="24"/>
        </w:rPr>
        <w:tab/>
      </w:r>
    </w:p>
    <w:p w:rsidR="003121B3" w:rsidRDefault="003121B3" w:rsidP="003121B3">
      <w:pPr>
        <w:spacing w:line="360" w:lineRule="auto"/>
        <w:jc w:val="both"/>
        <w:rPr>
          <w:rFonts w:ascii="Times New Roman" w:hAnsi="Times New Roman"/>
          <w:b/>
          <w:sz w:val="24"/>
        </w:rPr>
      </w:pPr>
      <w:r>
        <w:rPr>
          <w:rFonts w:ascii="Times New Roman" w:hAnsi="Times New Roman"/>
          <w:b/>
          <w:sz w:val="24"/>
        </w:rPr>
        <w:t>PART:                                          2.2</w:t>
      </w:r>
    </w:p>
    <w:p w:rsidR="003121B3" w:rsidRDefault="003121B3" w:rsidP="003121B3">
      <w:pPr>
        <w:spacing w:line="360" w:lineRule="auto"/>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p>
    <w:p w:rsidR="003121B3" w:rsidRDefault="003121B3" w:rsidP="003121B3">
      <w:pPr>
        <w:spacing w:line="240" w:lineRule="auto"/>
        <w:jc w:val="both"/>
        <w:rPr>
          <w:rFonts w:ascii="Times New Roman" w:hAnsi="Times New Roman"/>
          <w:b/>
          <w:sz w:val="24"/>
        </w:rPr>
      </w:pPr>
      <w:r>
        <w:rPr>
          <w:rFonts w:ascii="Times New Roman" w:hAnsi="Times New Roman"/>
          <w:b/>
          <w:sz w:val="24"/>
        </w:rPr>
        <w:t xml:space="preserve">COURSE: </w:t>
      </w:r>
      <w:r>
        <w:rPr>
          <w:rFonts w:ascii="Times New Roman" w:hAnsi="Times New Roman"/>
          <w:b/>
          <w:sz w:val="24"/>
        </w:rPr>
        <w:tab/>
        <w:t xml:space="preserve">                             TEC</w:t>
      </w:r>
    </w:p>
    <w:p w:rsidR="003121B3" w:rsidRDefault="003121B3" w:rsidP="003121B3">
      <w:pPr>
        <w:spacing w:line="360" w:lineRule="auto"/>
        <w:jc w:val="both"/>
        <w:rPr>
          <w:rFonts w:ascii="Times New Roman" w:hAnsi="Times New Roman"/>
          <w:b/>
          <w:sz w:val="24"/>
        </w:rPr>
      </w:pPr>
    </w:p>
    <w:p w:rsidR="003121B3" w:rsidRDefault="003121B3" w:rsidP="003121B3">
      <w:pPr>
        <w:spacing w:line="360" w:lineRule="auto"/>
        <w:jc w:val="both"/>
        <w:rPr>
          <w:rFonts w:ascii="Times New Roman" w:hAnsi="Times New Roman"/>
          <w:b/>
          <w:sz w:val="24"/>
        </w:rPr>
      </w:pPr>
      <w:r>
        <w:rPr>
          <w:rFonts w:ascii="Times New Roman" w:hAnsi="Times New Roman"/>
          <w:b/>
          <w:sz w:val="24"/>
        </w:rPr>
        <w:t>COURSE CODE:</w:t>
      </w:r>
      <w:r>
        <w:rPr>
          <w:rFonts w:ascii="Times New Roman" w:hAnsi="Times New Roman"/>
          <w:b/>
          <w:sz w:val="24"/>
        </w:rPr>
        <w:tab/>
        <w:t xml:space="preserve">                 TEC401</w:t>
      </w:r>
    </w:p>
    <w:p w:rsidR="003121B3" w:rsidRDefault="003121B3" w:rsidP="003121B3">
      <w:pPr>
        <w:spacing w:line="360" w:lineRule="auto"/>
        <w:jc w:val="both"/>
        <w:rPr>
          <w:rFonts w:ascii="Times New Roman" w:hAnsi="Times New Roman"/>
          <w:b/>
          <w:sz w:val="24"/>
        </w:rPr>
      </w:pPr>
    </w:p>
    <w:p w:rsidR="003121B3" w:rsidRDefault="003121B3" w:rsidP="003121B3">
      <w:pPr>
        <w:spacing w:line="360" w:lineRule="auto"/>
        <w:jc w:val="both"/>
        <w:rPr>
          <w:rFonts w:ascii="Times New Roman" w:hAnsi="Times New Roman"/>
          <w:b/>
          <w:sz w:val="24"/>
        </w:rPr>
      </w:pPr>
      <w:r>
        <w:rPr>
          <w:rFonts w:ascii="Times New Roman" w:hAnsi="Times New Roman"/>
          <w:b/>
          <w:sz w:val="24"/>
        </w:rPr>
        <w:t>LECTURER:</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MR. MACHIWENYIKA</w:t>
      </w:r>
    </w:p>
    <w:p w:rsidR="003121B3" w:rsidRDefault="003121B3" w:rsidP="003121B3">
      <w:pPr>
        <w:spacing w:line="360" w:lineRule="auto"/>
        <w:jc w:val="both"/>
        <w:rPr>
          <w:rFonts w:ascii="Times New Roman" w:hAnsi="Times New Roman"/>
          <w:b/>
          <w:sz w:val="24"/>
        </w:rPr>
      </w:pPr>
    </w:p>
    <w:p w:rsidR="003121B3" w:rsidRDefault="003121B3" w:rsidP="003121B3">
      <w:pPr>
        <w:spacing w:line="360" w:lineRule="auto"/>
        <w:jc w:val="both"/>
        <w:rPr>
          <w:rFonts w:ascii="Times New Roman" w:hAnsi="Times New Roman"/>
          <w:b/>
          <w:sz w:val="24"/>
        </w:rPr>
      </w:pPr>
      <w:r>
        <w:rPr>
          <w:rFonts w:ascii="Times New Roman" w:hAnsi="Times New Roman"/>
          <w:b/>
          <w:sz w:val="24"/>
        </w:rPr>
        <w:t>ASSIGNMENT No:</w:t>
      </w:r>
      <w:r>
        <w:rPr>
          <w:rFonts w:ascii="Times New Roman" w:hAnsi="Times New Roman"/>
          <w:b/>
          <w:sz w:val="24"/>
        </w:rPr>
        <w:tab/>
      </w:r>
      <w:r>
        <w:rPr>
          <w:rFonts w:ascii="Times New Roman" w:hAnsi="Times New Roman"/>
          <w:b/>
          <w:sz w:val="24"/>
        </w:rPr>
        <w:tab/>
        <w:t xml:space="preserve">  1</w:t>
      </w:r>
    </w:p>
    <w:p w:rsidR="003121B3" w:rsidRDefault="003121B3" w:rsidP="003121B3">
      <w:pPr>
        <w:spacing w:line="360" w:lineRule="auto"/>
        <w:jc w:val="both"/>
        <w:rPr>
          <w:b/>
          <w:sz w:val="24"/>
          <w:u w:val="single"/>
        </w:rPr>
      </w:pPr>
    </w:p>
    <w:p w:rsidR="00C14F82" w:rsidRDefault="00C14F82">
      <w:pPr>
        <w:rPr>
          <w:rFonts w:ascii="Times New Roman" w:hAnsi="Times New Roman" w:cs="Times New Roman"/>
          <w:sz w:val="24"/>
          <w:szCs w:val="24"/>
        </w:rPr>
      </w:pPr>
    </w:p>
    <w:p w:rsidR="003725D9" w:rsidRDefault="003725D9">
      <w:pPr>
        <w:rPr>
          <w:rFonts w:ascii="Times New Roman" w:hAnsi="Times New Roman" w:cs="Times New Roman"/>
          <w:sz w:val="24"/>
          <w:szCs w:val="24"/>
        </w:rPr>
      </w:pPr>
    </w:p>
    <w:p w:rsidR="003725D9" w:rsidRPr="003725D9" w:rsidRDefault="003725D9" w:rsidP="003725D9">
      <w:pPr>
        <w:pStyle w:val="ListParagraph"/>
        <w:numPr>
          <w:ilvl w:val="0"/>
          <w:numId w:val="1"/>
        </w:num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C14F82" w:rsidRPr="00B33FB1" w:rsidTr="00C14F82">
        <w:tc>
          <w:tcPr>
            <w:tcW w:w="3080" w:type="dxa"/>
          </w:tcPr>
          <w:p w:rsidR="00C14F82" w:rsidRPr="00B33FB1" w:rsidRDefault="00C14F82">
            <w:pPr>
              <w:rPr>
                <w:rFonts w:ascii="Times New Roman" w:hAnsi="Times New Roman" w:cs="Times New Roman"/>
                <w:sz w:val="24"/>
                <w:szCs w:val="24"/>
              </w:rPr>
            </w:pPr>
            <w:r w:rsidRPr="00B33FB1">
              <w:rPr>
                <w:rFonts w:ascii="Times New Roman" w:hAnsi="Times New Roman" w:cs="Times New Roman"/>
                <w:sz w:val="24"/>
                <w:szCs w:val="24"/>
              </w:rPr>
              <w:t>Outcome Based Curriculum</w:t>
            </w:r>
          </w:p>
        </w:tc>
        <w:tc>
          <w:tcPr>
            <w:tcW w:w="3081" w:type="dxa"/>
          </w:tcPr>
          <w:p w:rsidR="00C14F82" w:rsidRPr="00B33FB1" w:rsidRDefault="00095931">
            <w:pPr>
              <w:rPr>
                <w:rFonts w:ascii="Times New Roman" w:hAnsi="Times New Roman" w:cs="Times New Roman"/>
                <w:sz w:val="24"/>
                <w:szCs w:val="24"/>
              </w:rPr>
            </w:pPr>
            <w:r w:rsidRPr="00B33FB1">
              <w:rPr>
                <w:rFonts w:ascii="Times New Roman" w:hAnsi="Times New Roman" w:cs="Times New Roman"/>
                <w:sz w:val="24"/>
                <w:szCs w:val="24"/>
              </w:rPr>
              <w:t>Competence Based Curriculum</w:t>
            </w:r>
          </w:p>
        </w:tc>
        <w:tc>
          <w:tcPr>
            <w:tcW w:w="3081" w:type="dxa"/>
          </w:tcPr>
          <w:p w:rsidR="00C14F82" w:rsidRPr="00B33FB1" w:rsidRDefault="00095931">
            <w:pPr>
              <w:rPr>
                <w:rFonts w:ascii="Times New Roman" w:hAnsi="Times New Roman" w:cs="Times New Roman"/>
                <w:sz w:val="24"/>
                <w:szCs w:val="24"/>
              </w:rPr>
            </w:pPr>
            <w:r w:rsidRPr="00B33FB1">
              <w:rPr>
                <w:rFonts w:ascii="Times New Roman" w:hAnsi="Times New Roman" w:cs="Times New Roman"/>
                <w:sz w:val="24"/>
                <w:szCs w:val="24"/>
              </w:rPr>
              <w:t xml:space="preserve">Content Based Curriculum </w:t>
            </w:r>
          </w:p>
        </w:tc>
      </w:tr>
      <w:tr w:rsidR="00C14F82" w:rsidRPr="00B33FB1" w:rsidTr="00C14F82">
        <w:tc>
          <w:tcPr>
            <w:tcW w:w="3080" w:type="dxa"/>
          </w:tcPr>
          <w:p w:rsidR="00C14F82" w:rsidRPr="00B33FB1" w:rsidRDefault="00901A00">
            <w:pPr>
              <w:rPr>
                <w:rFonts w:ascii="Times New Roman" w:hAnsi="Times New Roman" w:cs="Times New Roman"/>
                <w:sz w:val="24"/>
                <w:szCs w:val="24"/>
              </w:rPr>
            </w:pPr>
            <w:r w:rsidRPr="00B33FB1">
              <w:rPr>
                <w:rFonts w:ascii="Times New Roman" w:hAnsi="Times New Roman" w:cs="Times New Roman"/>
                <w:sz w:val="24"/>
                <w:szCs w:val="24"/>
              </w:rPr>
              <w:t>This outlines specific and measureable outcomes of a learning discipline. Focuses on what students can do after they are taught.</w:t>
            </w:r>
          </w:p>
        </w:tc>
        <w:tc>
          <w:tcPr>
            <w:tcW w:w="3081" w:type="dxa"/>
          </w:tcPr>
          <w:p w:rsidR="00C14F82" w:rsidRPr="00B33FB1" w:rsidRDefault="000C1525">
            <w:pPr>
              <w:rPr>
                <w:rFonts w:ascii="Times New Roman" w:hAnsi="Times New Roman" w:cs="Times New Roman"/>
                <w:sz w:val="24"/>
                <w:szCs w:val="24"/>
              </w:rPr>
            </w:pPr>
            <w:r w:rsidRPr="00B33FB1">
              <w:rPr>
                <w:rFonts w:ascii="Times New Roman" w:hAnsi="Times New Roman" w:cs="Times New Roman"/>
                <w:sz w:val="24"/>
                <w:szCs w:val="24"/>
              </w:rPr>
              <w:t>Focuses on the skills, personality and character of the students after learning a discipline. Looks at the outcomes of the learning process.</w:t>
            </w:r>
          </w:p>
        </w:tc>
        <w:tc>
          <w:tcPr>
            <w:tcW w:w="3081" w:type="dxa"/>
          </w:tcPr>
          <w:p w:rsidR="00C14F82" w:rsidRPr="00B33FB1" w:rsidRDefault="000C1525">
            <w:pPr>
              <w:rPr>
                <w:rFonts w:ascii="Times New Roman" w:hAnsi="Times New Roman" w:cs="Times New Roman"/>
                <w:sz w:val="24"/>
                <w:szCs w:val="24"/>
              </w:rPr>
            </w:pPr>
            <w:r w:rsidRPr="00B33FB1">
              <w:rPr>
                <w:rFonts w:ascii="Times New Roman" w:hAnsi="Times New Roman" w:cs="Times New Roman"/>
                <w:sz w:val="24"/>
                <w:szCs w:val="24"/>
              </w:rPr>
              <w:t>Focuses on objectives of what the students should know and are outlined at the beginning of the course subject area.</w:t>
            </w:r>
          </w:p>
        </w:tc>
      </w:tr>
      <w:tr w:rsidR="00C14F82" w:rsidRPr="00B33FB1" w:rsidTr="00C14F82">
        <w:tc>
          <w:tcPr>
            <w:tcW w:w="3080" w:type="dxa"/>
          </w:tcPr>
          <w:p w:rsidR="00C14F82" w:rsidRPr="00B33FB1" w:rsidRDefault="000C1525">
            <w:pPr>
              <w:rPr>
                <w:rFonts w:ascii="Times New Roman" w:hAnsi="Times New Roman" w:cs="Times New Roman"/>
                <w:sz w:val="24"/>
                <w:szCs w:val="24"/>
              </w:rPr>
            </w:pPr>
            <w:r w:rsidRPr="00B33FB1">
              <w:rPr>
                <w:rFonts w:ascii="Times New Roman" w:hAnsi="Times New Roman" w:cs="Times New Roman"/>
                <w:sz w:val="24"/>
                <w:szCs w:val="24"/>
              </w:rPr>
              <w:t xml:space="preserve">This is learner centred but also integrates lecturer centred activities. The lecturer facilitates the learning of the students but the students are mainly the ones that are responsible for their own learning. </w:t>
            </w:r>
          </w:p>
        </w:tc>
        <w:tc>
          <w:tcPr>
            <w:tcW w:w="3081" w:type="dxa"/>
          </w:tcPr>
          <w:p w:rsidR="00C14F82" w:rsidRPr="00B33FB1" w:rsidRDefault="00B33FB1">
            <w:pPr>
              <w:rPr>
                <w:rFonts w:ascii="Times New Roman" w:hAnsi="Times New Roman" w:cs="Times New Roman"/>
                <w:sz w:val="24"/>
                <w:szCs w:val="24"/>
              </w:rPr>
            </w:pPr>
            <w:r>
              <w:rPr>
                <w:rFonts w:ascii="Times New Roman" w:hAnsi="Times New Roman" w:cs="Times New Roman"/>
                <w:sz w:val="24"/>
                <w:szCs w:val="24"/>
              </w:rPr>
              <w:t>Learner centred. Students facilitate their own leaning and master a skill at their own pace based on how well they understand the topic under study.</w:t>
            </w:r>
          </w:p>
        </w:tc>
        <w:tc>
          <w:tcPr>
            <w:tcW w:w="3081" w:type="dxa"/>
          </w:tcPr>
          <w:p w:rsidR="00C14F82" w:rsidRPr="00B33FB1" w:rsidRDefault="003725D9">
            <w:pPr>
              <w:rPr>
                <w:rFonts w:ascii="Times New Roman" w:hAnsi="Times New Roman" w:cs="Times New Roman"/>
                <w:sz w:val="24"/>
                <w:szCs w:val="24"/>
              </w:rPr>
            </w:pPr>
            <w:r>
              <w:rPr>
                <w:rFonts w:ascii="Times New Roman" w:hAnsi="Times New Roman" w:cs="Times New Roman"/>
                <w:sz w:val="24"/>
                <w:szCs w:val="24"/>
              </w:rPr>
              <w:t>This is lecturer centred as the lecturer is the one who directs learning activities and is the only source of new knowledge to students.</w:t>
            </w:r>
          </w:p>
        </w:tc>
      </w:tr>
      <w:tr w:rsidR="00C14F82" w:rsidRPr="00B33FB1" w:rsidTr="00C14F82">
        <w:tc>
          <w:tcPr>
            <w:tcW w:w="3080" w:type="dxa"/>
          </w:tcPr>
          <w:p w:rsidR="00C14F82" w:rsidRDefault="003725D9">
            <w:pPr>
              <w:rPr>
                <w:rFonts w:ascii="Times New Roman" w:hAnsi="Times New Roman" w:cs="Times New Roman"/>
                <w:sz w:val="24"/>
                <w:szCs w:val="24"/>
              </w:rPr>
            </w:pPr>
            <w:r>
              <w:rPr>
                <w:rFonts w:ascii="Times New Roman" w:hAnsi="Times New Roman" w:cs="Times New Roman"/>
                <w:sz w:val="24"/>
                <w:szCs w:val="24"/>
              </w:rPr>
              <w:t xml:space="preserve">Active learning </w:t>
            </w:r>
          </w:p>
          <w:p w:rsidR="003725D9" w:rsidRPr="00B33FB1" w:rsidRDefault="009D0CCA">
            <w:pPr>
              <w:rPr>
                <w:rFonts w:ascii="Times New Roman" w:hAnsi="Times New Roman" w:cs="Times New Roman"/>
                <w:sz w:val="24"/>
                <w:szCs w:val="24"/>
              </w:rPr>
            </w:pPr>
            <w:r>
              <w:rPr>
                <w:rFonts w:ascii="Times New Roman" w:hAnsi="Times New Roman" w:cs="Times New Roman"/>
                <w:sz w:val="24"/>
                <w:szCs w:val="24"/>
              </w:rPr>
              <w:t>Students are well versed into their studies and they go an extra mile to acquire skills relative to their field. There is more activity. Teachers also give tasks to the students.</w:t>
            </w:r>
          </w:p>
        </w:tc>
        <w:tc>
          <w:tcPr>
            <w:tcW w:w="3081" w:type="dxa"/>
          </w:tcPr>
          <w:p w:rsidR="00C14F82" w:rsidRDefault="003725D9">
            <w:pPr>
              <w:rPr>
                <w:rFonts w:ascii="Times New Roman" w:hAnsi="Times New Roman" w:cs="Times New Roman"/>
                <w:sz w:val="24"/>
                <w:szCs w:val="24"/>
              </w:rPr>
            </w:pPr>
            <w:r>
              <w:rPr>
                <w:rFonts w:ascii="Times New Roman" w:hAnsi="Times New Roman" w:cs="Times New Roman"/>
                <w:sz w:val="24"/>
                <w:szCs w:val="24"/>
              </w:rPr>
              <w:t xml:space="preserve">Integrated learning </w:t>
            </w:r>
          </w:p>
          <w:p w:rsidR="009D0CCA" w:rsidRDefault="009D0CCA">
            <w:pPr>
              <w:rPr>
                <w:rFonts w:ascii="Times New Roman" w:hAnsi="Times New Roman" w:cs="Times New Roman"/>
                <w:sz w:val="24"/>
                <w:szCs w:val="24"/>
              </w:rPr>
            </w:pPr>
            <w:r>
              <w:rPr>
                <w:rFonts w:ascii="Times New Roman" w:hAnsi="Times New Roman" w:cs="Times New Roman"/>
                <w:sz w:val="24"/>
                <w:szCs w:val="24"/>
              </w:rPr>
              <w:t>It is both passive and active at the same time. Students choose what they want to do. Some students are lazy and may tend to be passive while others may choose to be active in their learning activities.</w:t>
            </w:r>
          </w:p>
          <w:p w:rsidR="003725D9" w:rsidRPr="00B33FB1" w:rsidRDefault="003725D9">
            <w:pPr>
              <w:rPr>
                <w:rFonts w:ascii="Times New Roman" w:hAnsi="Times New Roman" w:cs="Times New Roman"/>
                <w:sz w:val="24"/>
                <w:szCs w:val="24"/>
              </w:rPr>
            </w:pPr>
          </w:p>
        </w:tc>
        <w:tc>
          <w:tcPr>
            <w:tcW w:w="3081" w:type="dxa"/>
          </w:tcPr>
          <w:p w:rsidR="00C14F82" w:rsidRDefault="003725D9">
            <w:pPr>
              <w:rPr>
                <w:rFonts w:ascii="Times New Roman" w:hAnsi="Times New Roman" w:cs="Times New Roman"/>
                <w:sz w:val="24"/>
                <w:szCs w:val="24"/>
              </w:rPr>
            </w:pPr>
            <w:r>
              <w:rPr>
                <w:rFonts w:ascii="Times New Roman" w:hAnsi="Times New Roman" w:cs="Times New Roman"/>
                <w:sz w:val="24"/>
                <w:szCs w:val="24"/>
              </w:rPr>
              <w:t xml:space="preserve">Passive learning </w:t>
            </w:r>
          </w:p>
          <w:p w:rsidR="009D0CCA" w:rsidRDefault="009D0CCA">
            <w:pPr>
              <w:rPr>
                <w:rFonts w:ascii="Times New Roman" w:hAnsi="Times New Roman" w:cs="Times New Roman"/>
                <w:sz w:val="24"/>
                <w:szCs w:val="24"/>
              </w:rPr>
            </w:pPr>
            <w:r>
              <w:rPr>
                <w:rFonts w:ascii="Times New Roman" w:hAnsi="Times New Roman" w:cs="Times New Roman"/>
                <w:sz w:val="24"/>
                <w:szCs w:val="24"/>
              </w:rPr>
              <w:t>Students will only listen to what the lecturer has to say without doing anything.</w:t>
            </w:r>
          </w:p>
          <w:p w:rsidR="003725D9" w:rsidRPr="00B33FB1" w:rsidRDefault="003725D9">
            <w:pPr>
              <w:rPr>
                <w:rFonts w:ascii="Times New Roman" w:hAnsi="Times New Roman" w:cs="Times New Roman"/>
                <w:sz w:val="24"/>
                <w:szCs w:val="24"/>
              </w:rPr>
            </w:pPr>
          </w:p>
        </w:tc>
      </w:tr>
    </w:tbl>
    <w:p w:rsidR="00C14F82" w:rsidRDefault="003725D9">
      <w:pPr>
        <w:rPr>
          <w:rFonts w:ascii="Times New Roman" w:hAnsi="Times New Roman" w:cs="Times New Roman"/>
          <w:sz w:val="24"/>
          <w:szCs w:val="24"/>
        </w:rPr>
      </w:pPr>
      <w:r>
        <w:rPr>
          <w:rFonts w:ascii="Times New Roman" w:hAnsi="Times New Roman" w:cs="Times New Roman"/>
          <w:sz w:val="24"/>
          <w:szCs w:val="24"/>
        </w:rPr>
        <w:t xml:space="preserve"> </w:t>
      </w:r>
    </w:p>
    <w:p w:rsidR="003725D9" w:rsidRDefault="003725D9">
      <w:pPr>
        <w:rPr>
          <w:rFonts w:ascii="Times New Roman" w:hAnsi="Times New Roman" w:cs="Times New Roman"/>
          <w:sz w:val="24"/>
          <w:szCs w:val="24"/>
        </w:rPr>
      </w:pPr>
    </w:p>
    <w:p w:rsidR="003725D9" w:rsidRDefault="00332B01" w:rsidP="00372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Chosen course: Computer Graphics</w:t>
      </w:r>
      <w:r w:rsidR="00F34C6B">
        <w:rPr>
          <w:rFonts w:ascii="Times New Roman" w:hAnsi="Times New Roman" w:cs="Times New Roman"/>
          <w:sz w:val="24"/>
          <w:szCs w:val="24"/>
        </w:rPr>
        <w:t xml:space="preserve"> </w:t>
      </w:r>
    </w:p>
    <w:p w:rsidR="00F34C6B" w:rsidRPr="005B4813" w:rsidRDefault="00332B01" w:rsidP="00F34C6B">
      <w:pPr>
        <w:pStyle w:val="ListParagraph"/>
        <w:rPr>
          <w:rFonts w:ascii="Times New Roman" w:hAnsi="Times New Roman" w:cs="Times New Roman"/>
          <w:sz w:val="24"/>
          <w:szCs w:val="24"/>
          <w:u w:val="single"/>
        </w:rPr>
      </w:pPr>
      <w:r w:rsidRPr="005B4813">
        <w:rPr>
          <w:rFonts w:ascii="Times New Roman" w:hAnsi="Times New Roman" w:cs="Times New Roman"/>
          <w:sz w:val="24"/>
          <w:szCs w:val="24"/>
          <w:u w:val="single"/>
        </w:rPr>
        <w:t xml:space="preserve">Entry Requirements </w:t>
      </w:r>
    </w:p>
    <w:p w:rsidR="00332B01" w:rsidRDefault="005B4813" w:rsidP="00F34C6B">
      <w:pPr>
        <w:pStyle w:val="ListParagraph"/>
        <w:rPr>
          <w:rFonts w:ascii="Times New Roman" w:hAnsi="Times New Roman" w:cs="Times New Roman"/>
          <w:sz w:val="24"/>
          <w:szCs w:val="24"/>
        </w:rPr>
      </w:pPr>
      <w:r>
        <w:rPr>
          <w:rFonts w:ascii="Times New Roman" w:hAnsi="Times New Roman" w:cs="Times New Roman"/>
          <w:sz w:val="24"/>
          <w:szCs w:val="24"/>
        </w:rPr>
        <w:t xml:space="preserve">To be able to easily grasp concepts and learn Computer Graphics, the student should have prior knowledge of mathematics, graphs, coding and geometrical transformations. These stated requirements will make sure that the student is not confused by certain terms that are used in the course. </w:t>
      </w:r>
      <w:r w:rsidR="001D7FAA">
        <w:rPr>
          <w:rFonts w:ascii="Times New Roman" w:hAnsi="Times New Roman" w:cs="Times New Roman"/>
          <w:sz w:val="24"/>
          <w:szCs w:val="24"/>
        </w:rPr>
        <w:t xml:space="preserve">Simple linear algebra is also a prerequisite. </w:t>
      </w:r>
    </w:p>
    <w:p w:rsidR="005B4813" w:rsidRDefault="005B4813" w:rsidP="00F34C6B">
      <w:pPr>
        <w:pStyle w:val="ListParagraph"/>
        <w:rPr>
          <w:rFonts w:ascii="Times New Roman" w:hAnsi="Times New Roman" w:cs="Times New Roman"/>
          <w:sz w:val="24"/>
          <w:szCs w:val="24"/>
        </w:rPr>
      </w:pPr>
    </w:p>
    <w:p w:rsidR="005B4813" w:rsidRDefault="005B4813" w:rsidP="00F34C6B">
      <w:pPr>
        <w:pStyle w:val="ListParagraph"/>
        <w:rPr>
          <w:rFonts w:ascii="Times New Roman" w:hAnsi="Times New Roman" w:cs="Times New Roman"/>
          <w:sz w:val="24"/>
          <w:szCs w:val="24"/>
          <w:u w:val="single"/>
        </w:rPr>
      </w:pPr>
      <w:r w:rsidRPr="005B4813">
        <w:rPr>
          <w:rFonts w:ascii="Times New Roman" w:hAnsi="Times New Roman" w:cs="Times New Roman"/>
          <w:sz w:val="24"/>
          <w:szCs w:val="24"/>
          <w:u w:val="single"/>
        </w:rPr>
        <w:t>Course Justification</w:t>
      </w:r>
      <w:r>
        <w:rPr>
          <w:rFonts w:ascii="Times New Roman" w:hAnsi="Times New Roman" w:cs="Times New Roman"/>
          <w:sz w:val="24"/>
          <w:szCs w:val="24"/>
          <w:u w:val="single"/>
        </w:rPr>
        <w:t xml:space="preserve"> </w:t>
      </w:r>
    </w:p>
    <w:p w:rsidR="006F7B9A" w:rsidRPr="005B4813" w:rsidRDefault="005B4813" w:rsidP="00D8214E">
      <w:pPr>
        <w:pStyle w:val="ListParagraph"/>
        <w:rPr>
          <w:rFonts w:ascii="Times New Roman" w:hAnsi="Times New Roman" w:cs="Times New Roman"/>
          <w:sz w:val="24"/>
          <w:szCs w:val="24"/>
        </w:rPr>
      </w:pPr>
      <w:r>
        <w:rPr>
          <w:rFonts w:ascii="Times New Roman" w:hAnsi="Times New Roman" w:cs="Times New Roman"/>
          <w:sz w:val="24"/>
          <w:szCs w:val="24"/>
        </w:rPr>
        <w:t xml:space="preserve">Computer Graphics </w:t>
      </w:r>
      <w:r>
        <w:rPr>
          <w:rFonts w:ascii="Times New Roman" w:hAnsi="Times New Roman" w:cs="Times New Roman"/>
          <w:sz w:val="24"/>
          <w:szCs w:val="24"/>
          <w:lang w:val="en-US"/>
        </w:rPr>
        <w:t>is</w:t>
      </w:r>
      <w:r w:rsidRPr="005B48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Pr="005B4813">
        <w:rPr>
          <w:rFonts w:ascii="Times New Roman" w:hAnsi="Times New Roman" w:cs="Times New Roman"/>
          <w:sz w:val="24"/>
          <w:szCs w:val="24"/>
          <w:lang w:val="en-US"/>
        </w:rPr>
        <w:t>science and art of communicating visually via a computer’s</w:t>
      </w:r>
    </w:p>
    <w:p w:rsidR="005B4813" w:rsidRDefault="005B4813" w:rsidP="005B4813">
      <w:pPr>
        <w:pStyle w:val="ListParagraph"/>
        <w:rPr>
          <w:rFonts w:ascii="Times New Roman" w:hAnsi="Times New Roman" w:cs="Times New Roman"/>
          <w:sz w:val="24"/>
          <w:szCs w:val="24"/>
          <w:lang w:val="en-US"/>
        </w:rPr>
      </w:pPr>
      <w:proofErr w:type="gramStart"/>
      <w:r w:rsidRPr="005B4813">
        <w:rPr>
          <w:rFonts w:ascii="Times New Roman" w:hAnsi="Times New Roman" w:cs="Times New Roman"/>
          <w:sz w:val="24"/>
          <w:szCs w:val="24"/>
          <w:lang w:val="en-US"/>
        </w:rPr>
        <w:t>display</w:t>
      </w:r>
      <w:proofErr w:type="gramEnd"/>
      <w:r w:rsidRPr="005B4813">
        <w:rPr>
          <w:rFonts w:ascii="Times New Roman" w:hAnsi="Times New Roman" w:cs="Times New Roman"/>
          <w:sz w:val="24"/>
          <w:szCs w:val="24"/>
          <w:lang w:val="en-US"/>
        </w:rPr>
        <w:t xml:space="preserve"> and its interaction devices</w:t>
      </w:r>
      <w:r>
        <w:rPr>
          <w:rFonts w:ascii="Times New Roman" w:hAnsi="Times New Roman" w:cs="Times New Roman"/>
          <w:sz w:val="24"/>
          <w:szCs w:val="24"/>
          <w:lang w:val="en-US"/>
        </w:rPr>
        <w:t xml:space="preserve">. The study of Computer Graphics enables the creation of animations on devices for educational purposes. The study of Computer Graphics makes it possible to acquire skills for creating simulations and the designing of Graphical User Interfaces. </w:t>
      </w:r>
    </w:p>
    <w:p w:rsidR="00767EF3" w:rsidRPr="00767EF3" w:rsidRDefault="00767EF3" w:rsidP="005B4813">
      <w:pPr>
        <w:pStyle w:val="ListParagraph"/>
        <w:rPr>
          <w:rFonts w:ascii="Times New Roman" w:hAnsi="Times New Roman" w:cs="Times New Roman"/>
          <w:sz w:val="24"/>
          <w:szCs w:val="24"/>
          <w:u w:val="single"/>
          <w:lang w:val="en-US"/>
        </w:rPr>
      </w:pPr>
    </w:p>
    <w:p w:rsidR="00767EF3" w:rsidRDefault="00767EF3" w:rsidP="005B4813">
      <w:pPr>
        <w:pStyle w:val="ListParagraph"/>
        <w:rPr>
          <w:rFonts w:ascii="Times New Roman" w:hAnsi="Times New Roman" w:cs="Times New Roman"/>
          <w:sz w:val="24"/>
          <w:szCs w:val="24"/>
          <w:u w:val="single"/>
          <w:lang w:val="en-US"/>
        </w:rPr>
      </w:pPr>
      <w:r w:rsidRPr="00767EF3">
        <w:rPr>
          <w:rFonts w:ascii="Times New Roman" w:hAnsi="Times New Roman" w:cs="Times New Roman"/>
          <w:sz w:val="24"/>
          <w:szCs w:val="24"/>
          <w:u w:val="single"/>
          <w:lang w:val="en-US"/>
        </w:rPr>
        <w:t>Programme Aims</w:t>
      </w:r>
      <w:r>
        <w:rPr>
          <w:rFonts w:ascii="Times New Roman" w:hAnsi="Times New Roman" w:cs="Times New Roman"/>
          <w:sz w:val="24"/>
          <w:szCs w:val="24"/>
          <w:u w:val="single"/>
          <w:lang w:val="en-US"/>
        </w:rPr>
        <w:t xml:space="preserve"> </w:t>
      </w:r>
    </w:p>
    <w:p w:rsidR="006373FB" w:rsidRDefault="006373FB" w:rsidP="005B481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Software engineering’s aim is the development of reliable and efficient software. </w:t>
      </w:r>
      <w:r w:rsidR="00615EFE">
        <w:rPr>
          <w:rFonts w:ascii="Times New Roman" w:hAnsi="Times New Roman" w:cs="Times New Roman"/>
          <w:sz w:val="24"/>
          <w:szCs w:val="24"/>
          <w:lang w:val="en-US"/>
        </w:rPr>
        <w:t>Software engineering also aims at the clarification and fluidity of development. It also aims to develop high-end programming environments, tools and architectures.</w:t>
      </w:r>
    </w:p>
    <w:p w:rsidR="00615EFE" w:rsidRPr="006373FB" w:rsidRDefault="00615EFE" w:rsidP="005B4813">
      <w:pPr>
        <w:pStyle w:val="ListParagraph"/>
        <w:rPr>
          <w:rFonts w:ascii="Times New Roman" w:hAnsi="Times New Roman" w:cs="Times New Roman"/>
          <w:sz w:val="24"/>
          <w:szCs w:val="24"/>
          <w:lang w:val="en-US"/>
        </w:rPr>
      </w:pPr>
    </w:p>
    <w:p w:rsidR="00AB2277" w:rsidRDefault="00AB2277" w:rsidP="005B4813">
      <w:pPr>
        <w:pStyle w:val="ListParagraph"/>
        <w:rPr>
          <w:rFonts w:ascii="Times New Roman" w:hAnsi="Times New Roman" w:cs="Times New Roman"/>
          <w:sz w:val="24"/>
          <w:szCs w:val="24"/>
          <w:u w:val="single"/>
          <w:lang w:val="en-US"/>
        </w:rPr>
      </w:pPr>
    </w:p>
    <w:p w:rsidR="00767EF3" w:rsidRDefault="00767EF3" w:rsidP="005B4813">
      <w:pPr>
        <w:pStyle w:val="ListParagraph"/>
        <w:rPr>
          <w:rFonts w:ascii="Times New Roman" w:hAnsi="Times New Roman" w:cs="Times New Roman"/>
          <w:sz w:val="24"/>
          <w:szCs w:val="24"/>
          <w:u w:val="single"/>
          <w:lang w:val="en-US"/>
        </w:rPr>
      </w:pPr>
    </w:p>
    <w:p w:rsidR="00767EF3" w:rsidRDefault="00767EF3" w:rsidP="005B4813">
      <w:pPr>
        <w:pStyle w:val="ListParagrap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Course Goals  </w:t>
      </w:r>
    </w:p>
    <w:p w:rsidR="00703097" w:rsidRPr="00AB2277" w:rsidRDefault="00AB2277" w:rsidP="00AB2277">
      <w:pPr>
        <w:pStyle w:val="ListParagraph"/>
        <w:numPr>
          <w:ilvl w:val="0"/>
          <w:numId w:val="4"/>
        </w:num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Develop interactive graphical applications using web-based technologies </w:t>
      </w:r>
    </w:p>
    <w:p w:rsidR="00AB2277" w:rsidRPr="00AB2277" w:rsidRDefault="00AB2277" w:rsidP="00AB2277">
      <w:pPr>
        <w:pStyle w:val="ListParagraph"/>
        <w:numPr>
          <w:ilvl w:val="0"/>
          <w:numId w:val="4"/>
        </w:num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Develop graphics programs using different graphics APIs. </w:t>
      </w:r>
    </w:p>
    <w:p w:rsidR="00AB2277" w:rsidRPr="00AB2277" w:rsidRDefault="00AB2277" w:rsidP="00AB2277">
      <w:pPr>
        <w:pStyle w:val="ListParagraph"/>
        <w:numPr>
          <w:ilvl w:val="0"/>
          <w:numId w:val="4"/>
        </w:num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Use coordinate systems and transformations to model objects hierarchically and prepare them for viewing </w:t>
      </w:r>
    </w:p>
    <w:p w:rsidR="00AB2277" w:rsidRPr="00767EF3" w:rsidRDefault="00AB2277" w:rsidP="00AB2277">
      <w:pPr>
        <w:pStyle w:val="ListParagraph"/>
        <w:numPr>
          <w:ilvl w:val="0"/>
          <w:numId w:val="4"/>
        </w:numPr>
        <w:rPr>
          <w:rFonts w:ascii="Times New Roman" w:hAnsi="Times New Roman" w:cs="Times New Roman"/>
          <w:sz w:val="24"/>
          <w:szCs w:val="24"/>
          <w:u w:val="single"/>
          <w:lang w:val="en-US"/>
        </w:rPr>
      </w:pPr>
      <w:r>
        <w:rPr>
          <w:rFonts w:ascii="Times New Roman" w:hAnsi="Times New Roman" w:cs="Times New Roman"/>
          <w:sz w:val="24"/>
          <w:szCs w:val="24"/>
          <w:lang w:val="en-US"/>
        </w:rPr>
        <w:t>Use appearance modeling techniques (surface shading, texture and lighting) to create object appearance</w:t>
      </w:r>
    </w:p>
    <w:p w:rsidR="00703097" w:rsidRDefault="00703097" w:rsidP="00703097">
      <w:pPr>
        <w:pStyle w:val="ListParagraph"/>
        <w:rPr>
          <w:rFonts w:ascii="Times New Roman" w:hAnsi="Times New Roman" w:cs="Times New Roman"/>
          <w:sz w:val="24"/>
          <w:szCs w:val="24"/>
          <w:u w:val="single"/>
          <w:lang w:val="en-US"/>
        </w:rPr>
      </w:pPr>
      <w:r w:rsidRPr="00767EF3">
        <w:rPr>
          <w:rFonts w:ascii="Times New Roman" w:hAnsi="Times New Roman" w:cs="Times New Roman"/>
          <w:sz w:val="24"/>
          <w:szCs w:val="24"/>
          <w:u w:val="single"/>
          <w:lang w:val="en-US"/>
        </w:rPr>
        <w:t>Objectives</w:t>
      </w:r>
      <w:r>
        <w:rPr>
          <w:rFonts w:ascii="Times New Roman" w:hAnsi="Times New Roman" w:cs="Times New Roman"/>
          <w:sz w:val="24"/>
          <w:szCs w:val="24"/>
          <w:u w:val="single"/>
          <w:lang w:val="en-US"/>
        </w:rPr>
        <w:t xml:space="preserve"> </w:t>
      </w:r>
    </w:p>
    <w:p w:rsidR="00703097" w:rsidRDefault="00703097" w:rsidP="0070309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objectives of Computer Graphics: </w:t>
      </w:r>
    </w:p>
    <w:p w:rsidR="00703097" w:rsidRDefault="00703097" w:rsidP="007030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make pictures with computers </w:t>
      </w:r>
    </w:p>
    <w:p w:rsidR="00703097" w:rsidRDefault="00703097" w:rsidP="007030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understand a typical graphics pipeline </w:t>
      </w:r>
    </w:p>
    <w:p w:rsidR="00703097" w:rsidRDefault="00703097" w:rsidP="007030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use openGL to create interactive computer graphics </w:t>
      </w:r>
    </w:p>
    <w:p w:rsidR="00767EF3" w:rsidRPr="00703097" w:rsidRDefault="00703097" w:rsidP="007030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understand basic concepts of computer graphics  </w:t>
      </w:r>
    </w:p>
    <w:p w:rsidR="00767EF3" w:rsidRDefault="00767EF3" w:rsidP="005B4813">
      <w:pPr>
        <w:pStyle w:val="ListParagraph"/>
        <w:rPr>
          <w:rFonts w:ascii="Times New Roman" w:hAnsi="Times New Roman" w:cs="Times New Roman"/>
          <w:sz w:val="24"/>
          <w:szCs w:val="24"/>
          <w:u w:val="single"/>
          <w:lang w:val="en-US"/>
        </w:rPr>
      </w:pPr>
    </w:p>
    <w:p w:rsidR="00767EF3" w:rsidRDefault="00767EF3" w:rsidP="005B4813">
      <w:pPr>
        <w:pStyle w:val="ListParagrap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Methodology </w:t>
      </w:r>
    </w:p>
    <w:p w:rsidR="00767EF3" w:rsidRDefault="00767EF3" w:rsidP="005B481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Lectures will be one of the methods used to disseminate information to students.</w:t>
      </w:r>
      <w:r w:rsidR="00703097">
        <w:rPr>
          <w:rFonts w:ascii="Times New Roman" w:hAnsi="Times New Roman" w:cs="Times New Roman"/>
          <w:sz w:val="24"/>
          <w:szCs w:val="24"/>
          <w:lang w:val="en-US"/>
        </w:rPr>
        <w:t xml:space="preserve"> Lab sessions will be very vital in ensuring that students acquire the necessary practical skills to create simulations and designing interactive computer graphics. Researches, presentations and group work exercises are the other methods used.  </w:t>
      </w:r>
    </w:p>
    <w:p w:rsidR="00703097" w:rsidRDefault="00703097" w:rsidP="005B4813">
      <w:pPr>
        <w:pStyle w:val="ListParagraph"/>
        <w:rPr>
          <w:rFonts w:ascii="Times New Roman" w:hAnsi="Times New Roman" w:cs="Times New Roman"/>
          <w:sz w:val="24"/>
          <w:szCs w:val="24"/>
          <w:lang w:val="en-US"/>
        </w:rPr>
      </w:pPr>
    </w:p>
    <w:p w:rsidR="00703097" w:rsidRDefault="00703097" w:rsidP="005B4813">
      <w:pPr>
        <w:pStyle w:val="ListParagraph"/>
        <w:rPr>
          <w:rFonts w:ascii="Times New Roman" w:hAnsi="Times New Roman" w:cs="Times New Roman"/>
          <w:sz w:val="24"/>
          <w:szCs w:val="24"/>
          <w:u w:val="single"/>
          <w:lang w:val="en-US"/>
        </w:rPr>
      </w:pPr>
      <w:r w:rsidRPr="00703097">
        <w:rPr>
          <w:rFonts w:ascii="Times New Roman" w:hAnsi="Times New Roman" w:cs="Times New Roman"/>
          <w:sz w:val="24"/>
          <w:szCs w:val="24"/>
          <w:u w:val="single"/>
          <w:lang w:val="en-US"/>
        </w:rPr>
        <w:t xml:space="preserve">Assessment Criteria </w:t>
      </w:r>
    </w:p>
    <w:p w:rsidR="00703097" w:rsidRPr="009538F8" w:rsidRDefault="00703097" w:rsidP="009538F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Students will be assessed on the skills they would have grasped through practical tests </w:t>
      </w:r>
      <w:r w:rsidRPr="009538F8">
        <w:rPr>
          <w:rFonts w:ascii="Times New Roman" w:hAnsi="Times New Roman" w:cs="Times New Roman"/>
          <w:sz w:val="24"/>
          <w:szCs w:val="24"/>
          <w:lang w:val="en-US"/>
        </w:rPr>
        <w:t xml:space="preserve">and also theoretical tests. A final examination will be given at the end of the course to determine whether the student has grasped the concepts taught. </w:t>
      </w:r>
    </w:p>
    <w:p w:rsidR="00703097" w:rsidRPr="00703097" w:rsidRDefault="00703097" w:rsidP="005B4813">
      <w:pPr>
        <w:pStyle w:val="ListParagraph"/>
        <w:rPr>
          <w:rFonts w:ascii="Times New Roman" w:hAnsi="Times New Roman" w:cs="Times New Roman"/>
          <w:sz w:val="24"/>
          <w:szCs w:val="24"/>
          <w:u w:val="single"/>
          <w:lang w:val="en-US"/>
        </w:rPr>
      </w:pPr>
    </w:p>
    <w:p w:rsidR="00703097" w:rsidRDefault="00703097" w:rsidP="005B4813">
      <w:pPr>
        <w:pStyle w:val="ListParagraph"/>
        <w:rPr>
          <w:rFonts w:ascii="Times New Roman" w:hAnsi="Times New Roman" w:cs="Times New Roman"/>
          <w:sz w:val="24"/>
          <w:szCs w:val="24"/>
          <w:u w:val="single"/>
          <w:lang w:val="en-US"/>
        </w:rPr>
      </w:pPr>
      <w:r w:rsidRPr="00703097">
        <w:rPr>
          <w:rFonts w:ascii="Times New Roman" w:hAnsi="Times New Roman" w:cs="Times New Roman"/>
          <w:sz w:val="24"/>
          <w:szCs w:val="24"/>
          <w:u w:val="single"/>
          <w:lang w:val="en-US"/>
        </w:rPr>
        <w:t xml:space="preserve">Material requirements </w:t>
      </w:r>
    </w:p>
    <w:p w:rsidR="003121B3" w:rsidRDefault="003121B3" w:rsidP="005B481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 laptop with openGL and an IDE installed e.g. Visual Studio. </w:t>
      </w:r>
    </w:p>
    <w:p w:rsidR="003121B3" w:rsidRDefault="003121B3" w:rsidP="005B4813">
      <w:pPr>
        <w:pStyle w:val="ListParagraph"/>
        <w:rPr>
          <w:rFonts w:ascii="Times New Roman" w:hAnsi="Times New Roman" w:cs="Times New Roman"/>
          <w:sz w:val="24"/>
          <w:szCs w:val="24"/>
          <w:lang w:val="en-US"/>
        </w:rPr>
      </w:pPr>
    </w:p>
    <w:p w:rsidR="003121B3" w:rsidRDefault="00385F66" w:rsidP="003121B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85F66" w:rsidRDefault="00385F66" w:rsidP="00385F66">
      <w:pPr>
        <w:pStyle w:val="ListParagraph"/>
        <w:rPr>
          <w:rFonts w:ascii="Times New Roman" w:hAnsi="Times New Roman" w:cs="Times New Roman"/>
          <w:sz w:val="24"/>
          <w:szCs w:val="24"/>
          <w:u w:val="single"/>
          <w:lang w:val="en-US"/>
        </w:rPr>
      </w:pPr>
      <w:r w:rsidRPr="00385F66">
        <w:rPr>
          <w:rFonts w:ascii="Times New Roman" w:hAnsi="Times New Roman" w:cs="Times New Roman"/>
          <w:sz w:val="24"/>
          <w:szCs w:val="24"/>
          <w:u w:val="single"/>
          <w:lang w:val="en-US"/>
        </w:rPr>
        <w:t xml:space="preserve">Software Engineering </w:t>
      </w:r>
    </w:p>
    <w:p w:rsidR="00385F66" w:rsidRDefault="00385F66" w:rsidP="00385F6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It enables students to have the ability to solve software problems as they arise </w:t>
      </w:r>
    </w:p>
    <w:p w:rsidR="00385F66" w:rsidRDefault="00385F66" w:rsidP="00385F66">
      <w:pPr>
        <w:pStyle w:val="ListParagraph"/>
        <w:rPr>
          <w:rFonts w:ascii="Times New Roman" w:hAnsi="Times New Roman" w:cs="Times New Roman"/>
          <w:sz w:val="24"/>
          <w:szCs w:val="24"/>
          <w:lang w:val="en-US"/>
        </w:rPr>
      </w:pPr>
    </w:p>
    <w:p w:rsidR="00385F66" w:rsidRPr="00385F66" w:rsidRDefault="00385F66" w:rsidP="00385F66">
      <w:pPr>
        <w:pStyle w:val="ListParagraph"/>
        <w:rPr>
          <w:rFonts w:ascii="Times New Roman" w:hAnsi="Times New Roman" w:cs="Times New Roman"/>
          <w:sz w:val="24"/>
          <w:szCs w:val="24"/>
          <w:u w:val="single"/>
          <w:lang w:val="en-US"/>
        </w:rPr>
      </w:pPr>
      <w:r w:rsidRPr="00385F66">
        <w:rPr>
          <w:rFonts w:ascii="Times New Roman" w:hAnsi="Times New Roman" w:cs="Times New Roman"/>
          <w:sz w:val="24"/>
          <w:szCs w:val="24"/>
          <w:u w:val="single"/>
          <w:lang w:val="en-US"/>
        </w:rPr>
        <w:t xml:space="preserve">Computer Science </w:t>
      </w:r>
    </w:p>
    <w:p w:rsidR="00385F66" w:rsidRDefault="00385F66" w:rsidP="00385F6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study of programming languages and problem solving in comport science promotes critical conscientiousness. </w:t>
      </w:r>
    </w:p>
    <w:p w:rsidR="00385F66" w:rsidRPr="00385F66" w:rsidRDefault="00385F66" w:rsidP="00385F66">
      <w:pPr>
        <w:pStyle w:val="ListParagraph"/>
        <w:rPr>
          <w:rFonts w:ascii="Times New Roman" w:hAnsi="Times New Roman" w:cs="Times New Roman"/>
          <w:sz w:val="24"/>
          <w:szCs w:val="24"/>
          <w:u w:val="single"/>
          <w:lang w:val="en-US"/>
        </w:rPr>
      </w:pPr>
    </w:p>
    <w:p w:rsidR="00385F66" w:rsidRDefault="00385F66" w:rsidP="00385F66">
      <w:pPr>
        <w:pStyle w:val="ListParagraph"/>
        <w:rPr>
          <w:rFonts w:ascii="Times New Roman" w:hAnsi="Times New Roman" w:cs="Times New Roman"/>
          <w:sz w:val="24"/>
          <w:szCs w:val="24"/>
          <w:u w:val="single"/>
          <w:lang w:val="en-US"/>
        </w:rPr>
      </w:pPr>
      <w:r w:rsidRPr="00385F66">
        <w:rPr>
          <w:rFonts w:ascii="Times New Roman" w:hAnsi="Times New Roman" w:cs="Times New Roman"/>
          <w:sz w:val="24"/>
          <w:szCs w:val="24"/>
          <w:u w:val="single"/>
          <w:lang w:val="en-US"/>
        </w:rPr>
        <w:t>Polymer Technology</w:t>
      </w:r>
      <w:r>
        <w:rPr>
          <w:rFonts w:ascii="Times New Roman" w:hAnsi="Times New Roman" w:cs="Times New Roman"/>
          <w:sz w:val="24"/>
          <w:szCs w:val="24"/>
          <w:u w:val="single"/>
          <w:lang w:val="en-US"/>
        </w:rPr>
        <w:t xml:space="preserve"> </w:t>
      </w:r>
    </w:p>
    <w:p w:rsidR="00385F66" w:rsidRDefault="00385F66" w:rsidP="00385F6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Saving of energy and improving renewable energy technologies </w:t>
      </w:r>
    </w:p>
    <w:p w:rsidR="00385F66" w:rsidRDefault="00385F66" w:rsidP="00385F66">
      <w:pPr>
        <w:pStyle w:val="ListParagraph"/>
        <w:rPr>
          <w:rFonts w:ascii="Times New Roman" w:hAnsi="Times New Roman" w:cs="Times New Roman"/>
          <w:sz w:val="24"/>
          <w:szCs w:val="24"/>
          <w:lang w:val="en-US"/>
        </w:rPr>
      </w:pPr>
    </w:p>
    <w:p w:rsidR="00385F66" w:rsidRDefault="00385F66" w:rsidP="00385F66">
      <w:pPr>
        <w:pStyle w:val="ListParagraph"/>
        <w:rPr>
          <w:rFonts w:ascii="Times New Roman" w:hAnsi="Times New Roman" w:cs="Times New Roman"/>
          <w:sz w:val="24"/>
          <w:szCs w:val="24"/>
          <w:u w:val="single"/>
          <w:lang w:val="en-US"/>
        </w:rPr>
      </w:pPr>
      <w:r w:rsidRPr="00385F66">
        <w:rPr>
          <w:rFonts w:ascii="Times New Roman" w:hAnsi="Times New Roman" w:cs="Times New Roman"/>
          <w:sz w:val="24"/>
          <w:szCs w:val="24"/>
          <w:u w:val="single"/>
          <w:lang w:val="en-US"/>
        </w:rPr>
        <w:t xml:space="preserve">Information and Security Assurance </w:t>
      </w:r>
    </w:p>
    <w:p w:rsidR="00385F66" w:rsidRDefault="00385F66" w:rsidP="00385F6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protection of electronic devices from hacking and malware through the use of firewalls </w:t>
      </w:r>
    </w:p>
    <w:p w:rsidR="00385F66" w:rsidRDefault="00385F66" w:rsidP="00385F66">
      <w:pPr>
        <w:pStyle w:val="ListParagraph"/>
        <w:rPr>
          <w:rFonts w:ascii="Times New Roman" w:hAnsi="Times New Roman" w:cs="Times New Roman"/>
          <w:sz w:val="24"/>
          <w:szCs w:val="24"/>
          <w:u w:val="single"/>
          <w:lang w:val="en-US"/>
        </w:rPr>
      </w:pPr>
      <w:r w:rsidRPr="00385F66">
        <w:rPr>
          <w:rFonts w:ascii="Times New Roman" w:hAnsi="Times New Roman" w:cs="Times New Roman"/>
          <w:sz w:val="24"/>
          <w:szCs w:val="24"/>
          <w:u w:val="single"/>
          <w:lang w:val="en-US"/>
        </w:rPr>
        <w:t>E-Commerce</w:t>
      </w:r>
      <w:r>
        <w:rPr>
          <w:rFonts w:ascii="Times New Roman" w:hAnsi="Times New Roman" w:cs="Times New Roman"/>
          <w:sz w:val="24"/>
          <w:szCs w:val="24"/>
          <w:u w:val="single"/>
          <w:lang w:val="en-US"/>
        </w:rPr>
        <w:t xml:space="preserve"> </w:t>
      </w:r>
    </w:p>
    <w:p w:rsidR="00385F66" w:rsidRPr="00385F66" w:rsidRDefault="00385F66" w:rsidP="00385F6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Increase in e-commerce will reduce inflation rate</w:t>
      </w:r>
    </w:p>
    <w:p w:rsidR="00767EF3" w:rsidRDefault="00767EF3" w:rsidP="005B4813">
      <w:pPr>
        <w:pStyle w:val="ListParagraph"/>
        <w:rPr>
          <w:rFonts w:ascii="Times New Roman" w:hAnsi="Times New Roman" w:cs="Times New Roman"/>
          <w:sz w:val="24"/>
          <w:szCs w:val="24"/>
          <w:u w:val="single"/>
          <w:lang w:val="en-US"/>
        </w:rPr>
      </w:pPr>
    </w:p>
    <w:p w:rsidR="00767EF3" w:rsidRPr="00767EF3" w:rsidRDefault="00767EF3" w:rsidP="00767EF3">
      <w:pPr>
        <w:rPr>
          <w:rFonts w:ascii="Times New Roman" w:hAnsi="Times New Roman" w:cs="Times New Roman"/>
          <w:sz w:val="24"/>
          <w:szCs w:val="24"/>
        </w:rPr>
      </w:pPr>
      <w:r>
        <w:rPr>
          <w:rFonts w:ascii="Times New Roman" w:hAnsi="Times New Roman" w:cs="Times New Roman"/>
          <w:sz w:val="24"/>
          <w:szCs w:val="24"/>
        </w:rPr>
        <w:t xml:space="preserve">            </w:t>
      </w:r>
    </w:p>
    <w:p w:rsidR="00767EF3" w:rsidRDefault="00767EF3" w:rsidP="00767EF3">
      <w:pPr>
        <w:rPr>
          <w:rFonts w:ascii="Times New Roman" w:hAnsi="Times New Roman" w:cs="Times New Roman"/>
          <w:sz w:val="24"/>
          <w:szCs w:val="24"/>
        </w:rPr>
      </w:pPr>
    </w:p>
    <w:p w:rsidR="00767EF3" w:rsidRPr="00767EF3" w:rsidRDefault="00767EF3" w:rsidP="00767EF3">
      <w:pPr>
        <w:rPr>
          <w:rFonts w:ascii="Times New Roman" w:hAnsi="Times New Roman" w:cs="Times New Roman"/>
          <w:sz w:val="24"/>
          <w:szCs w:val="24"/>
        </w:rPr>
      </w:pPr>
    </w:p>
    <w:p w:rsidR="00332B01" w:rsidRPr="003725D9" w:rsidRDefault="00332B01" w:rsidP="00F34C6B">
      <w:pPr>
        <w:pStyle w:val="ListParagraph"/>
        <w:rPr>
          <w:rFonts w:ascii="Times New Roman" w:hAnsi="Times New Roman" w:cs="Times New Roman"/>
          <w:sz w:val="24"/>
          <w:szCs w:val="24"/>
        </w:rPr>
      </w:pPr>
    </w:p>
    <w:p w:rsidR="003725D9" w:rsidRPr="00B33FB1" w:rsidRDefault="003725D9">
      <w:pPr>
        <w:rPr>
          <w:rFonts w:ascii="Times New Roman" w:hAnsi="Times New Roman" w:cs="Times New Roman"/>
          <w:sz w:val="24"/>
          <w:szCs w:val="24"/>
        </w:rPr>
      </w:pPr>
    </w:p>
    <w:p w:rsidR="00C14F82" w:rsidRPr="00B33FB1" w:rsidRDefault="00C14F82">
      <w:pPr>
        <w:rPr>
          <w:rFonts w:ascii="Times New Roman" w:hAnsi="Times New Roman" w:cs="Times New Roman"/>
          <w:sz w:val="24"/>
          <w:szCs w:val="24"/>
        </w:rPr>
      </w:pPr>
      <w:r w:rsidRPr="00B33FB1">
        <w:rPr>
          <w:rFonts w:ascii="Times New Roman" w:hAnsi="Times New Roman" w:cs="Times New Roman"/>
          <w:sz w:val="24"/>
          <w:szCs w:val="24"/>
        </w:rPr>
        <w:br w:type="page"/>
      </w:r>
    </w:p>
    <w:p w:rsidR="007A0B5C" w:rsidRDefault="002E2860">
      <w:pPr>
        <w:rPr>
          <w:rFonts w:ascii="Times New Roman" w:hAnsi="Times New Roman" w:cs="Times New Roman"/>
          <w:sz w:val="24"/>
          <w:szCs w:val="24"/>
          <w:u w:val="single"/>
        </w:rPr>
      </w:pPr>
      <w:r w:rsidRPr="002E2860">
        <w:rPr>
          <w:rFonts w:ascii="Times New Roman" w:hAnsi="Times New Roman" w:cs="Times New Roman"/>
          <w:sz w:val="24"/>
          <w:szCs w:val="24"/>
          <w:u w:val="single"/>
        </w:rPr>
        <w:lastRenderedPageBreak/>
        <w:t>REFERENCES</w:t>
      </w:r>
      <w:r>
        <w:rPr>
          <w:rFonts w:ascii="Times New Roman" w:hAnsi="Times New Roman" w:cs="Times New Roman"/>
          <w:sz w:val="24"/>
          <w:szCs w:val="24"/>
          <w:u w:val="single"/>
        </w:rPr>
        <w:t xml:space="preserve"> </w:t>
      </w:r>
    </w:p>
    <w:p w:rsidR="002E2860" w:rsidRDefault="002E2860" w:rsidP="002E2860">
      <w:pPr>
        <w:pStyle w:val="ListParagraph"/>
        <w:numPr>
          <w:ilvl w:val="0"/>
          <w:numId w:val="5"/>
        </w:numPr>
        <w:rPr>
          <w:rFonts w:ascii="Times New Roman" w:hAnsi="Times New Roman" w:cs="Times New Roman"/>
          <w:sz w:val="24"/>
          <w:szCs w:val="24"/>
        </w:rPr>
      </w:pPr>
      <w:r w:rsidRPr="002E2860">
        <w:rPr>
          <w:rFonts w:ascii="Times New Roman" w:hAnsi="Times New Roman" w:cs="Times New Roman"/>
          <w:sz w:val="24"/>
          <w:szCs w:val="24"/>
        </w:rPr>
        <w:t>Content-Based-Curriculum-for-High-Ability-Learne</w:t>
      </w:r>
      <w:r>
        <w:rPr>
          <w:rFonts w:ascii="Times New Roman" w:hAnsi="Times New Roman" w:cs="Times New Roman"/>
          <w:sz w:val="24"/>
          <w:szCs w:val="24"/>
        </w:rPr>
        <w:t xml:space="preserve">rs-by-Joyce-Tassal </w:t>
      </w:r>
    </w:p>
    <w:p w:rsidR="002E2860" w:rsidRPr="002E2860" w:rsidRDefault="002E2860" w:rsidP="002E2860">
      <w:pPr>
        <w:pStyle w:val="ListParagraph"/>
        <w:numPr>
          <w:ilvl w:val="0"/>
          <w:numId w:val="5"/>
        </w:numPr>
        <w:rPr>
          <w:rFonts w:ascii="Times New Roman" w:hAnsi="Times New Roman" w:cs="Times New Roman"/>
          <w:sz w:val="24"/>
          <w:szCs w:val="24"/>
        </w:rPr>
      </w:pPr>
      <w:hyperlink r:id="rId7" w:history="1">
        <w:r w:rsidRPr="00A33779">
          <w:rPr>
            <w:rStyle w:val="Hyperlink"/>
            <w:rFonts w:ascii="Helvetica" w:hAnsi="Helvetica" w:cs="Helvetica"/>
            <w:shd w:val="clear" w:color="auto" w:fill="FFFFFF"/>
          </w:rPr>
          <w:t>www.uopeople.edu/blog/competency-based-education/</w:t>
        </w:r>
      </w:hyperlink>
      <w:r>
        <w:rPr>
          <w:rFonts w:ascii="Helvetica" w:hAnsi="Helvetica" w:cs="Helvetica"/>
          <w:color w:val="006621"/>
          <w:shd w:val="clear" w:color="auto" w:fill="FFFFFF"/>
        </w:rPr>
        <w:t xml:space="preserve"> </w:t>
      </w:r>
    </w:p>
    <w:p w:rsidR="002E2860" w:rsidRPr="002E2860" w:rsidRDefault="002E2860" w:rsidP="002E2860">
      <w:pPr>
        <w:pStyle w:val="ListParagraph"/>
        <w:numPr>
          <w:ilvl w:val="0"/>
          <w:numId w:val="5"/>
        </w:numPr>
        <w:rPr>
          <w:rFonts w:ascii="Times New Roman" w:hAnsi="Times New Roman" w:cs="Times New Roman"/>
          <w:sz w:val="24"/>
          <w:szCs w:val="24"/>
        </w:rPr>
      </w:pPr>
      <w:hyperlink r:id="rId8" w:history="1">
        <w:r w:rsidRPr="00A33779">
          <w:rPr>
            <w:rStyle w:val="Hyperlink"/>
            <w:rFonts w:ascii="Helvetica" w:hAnsi="Helvetica" w:cs="Helvetica"/>
            <w:shd w:val="clear" w:color="auto" w:fill="FFFFFF"/>
          </w:rPr>
          <w:t>https://www.rasmussen.edu/.../college-life/what-is-competency-based-education/</w:t>
        </w:r>
      </w:hyperlink>
      <w:r>
        <w:rPr>
          <w:rFonts w:ascii="Helvetica" w:hAnsi="Helvetica" w:cs="Helvetica"/>
          <w:color w:val="006621"/>
          <w:shd w:val="clear" w:color="auto" w:fill="FFFFFF"/>
        </w:rPr>
        <w:t xml:space="preserve"> </w:t>
      </w:r>
    </w:p>
    <w:p w:rsidR="002E2860" w:rsidRPr="006E6A05" w:rsidRDefault="006E6A05" w:rsidP="002E2860">
      <w:pPr>
        <w:pStyle w:val="ListParagraph"/>
        <w:numPr>
          <w:ilvl w:val="0"/>
          <w:numId w:val="5"/>
        </w:numPr>
        <w:rPr>
          <w:rFonts w:ascii="Times New Roman" w:hAnsi="Times New Roman" w:cs="Times New Roman"/>
          <w:sz w:val="24"/>
          <w:szCs w:val="24"/>
        </w:rPr>
      </w:pPr>
      <w:r>
        <w:rPr>
          <w:rFonts w:ascii="Helvetica" w:hAnsi="Helvetica" w:cs="Helvetica"/>
          <w:color w:val="006621"/>
          <w:shd w:val="clear" w:color="auto" w:fill="FFFFFF"/>
        </w:rPr>
        <w:t>ctlrdc.ca/curriculum-design-pedagogy/outcomes-based-education/</w:t>
      </w:r>
      <w:r>
        <w:rPr>
          <w:rFonts w:ascii="Helvetica" w:hAnsi="Helvetica" w:cs="Helvetica"/>
          <w:color w:val="006621"/>
          <w:shd w:val="clear" w:color="auto" w:fill="FFFFFF"/>
        </w:rPr>
        <w:t xml:space="preserve"> </w:t>
      </w:r>
    </w:p>
    <w:p w:rsidR="006E6A05" w:rsidRPr="002E2860" w:rsidRDefault="006E6A05" w:rsidP="006E6A05">
      <w:pPr>
        <w:pStyle w:val="ListParagraph"/>
        <w:rPr>
          <w:rFonts w:ascii="Times New Roman" w:hAnsi="Times New Roman" w:cs="Times New Roman"/>
          <w:sz w:val="24"/>
          <w:szCs w:val="24"/>
        </w:rPr>
      </w:pPr>
      <w:bookmarkStart w:id="0" w:name="_GoBack"/>
      <w:bookmarkEnd w:id="0"/>
    </w:p>
    <w:sectPr w:rsidR="006E6A05" w:rsidRPr="002E2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C5EA6"/>
    <w:multiLevelType w:val="hybridMultilevel"/>
    <w:tmpl w:val="8C36595C"/>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
    <w:nsid w:val="53DF6A2F"/>
    <w:multiLevelType w:val="hybridMultilevel"/>
    <w:tmpl w:val="AE3A611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590565FD"/>
    <w:multiLevelType w:val="hybridMultilevel"/>
    <w:tmpl w:val="ED880946"/>
    <w:lvl w:ilvl="0" w:tplc="26D8974A">
      <w:start w:val="1"/>
      <w:numFmt w:val="bullet"/>
      <w:lvlText w:val="•"/>
      <w:lvlJc w:val="left"/>
      <w:pPr>
        <w:tabs>
          <w:tab w:val="num" w:pos="720"/>
        </w:tabs>
        <w:ind w:left="720" w:hanging="360"/>
      </w:pPr>
      <w:rPr>
        <w:rFonts w:ascii="Arial" w:hAnsi="Arial" w:hint="default"/>
      </w:rPr>
    </w:lvl>
    <w:lvl w:ilvl="1" w:tplc="5FBAE2E2" w:tentative="1">
      <w:start w:val="1"/>
      <w:numFmt w:val="bullet"/>
      <w:lvlText w:val="•"/>
      <w:lvlJc w:val="left"/>
      <w:pPr>
        <w:tabs>
          <w:tab w:val="num" w:pos="1440"/>
        </w:tabs>
        <w:ind w:left="1440" w:hanging="360"/>
      </w:pPr>
      <w:rPr>
        <w:rFonts w:ascii="Arial" w:hAnsi="Arial" w:hint="default"/>
      </w:rPr>
    </w:lvl>
    <w:lvl w:ilvl="2" w:tplc="B1E8846A" w:tentative="1">
      <w:start w:val="1"/>
      <w:numFmt w:val="bullet"/>
      <w:lvlText w:val="•"/>
      <w:lvlJc w:val="left"/>
      <w:pPr>
        <w:tabs>
          <w:tab w:val="num" w:pos="2160"/>
        </w:tabs>
        <w:ind w:left="2160" w:hanging="360"/>
      </w:pPr>
      <w:rPr>
        <w:rFonts w:ascii="Arial" w:hAnsi="Arial" w:hint="default"/>
      </w:rPr>
    </w:lvl>
    <w:lvl w:ilvl="3" w:tplc="5282A6AC" w:tentative="1">
      <w:start w:val="1"/>
      <w:numFmt w:val="bullet"/>
      <w:lvlText w:val="•"/>
      <w:lvlJc w:val="left"/>
      <w:pPr>
        <w:tabs>
          <w:tab w:val="num" w:pos="2880"/>
        </w:tabs>
        <w:ind w:left="2880" w:hanging="360"/>
      </w:pPr>
      <w:rPr>
        <w:rFonts w:ascii="Arial" w:hAnsi="Arial" w:hint="default"/>
      </w:rPr>
    </w:lvl>
    <w:lvl w:ilvl="4" w:tplc="86A03988" w:tentative="1">
      <w:start w:val="1"/>
      <w:numFmt w:val="bullet"/>
      <w:lvlText w:val="•"/>
      <w:lvlJc w:val="left"/>
      <w:pPr>
        <w:tabs>
          <w:tab w:val="num" w:pos="3600"/>
        </w:tabs>
        <w:ind w:left="3600" w:hanging="360"/>
      </w:pPr>
      <w:rPr>
        <w:rFonts w:ascii="Arial" w:hAnsi="Arial" w:hint="default"/>
      </w:rPr>
    </w:lvl>
    <w:lvl w:ilvl="5" w:tplc="7F2085EA" w:tentative="1">
      <w:start w:val="1"/>
      <w:numFmt w:val="bullet"/>
      <w:lvlText w:val="•"/>
      <w:lvlJc w:val="left"/>
      <w:pPr>
        <w:tabs>
          <w:tab w:val="num" w:pos="4320"/>
        </w:tabs>
        <w:ind w:left="4320" w:hanging="360"/>
      </w:pPr>
      <w:rPr>
        <w:rFonts w:ascii="Arial" w:hAnsi="Arial" w:hint="default"/>
      </w:rPr>
    </w:lvl>
    <w:lvl w:ilvl="6" w:tplc="D79E4F3C" w:tentative="1">
      <w:start w:val="1"/>
      <w:numFmt w:val="bullet"/>
      <w:lvlText w:val="•"/>
      <w:lvlJc w:val="left"/>
      <w:pPr>
        <w:tabs>
          <w:tab w:val="num" w:pos="5040"/>
        </w:tabs>
        <w:ind w:left="5040" w:hanging="360"/>
      </w:pPr>
      <w:rPr>
        <w:rFonts w:ascii="Arial" w:hAnsi="Arial" w:hint="default"/>
      </w:rPr>
    </w:lvl>
    <w:lvl w:ilvl="7" w:tplc="37E47734" w:tentative="1">
      <w:start w:val="1"/>
      <w:numFmt w:val="bullet"/>
      <w:lvlText w:val="•"/>
      <w:lvlJc w:val="left"/>
      <w:pPr>
        <w:tabs>
          <w:tab w:val="num" w:pos="5760"/>
        </w:tabs>
        <w:ind w:left="5760" w:hanging="360"/>
      </w:pPr>
      <w:rPr>
        <w:rFonts w:ascii="Arial" w:hAnsi="Arial" w:hint="default"/>
      </w:rPr>
    </w:lvl>
    <w:lvl w:ilvl="8" w:tplc="90D26840" w:tentative="1">
      <w:start w:val="1"/>
      <w:numFmt w:val="bullet"/>
      <w:lvlText w:val="•"/>
      <w:lvlJc w:val="left"/>
      <w:pPr>
        <w:tabs>
          <w:tab w:val="num" w:pos="6480"/>
        </w:tabs>
        <w:ind w:left="6480" w:hanging="360"/>
      </w:pPr>
      <w:rPr>
        <w:rFonts w:ascii="Arial" w:hAnsi="Arial" w:hint="default"/>
      </w:rPr>
    </w:lvl>
  </w:abstractNum>
  <w:abstractNum w:abstractNumId="3">
    <w:nsid w:val="632E21FC"/>
    <w:multiLevelType w:val="hybridMultilevel"/>
    <w:tmpl w:val="AE3A611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7AD63FB1"/>
    <w:multiLevelType w:val="hybridMultilevel"/>
    <w:tmpl w:val="34BA1B2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F82"/>
    <w:rsid w:val="00095931"/>
    <w:rsid w:val="000C1525"/>
    <w:rsid w:val="001D7FAA"/>
    <w:rsid w:val="002E2860"/>
    <w:rsid w:val="003121B3"/>
    <w:rsid w:val="00332B01"/>
    <w:rsid w:val="003725D9"/>
    <w:rsid w:val="00385F66"/>
    <w:rsid w:val="005B4813"/>
    <w:rsid w:val="00615EFE"/>
    <w:rsid w:val="006373FB"/>
    <w:rsid w:val="006E6A05"/>
    <w:rsid w:val="006F7B9A"/>
    <w:rsid w:val="00703097"/>
    <w:rsid w:val="00767EF3"/>
    <w:rsid w:val="00862F69"/>
    <w:rsid w:val="00901A00"/>
    <w:rsid w:val="009538F8"/>
    <w:rsid w:val="009D0CCA"/>
    <w:rsid w:val="00AB2277"/>
    <w:rsid w:val="00B33FB1"/>
    <w:rsid w:val="00C14F82"/>
    <w:rsid w:val="00D8214E"/>
    <w:rsid w:val="00F34C6B"/>
    <w:rsid w:val="00FB01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25D9"/>
    <w:pPr>
      <w:ind w:left="720"/>
      <w:contextualSpacing/>
    </w:pPr>
  </w:style>
  <w:style w:type="character" w:styleId="Hyperlink">
    <w:name w:val="Hyperlink"/>
    <w:basedOn w:val="DefaultParagraphFont"/>
    <w:uiPriority w:val="99"/>
    <w:unhideWhenUsed/>
    <w:rsid w:val="002E28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25D9"/>
    <w:pPr>
      <w:ind w:left="720"/>
      <w:contextualSpacing/>
    </w:pPr>
  </w:style>
  <w:style w:type="character" w:styleId="Hyperlink">
    <w:name w:val="Hyperlink"/>
    <w:basedOn w:val="DefaultParagraphFont"/>
    <w:uiPriority w:val="99"/>
    <w:unhideWhenUsed/>
    <w:rsid w:val="002E28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63032">
      <w:bodyDiv w:val="1"/>
      <w:marLeft w:val="0"/>
      <w:marRight w:val="0"/>
      <w:marTop w:val="0"/>
      <w:marBottom w:val="0"/>
      <w:divBdr>
        <w:top w:val="none" w:sz="0" w:space="0" w:color="auto"/>
        <w:left w:val="none" w:sz="0" w:space="0" w:color="auto"/>
        <w:bottom w:val="none" w:sz="0" w:space="0" w:color="auto"/>
        <w:right w:val="none" w:sz="0" w:space="0" w:color="auto"/>
      </w:divBdr>
      <w:divsChild>
        <w:div w:id="18483254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mussen.edu/.../college-life/what-is-competency-based-education/" TargetMode="External"/><Relationship Id="rId3" Type="http://schemas.microsoft.com/office/2007/relationships/stylesWithEffects" Target="stylesWithEffects.xml"/><Relationship Id="rId7" Type="http://schemas.openxmlformats.org/officeDocument/2006/relationships/hyperlink" Target="http://www.uopeople.edu/blog/competency-based-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Takudzwa Ganda</dc:creator>
  <cp:lastModifiedBy>Takudzwa Ganda</cp:lastModifiedBy>
  <cp:revision>27</cp:revision>
  <dcterms:created xsi:type="dcterms:W3CDTF">2022-03-01T18:14:00Z</dcterms:created>
  <dcterms:modified xsi:type="dcterms:W3CDTF">2022-03-02T09:54:00Z</dcterms:modified>
</cp:coreProperties>
</file>