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{{要確認}}</w:t>
      </w:r>
      <w:r>
        <w:t xml:space="preserve">（住所：</w:t>
      </w:r>
      <w:r>
        <w:rPr>
          <w:highlight w:val="yellow"/>
          <w:highlightCs w:val="yellow"/>
        </w:rPr>
        <w:t xml:space="preserve">{{要確認}}</w:t>
      </w:r>
      <w:r>
        <w:t xml:space="preserve">、代表者：</w:t>
      </w:r>
      <w:r>
        <w:rPr>
          <w:highlight w:val="yellow"/>
          <w:highlightCs w:val="yellow"/>
        </w:rPr>
        <w:t xml:space="preserve">{{要確認}}</w:t>
      </w:r>
      <w:r>
        <w:t xml:space="preserve">。以下「委託者」といいます）と、藤川拓哉（動画編集者／個人事業主、住所：〒860-0823 熊本県熊本市中央区世安町558の1 グランテージ世安807。以下「受託者」といいます）は、動画編集の業務委託について、次のとおり契約します。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Slack（委託者と受託者が共有するワークスペース）への投稿、または委託者が共有するスプレッドシート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単価は、消費税等を含まない金額（税別）です。消費税等の取扱いは、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{{要確認}}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{{要確認}}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{{要確認}}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{{要確認}}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{{要確認}}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Slack（委託者と受託者が共有するワークスペース）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{{要確認}}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{{要確認}}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修正の依頼は、直す箇所と内容がわかるように、Slack（委託者と受託者が共有するワークスペース）などで具体的に伝えます。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{{要確認}}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本契約の期間は、2026年11月</w:t>
      </w:r>
      <w:r>
        <w:rPr>
          <w:highlight w:val="yellow"/>
          <w:highlightCs w:val="yellow"/>
        </w:rPr>
        <w:t xml:space="preserve">{{要確認}}</w:t>
      </w:r>
      <w:r>
        <w:t xml:space="preserve">日から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{{要確認}}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{{要確認}}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{{要確認}}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{{要確認}}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{{要確認}}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{{要確認}}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住所：〒860-0823 熊本県熊本市中央区世安町558の1 グランテージ世安807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氏名：藤川拓哉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本契約第2条・第4条にもとづく、業務の種類と単価です。業務の種類を増やすときは、下の表に行を足します（本文を変える必要はありません）。単価は、税別です。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ショート動画の編集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委託者から提供される素材と、編集指示（スプレッドシートの編集指示欄）にもとづく、SNS向けショート動画の編集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8,000円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動画1本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想定本数：月10〜12本（目安であり、本数を保証するものではありません。第3条6項）。1本あたりの長さ・仕様の上限：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{{要確認}}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別途協議のうえ定める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（協議で決める）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協議が成立し、この別紙に追加するまでは、本業務に含まれません（第2条2項）。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初版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新規作成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2026-10-16T14:50:38.679Z</dcterms:created>
  <dcterms:modified xsi:type="dcterms:W3CDTF">2026-10-16T14:50:38.680Z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