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8E98" w14:textId="77777777" w:rsidR="00A01C26" w:rsidRPr="00A01C26" w:rsidRDefault="00A01C26" w:rsidP="00A01C26">
      <w:pPr>
        <w:spacing w:beforeLines="50" w:before="164" w:afterLines="50" w:after="164" w:line="240" w:lineRule="auto"/>
        <w:ind w:left="0" w:firstLineChars="500" w:firstLine="1200"/>
        <w:rPr>
          <w:b/>
          <w:bCs/>
          <w:color w:val="171717" w:themeColor="background2" w:themeShade="1A"/>
          <w:sz w:val="24"/>
        </w:rPr>
      </w:pPr>
      <w:r w:rsidRPr="00A01C26">
        <w:rPr>
          <w:b/>
          <w:bCs/>
          <w:color w:val="171717" w:themeColor="background2" w:themeShade="1A"/>
          <w:sz w:val="24"/>
        </w:rPr>
        <w:t>「マニュアルは配るものから育てるものへ</w:t>
      </w:r>
      <w:r w:rsidRPr="00A01C26">
        <w:rPr>
          <w:rFonts w:hint="eastAsia"/>
          <w:b/>
          <w:bCs/>
          <w:color w:val="171717" w:themeColor="background2" w:themeShade="1A"/>
          <w:sz w:val="24"/>
        </w:rPr>
        <w:t>！</w:t>
      </w:r>
    </w:p>
    <w:p w14:paraId="1649EDA5" w14:textId="7CB1FAC6" w:rsidR="00A01C26" w:rsidRDefault="00A01C26" w:rsidP="00A01C26">
      <w:pPr>
        <w:widowControl w:val="0"/>
        <w:spacing w:beforeLines="50" w:before="164" w:afterLines="50" w:after="164" w:line="240" w:lineRule="auto"/>
        <w:ind w:left="240" w:hanging="240"/>
        <w:jc w:val="center"/>
        <w:rPr>
          <w:b/>
          <w:bCs/>
          <w:color w:val="171717" w:themeColor="background2" w:themeShade="1A"/>
          <w:sz w:val="24"/>
        </w:rPr>
      </w:pPr>
      <w:r w:rsidRPr="00A01C26">
        <w:rPr>
          <w:rFonts w:hint="eastAsia"/>
          <w:b/>
          <w:bCs/>
          <w:color w:val="171717" w:themeColor="background2" w:themeShade="1A"/>
          <w:sz w:val="24"/>
        </w:rPr>
        <w:t xml:space="preserve">　　</w:t>
      </w:r>
      <w:r w:rsidR="008637F2" w:rsidRPr="008637F2">
        <w:rPr>
          <w:b/>
          <w:bCs/>
          <w:color w:val="171717" w:themeColor="background2" w:themeShade="1A"/>
          <w:sz w:val="24"/>
        </w:rPr>
        <w:t>AIがつくる“現場フィードバック循環”のデザイン</w:t>
      </w:r>
      <w:r w:rsidRPr="00A01C26">
        <w:rPr>
          <w:b/>
          <w:bCs/>
          <w:color w:val="171717" w:themeColor="background2" w:themeShade="1A"/>
          <w:sz w:val="24"/>
        </w:rPr>
        <w:t>」</w:t>
      </w:r>
    </w:p>
    <w:p w14:paraId="02E3554B" w14:textId="3662619B" w:rsidR="00A01C26" w:rsidRDefault="00000000" w:rsidP="00A01C26">
      <w:pPr>
        <w:spacing w:before="180" w:after="180"/>
        <w:ind w:left="0" w:firstLineChars="0" w:firstLine="0"/>
        <w:rPr>
          <w:b/>
          <w:bCs/>
          <w:color w:val="171717" w:themeColor="background2" w:themeShade="1A"/>
          <w:sz w:val="24"/>
        </w:rPr>
      </w:pPr>
      <w:r>
        <w:rPr>
          <w:color w:val="0A2F41" w:themeColor="accent1" w:themeShade="80"/>
        </w:rPr>
        <w:pict w14:anchorId="55EB13C5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2D2E8692" w14:textId="76B46DC0" w:rsidR="00A01C26" w:rsidRPr="002D5F2F" w:rsidRDefault="00A01C26" w:rsidP="00A01C26">
      <w:pPr>
        <w:spacing w:before="180" w:after="180"/>
        <w:ind w:left="220" w:hanging="220"/>
        <w:rPr>
          <w:color w:val="215E99" w:themeColor="text2" w:themeTint="BF"/>
          <w:sz w:val="22"/>
          <w:szCs w:val="28"/>
        </w:rPr>
      </w:pPr>
      <w:r w:rsidRPr="00A01C26">
        <w:rPr>
          <w:b/>
          <w:bCs/>
          <w:color w:val="45B0E1" w:themeColor="accent1" w:themeTint="99"/>
          <w:sz w:val="22"/>
          <w:szCs w:val="28"/>
          <w:u w:val="double"/>
        </w:rPr>
        <w:t>市と事務所の双方向対話を生み出すAIハブ</w:t>
      </w:r>
      <w:r w:rsidRPr="00A01C26">
        <w:rPr>
          <w:rFonts w:hint="eastAsia"/>
          <w:b/>
          <w:bCs/>
          <w:color w:val="45B0E1" w:themeColor="accent1" w:themeTint="99"/>
          <w:sz w:val="22"/>
          <w:szCs w:val="28"/>
          <w:u w:val="double"/>
        </w:rPr>
        <w:t>構想</w:t>
      </w:r>
      <w:r w:rsidRPr="00A01C26">
        <w:rPr>
          <w:b/>
          <w:bCs/>
          <w:color w:val="45B0E1" w:themeColor="accent1" w:themeTint="99"/>
          <w:sz w:val="22"/>
          <w:szCs w:val="28"/>
        </w:rPr>
        <w:br/>
      </w:r>
      <w:r w:rsidRPr="00A01C26">
        <w:rPr>
          <w:color w:val="215E99" w:themeColor="text2" w:themeTint="BF"/>
          <w:sz w:val="22"/>
          <w:szCs w:val="28"/>
        </w:rPr>
        <w:t>AIチャットボットを介した日常的な質疑応答を“データ化・共有化”し、</w:t>
      </w:r>
      <w:r w:rsidRPr="00A01C26">
        <w:rPr>
          <w:color w:val="215E99" w:themeColor="text2" w:themeTint="BF"/>
          <w:sz w:val="22"/>
          <w:szCs w:val="28"/>
        </w:rPr>
        <w:br/>
        <w:t>その情報をもとにマニュアルを自動更新していくことで、</w:t>
      </w:r>
      <w:r w:rsidRPr="00A01C26">
        <w:rPr>
          <w:color w:val="215E99" w:themeColor="text2" w:themeTint="BF"/>
          <w:sz w:val="22"/>
          <w:szCs w:val="28"/>
        </w:rPr>
        <w:br/>
        <w:t>市と事務所の認識のずれをなくし、制度運用の質を継続的に高める仕組み。</w:t>
      </w:r>
    </w:p>
    <w:p w14:paraId="0728F0F4" w14:textId="35B6A550" w:rsidR="00A01C26" w:rsidRDefault="00000000" w:rsidP="00A01C26">
      <w:pPr>
        <w:widowControl w:val="0"/>
        <w:spacing w:before="180" w:after="180" w:line="240" w:lineRule="auto"/>
        <w:ind w:left="0" w:firstLineChars="0" w:firstLine="0"/>
        <w:rPr>
          <w:b/>
          <w:bCs/>
          <w:color w:val="45B0E1" w:themeColor="accent1" w:themeTint="99"/>
          <w:sz w:val="22"/>
          <w:szCs w:val="28"/>
        </w:rPr>
      </w:pPr>
      <w:r>
        <w:rPr>
          <w:color w:val="0A2F41" w:themeColor="accent1" w:themeShade="80"/>
        </w:rPr>
        <w:pict w14:anchorId="48B07CF5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6CED4848" w14:textId="48A1EDB4" w:rsidR="00A01C26" w:rsidRPr="00A01C26" w:rsidRDefault="00A01C26" w:rsidP="00A01C26">
      <w:pPr>
        <w:widowControl w:val="0"/>
        <w:spacing w:before="180" w:after="180" w:line="240" w:lineRule="auto"/>
        <w:ind w:left="0" w:firstLineChars="0" w:firstLine="0"/>
        <w:rPr>
          <w:b/>
          <w:bCs/>
          <w:color w:val="45B0E1" w:themeColor="accent1" w:themeTint="99"/>
          <w:sz w:val="22"/>
          <w:szCs w:val="28"/>
        </w:rPr>
      </w:pPr>
      <w:r w:rsidRPr="00A01C26">
        <w:rPr>
          <w:b/>
          <w:bCs/>
          <w:color w:val="45B0E1" w:themeColor="accent1" w:themeTint="99"/>
          <w:sz w:val="22"/>
          <w:szCs w:val="28"/>
        </w:rPr>
        <w:t>1. 現状の課題：市と事務所の“認識のずれ”が制度運用に影響している</w:t>
      </w:r>
    </w:p>
    <w:p w14:paraId="16563B71" w14:textId="69AC7A57" w:rsidR="00A01C26" w:rsidRPr="00A01C26" w:rsidRDefault="00A01C26" w:rsidP="00A01C26">
      <w:pPr>
        <w:spacing w:before="180" w:after="180"/>
        <w:ind w:leftChars="48" w:left="101" w:firstLineChars="100" w:firstLine="210"/>
        <w:rPr>
          <w:color w:val="171717" w:themeColor="background2" w:themeShade="1A"/>
        </w:rPr>
      </w:pPr>
      <w:r w:rsidRPr="00A01C26">
        <w:rPr>
          <w:color w:val="171717" w:themeColor="background2" w:themeShade="1A"/>
        </w:rPr>
        <w:t>共用部分代行管理制度では、指定管理者の事務所が日常的に多くの住民対応を行っている。</w:t>
      </w:r>
      <w:r w:rsidRPr="00A01C26">
        <w:rPr>
          <w:rFonts w:hint="eastAsia"/>
          <w:color w:val="171717" w:themeColor="background2" w:themeShade="1A"/>
        </w:rPr>
        <w:t>市から事務所へマニュアルを</w:t>
      </w:r>
      <w:r w:rsidRPr="00A01C26">
        <w:rPr>
          <w:color w:val="171717" w:themeColor="background2" w:themeShade="1A"/>
        </w:rPr>
        <w:t xml:space="preserve"> 年1回更新して送付</w:t>
      </w:r>
      <w:r w:rsidRPr="00A01C26">
        <w:rPr>
          <w:rFonts w:hint="eastAsia"/>
          <w:color w:val="171717" w:themeColor="background2" w:themeShade="1A"/>
        </w:rPr>
        <w:t>し、制度を運用している。</w:t>
      </w:r>
    </w:p>
    <w:p w14:paraId="65FAE9AA" w14:textId="196E8497" w:rsidR="00A01C26" w:rsidRPr="00A01C26" w:rsidRDefault="00A01C26" w:rsidP="00A01C26">
      <w:pPr>
        <w:widowControl w:val="0"/>
        <w:spacing w:before="180" w:after="180" w:line="240" w:lineRule="auto"/>
        <w:ind w:leftChars="100" w:left="210" w:firstLineChars="0" w:firstLine="0"/>
        <w:rPr>
          <w:color w:val="171717" w:themeColor="background2" w:themeShade="1A"/>
        </w:rPr>
      </w:pPr>
      <w:r w:rsidRPr="00A01C26">
        <w:rPr>
          <w:rFonts w:hint="eastAsia"/>
          <w:color w:val="171717" w:themeColor="background2" w:themeShade="1A"/>
        </w:rPr>
        <w:t>＜指定管理事務所＞</w:t>
      </w:r>
    </w:p>
    <w:p w14:paraId="65E3142B" w14:textId="3D1E16DF" w:rsidR="00A01C26" w:rsidRPr="00A01C26" w:rsidRDefault="00A01C26" w:rsidP="00A01C26">
      <w:pPr>
        <w:widowControl w:val="0"/>
        <w:spacing w:before="180" w:after="180" w:line="240" w:lineRule="auto"/>
        <w:ind w:left="0" w:firstLineChars="200" w:firstLine="420"/>
        <w:rPr>
          <w:color w:val="171717" w:themeColor="background2" w:themeShade="1A"/>
        </w:rPr>
      </w:pPr>
      <w:r w:rsidRPr="00A01C26">
        <w:rPr>
          <w:rFonts w:hint="eastAsia"/>
          <w:color w:val="171717" w:themeColor="background2" w:themeShade="1A"/>
        </w:rPr>
        <w:t>・</w:t>
      </w:r>
      <w:r w:rsidRPr="00A01C26">
        <w:rPr>
          <w:color w:val="171717" w:themeColor="background2" w:themeShade="1A"/>
        </w:rPr>
        <w:t xml:space="preserve">手続き内容の判断を </w:t>
      </w:r>
      <w:r w:rsidRPr="00A01C26">
        <w:rPr>
          <w:b/>
          <w:bCs/>
          <w:color w:val="171717" w:themeColor="background2" w:themeShade="1A"/>
        </w:rPr>
        <w:t>事務所が独自に解釈</w:t>
      </w:r>
      <w:r w:rsidRPr="00A01C26">
        <w:rPr>
          <w:color w:val="171717" w:themeColor="background2" w:themeShade="1A"/>
        </w:rPr>
        <w:t>して対応してしまうケースが多い</w:t>
      </w:r>
      <w:r w:rsidRPr="00A01C26">
        <w:rPr>
          <w:rFonts w:hint="eastAsia"/>
          <w:color w:val="171717" w:themeColor="background2" w:themeShade="1A"/>
        </w:rPr>
        <w:t>。</w:t>
      </w:r>
    </w:p>
    <w:p w14:paraId="5389A7A9" w14:textId="0689A4C6" w:rsidR="00A01C26" w:rsidRPr="00A01C26" w:rsidRDefault="00A01C26" w:rsidP="00A01C26">
      <w:pPr>
        <w:widowControl w:val="0"/>
        <w:spacing w:before="180" w:after="180" w:line="240" w:lineRule="auto"/>
        <w:ind w:left="0" w:firstLineChars="200" w:firstLine="420"/>
        <w:rPr>
          <w:color w:val="171717" w:themeColor="background2" w:themeShade="1A"/>
        </w:rPr>
      </w:pPr>
      <w:r w:rsidRPr="00A01C26">
        <w:rPr>
          <w:rFonts w:hint="eastAsia"/>
          <w:color w:val="171717" w:themeColor="background2" w:themeShade="1A"/>
        </w:rPr>
        <w:t>・</w:t>
      </w:r>
      <w:r w:rsidRPr="00A01C26">
        <w:rPr>
          <w:color w:val="171717" w:themeColor="background2" w:themeShade="1A"/>
        </w:rPr>
        <w:t>市に逐一確認することは負担が大きく、</w:t>
      </w:r>
      <w:r w:rsidRPr="00A01C26">
        <w:rPr>
          <w:b/>
          <w:bCs/>
          <w:color w:val="171717" w:themeColor="background2" w:themeShade="1A"/>
        </w:rPr>
        <w:t>電話で問い合わせるハードルが高い</w:t>
      </w:r>
      <w:r w:rsidRPr="00A01C26">
        <w:rPr>
          <w:rFonts w:hint="eastAsia"/>
          <w:b/>
          <w:bCs/>
          <w:color w:val="171717" w:themeColor="background2" w:themeShade="1A"/>
        </w:rPr>
        <w:t>。</w:t>
      </w:r>
    </w:p>
    <w:p w14:paraId="62F1E9C4" w14:textId="08F16F17" w:rsidR="00A01C26" w:rsidRPr="00A01C26" w:rsidRDefault="00A01C26" w:rsidP="00A01C26">
      <w:pPr>
        <w:widowControl w:val="0"/>
        <w:spacing w:before="180" w:after="180" w:line="240" w:lineRule="auto"/>
        <w:ind w:left="0" w:firstLineChars="100" w:firstLine="210"/>
        <w:rPr>
          <w:color w:val="171717" w:themeColor="background2" w:themeShade="1A"/>
        </w:rPr>
      </w:pPr>
      <w:r w:rsidRPr="00A01C26">
        <w:rPr>
          <w:rFonts w:hint="eastAsia"/>
          <w:color w:val="171717" w:themeColor="background2" w:themeShade="1A"/>
        </w:rPr>
        <w:t>＜横浜市＞</w:t>
      </w:r>
    </w:p>
    <w:p w14:paraId="0A4DB7E7" w14:textId="7A9EEC6F" w:rsidR="00A01C26" w:rsidRPr="00A01C26" w:rsidRDefault="00A01C26" w:rsidP="00A01C26">
      <w:pPr>
        <w:widowControl w:val="0"/>
        <w:spacing w:before="180" w:after="180" w:line="240" w:lineRule="auto"/>
        <w:ind w:leftChars="100" w:left="210" w:firstLineChars="100" w:firstLine="210"/>
        <w:rPr>
          <w:color w:val="171717" w:themeColor="background2" w:themeShade="1A"/>
        </w:rPr>
      </w:pPr>
      <w:r w:rsidRPr="00A01C26">
        <w:rPr>
          <w:color w:val="171717" w:themeColor="background2" w:themeShade="1A"/>
        </w:rPr>
        <w:t>市と事務所の判断のズレが少なからず発生している</w:t>
      </w:r>
      <w:r w:rsidRPr="00A01C26">
        <w:rPr>
          <w:rFonts w:hint="eastAsia"/>
          <w:color w:val="171717" w:themeColor="background2" w:themeShade="1A"/>
        </w:rPr>
        <w:t>のは分かっているが、</w:t>
      </w:r>
    </w:p>
    <w:p w14:paraId="6294C68C" w14:textId="6DC16829" w:rsidR="00A01C26" w:rsidRPr="00A01C26" w:rsidRDefault="00A01C26" w:rsidP="00A01C26">
      <w:pPr>
        <w:widowControl w:val="0"/>
        <w:spacing w:before="180" w:after="180" w:line="240" w:lineRule="auto"/>
        <w:ind w:left="0" w:firstLineChars="300" w:firstLine="630"/>
        <w:rPr>
          <w:color w:val="171717" w:themeColor="background2" w:themeShade="1A"/>
        </w:rPr>
      </w:pPr>
      <w:r w:rsidRPr="00A01C26">
        <w:rPr>
          <w:rFonts w:hint="eastAsia"/>
          <w:b/>
          <w:bCs/>
          <w:color w:val="171717" w:themeColor="background2" w:themeShade="1A"/>
        </w:rPr>
        <w:t>・</w:t>
      </w:r>
      <w:r w:rsidRPr="00A01C26">
        <w:rPr>
          <w:b/>
          <w:bCs/>
          <w:color w:val="171717" w:themeColor="background2" w:themeShade="1A"/>
        </w:rPr>
        <w:t>問題が発生するまでは気づくことができない</w:t>
      </w:r>
      <w:r w:rsidRPr="00A01C26">
        <w:rPr>
          <w:rFonts w:hint="eastAsia"/>
          <w:b/>
          <w:bCs/>
          <w:color w:val="171717" w:themeColor="background2" w:themeShade="1A"/>
        </w:rPr>
        <w:t>。</w:t>
      </w:r>
    </w:p>
    <w:p w14:paraId="767655B3" w14:textId="2BB44E95" w:rsidR="00A01C26" w:rsidRPr="00A01C26" w:rsidRDefault="00A01C26" w:rsidP="00A01C26">
      <w:pPr>
        <w:widowControl w:val="0"/>
        <w:spacing w:before="180" w:after="180" w:line="240" w:lineRule="auto"/>
        <w:ind w:left="0" w:firstLineChars="300" w:firstLine="630"/>
        <w:rPr>
          <w:color w:val="171717" w:themeColor="background2" w:themeShade="1A"/>
        </w:rPr>
      </w:pPr>
      <w:r w:rsidRPr="00A01C26">
        <w:rPr>
          <w:rFonts w:hint="eastAsia"/>
          <w:color w:val="171717" w:themeColor="background2" w:themeShade="1A"/>
        </w:rPr>
        <w:t>・</w:t>
      </w:r>
      <w:r w:rsidRPr="00A01C26">
        <w:rPr>
          <w:color w:val="171717" w:themeColor="background2" w:themeShade="1A"/>
        </w:rPr>
        <w:t>現場でどこに混乱があるのか把握できない</w:t>
      </w:r>
      <w:r w:rsidRPr="00A01C26">
        <w:rPr>
          <w:rFonts w:hint="eastAsia"/>
          <w:color w:val="171717" w:themeColor="background2" w:themeShade="1A"/>
        </w:rPr>
        <w:t>。</w:t>
      </w:r>
    </w:p>
    <w:p w14:paraId="1E3E3CC1" w14:textId="77777777" w:rsidR="00A01C26" w:rsidRPr="00A01C26" w:rsidRDefault="00A01C26" w:rsidP="00A01C26">
      <w:pPr>
        <w:widowControl w:val="0"/>
        <w:spacing w:before="180" w:after="180" w:line="240" w:lineRule="auto"/>
        <w:ind w:left="0" w:firstLineChars="100" w:firstLine="210"/>
        <w:rPr>
          <w:color w:val="215E99" w:themeColor="text2" w:themeTint="BF"/>
        </w:rPr>
      </w:pPr>
      <w:r w:rsidRPr="002D5F2F">
        <w:rPr>
          <w:rFonts w:hint="eastAsia"/>
          <w:color w:val="215E99" w:themeColor="text2" w:themeTint="BF"/>
        </w:rPr>
        <w:t>＜問題点＞</w:t>
      </w:r>
    </w:p>
    <w:p w14:paraId="34EF3539" w14:textId="6BBA195D" w:rsidR="00A01C26" w:rsidRPr="00A01C26" w:rsidRDefault="00A01C26" w:rsidP="00A01C26">
      <w:pPr>
        <w:spacing w:before="180" w:after="180" w:line="240" w:lineRule="auto"/>
        <w:ind w:leftChars="200" w:left="420" w:firstLineChars="0" w:firstLine="0"/>
        <w:rPr>
          <w:color w:val="215E99" w:themeColor="text2" w:themeTint="BF"/>
        </w:rPr>
      </w:pPr>
      <w:r w:rsidRPr="00A01C26">
        <w:rPr>
          <w:b/>
          <w:bCs/>
          <w:color w:val="215E99" w:themeColor="text2" w:themeTint="BF"/>
        </w:rPr>
        <w:t>「現場の判断に依存した制度運用」になり、市が意図したルールと実際の運用に</w:t>
      </w:r>
      <w:r w:rsidRPr="002D5F2F">
        <w:rPr>
          <w:rFonts w:hint="eastAsia"/>
          <w:b/>
          <w:bCs/>
          <w:color w:val="215E99" w:themeColor="text2" w:themeTint="BF"/>
        </w:rPr>
        <w:t xml:space="preserve">　　　　　　</w:t>
      </w:r>
      <w:r w:rsidRPr="00A01C26">
        <w:rPr>
          <w:b/>
          <w:bCs/>
          <w:color w:val="215E99" w:themeColor="text2" w:themeTint="BF"/>
        </w:rPr>
        <w:t>ギャップが生じる構造</w:t>
      </w:r>
      <w:r w:rsidRPr="00A01C26">
        <w:rPr>
          <w:color w:val="215E99" w:themeColor="text2" w:themeTint="BF"/>
        </w:rPr>
        <w:t>が固定化してしまっている。</w:t>
      </w:r>
    </w:p>
    <w:p w14:paraId="57D9ABFD" w14:textId="3D50FB5A" w:rsidR="00A01C26" w:rsidRPr="00A01C26" w:rsidRDefault="00000000" w:rsidP="00A01C26">
      <w:pPr>
        <w:widowControl w:val="0"/>
        <w:spacing w:before="180" w:after="180" w:line="240" w:lineRule="auto"/>
        <w:ind w:left="210" w:hanging="210"/>
        <w:rPr>
          <w:color w:val="0A2F41" w:themeColor="accent1" w:themeShade="80"/>
        </w:rPr>
      </w:pPr>
      <w:r>
        <w:rPr>
          <w:color w:val="0A2F41" w:themeColor="accent1" w:themeShade="80"/>
        </w:rPr>
        <w:pict w14:anchorId="6CF9918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4A7F269" w14:textId="77777777" w:rsidR="00A01C26" w:rsidRPr="00A01C26" w:rsidRDefault="00A01C26" w:rsidP="00A01C26">
      <w:pPr>
        <w:widowControl w:val="0"/>
        <w:spacing w:before="180" w:after="180" w:line="240" w:lineRule="auto"/>
        <w:ind w:left="220" w:hanging="220"/>
        <w:rPr>
          <w:b/>
          <w:bCs/>
          <w:color w:val="45B0E1" w:themeColor="accent1" w:themeTint="99"/>
          <w:sz w:val="22"/>
          <w:szCs w:val="28"/>
        </w:rPr>
      </w:pPr>
      <w:r w:rsidRPr="00A01C26">
        <w:rPr>
          <w:b/>
          <w:bCs/>
          <w:color w:val="45B0E1" w:themeColor="accent1" w:themeTint="99"/>
          <w:sz w:val="22"/>
          <w:szCs w:val="28"/>
        </w:rPr>
        <w:t>2. 根本原因：マニュアルと現場の距離が遠すぎる</w:t>
      </w:r>
    </w:p>
    <w:p w14:paraId="4A0B7664" w14:textId="77777777" w:rsidR="00A01C26" w:rsidRDefault="00A01C26" w:rsidP="00A01C26">
      <w:pPr>
        <w:widowControl w:val="0"/>
        <w:spacing w:before="180" w:after="180" w:line="240" w:lineRule="auto"/>
        <w:ind w:leftChars="100" w:left="210" w:firstLineChars="0" w:firstLine="0"/>
        <w:rPr>
          <w:color w:val="171717" w:themeColor="background2" w:themeShade="1A"/>
        </w:rPr>
      </w:pPr>
      <w:r w:rsidRPr="00A01C26">
        <w:rPr>
          <w:color w:val="171717" w:themeColor="background2" w:themeShade="1A"/>
        </w:rPr>
        <w:t>現状のマニュアル運用には、次のような限界がある。</w:t>
      </w:r>
    </w:p>
    <w:p w14:paraId="09AC7791" w14:textId="77777777" w:rsidR="002D5F2F" w:rsidRPr="00A01C26" w:rsidRDefault="002D5F2F" w:rsidP="002D5F2F">
      <w:pPr>
        <w:widowControl w:val="0"/>
        <w:spacing w:before="180" w:after="180" w:line="240" w:lineRule="auto"/>
        <w:ind w:left="99" w:firstLineChars="100" w:firstLine="210"/>
        <w:rPr>
          <w:color w:val="171717" w:themeColor="background2" w:themeShade="1A"/>
        </w:rPr>
      </w:pPr>
      <w:r w:rsidRPr="00A01C26">
        <w:rPr>
          <w:rFonts w:hint="eastAsia"/>
          <w:color w:val="171717" w:themeColor="background2" w:themeShade="1A"/>
        </w:rPr>
        <w:t>・</w:t>
      </w:r>
      <w:r w:rsidRPr="00A01C26">
        <w:rPr>
          <w:color w:val="171717" w:themeColor="background2" w:themeShade="1A"/>
        </w:rPr>
        <w:t>実務者の解釈に</w:t>
      </w:r>
      <w:r>
        <w:rPr>
          <w:rFonts w:hint="eastAsia"/>
          <w:color w:val="171717" w:themeColor="background2" w:themeShade="1A"/>
        </w:rPr>
        <w:t>よって</w:t>
      </w:r>
      <w:r w:rsidRPr="00A01C26">
        <w:rPr>
          <w:color w:val="171717" w:themeColor="background2" w:themeShade="1A"/>
        </w:rPr>
        <w:t>対応が変わってし</w:t>
      </w:r>
      <w:r>
        <w:rPr>
          <w:rFonts w:hint="eastAsia"/>
          <w:color w:val="171717" w:themeColor="background2" w:themeShade="1A"/>
        </w:rPr>
        <w:t>まうが、誰もそれに気づかない。</w:t>
      </w:r>
    </w:p>
    <w:p w14:paraId="34C9C8C6" w14:textId="30178FAF" w:rsidR="00A01C26" w:rsidRPr="00A01C26" w:rsidRDefault="00A01C26" w:rsidP="00A01C26">
      <w:pPr>
        <w:widowControl w:val="0"/>
        <w:spacing w:before="180" w:after="180" w:line="240" w:lineRule="auto"/>
        <w:ind w:left="99" w:firstLineChars="100" w:firstLine="210"/>
        <w:rPr>
          <w:color w:val="215E99" w:themeColor="text2" w:themeTint="BF"/>
        </w:rPr>
      </w:pPr>
      <w:r w:rsidRPr="002D5F2F">
        <w:rPr>
          <w:rFonts w:hint="eastAsia"/>
          <w:b/>
          <w:bCs/>
          <w:color w:val="215E99" w:themeColor="text2" w:themeTint="BF"/>
        </w:rPr>
        <w:t>・</w:t>
      </w:r>
      <w:r w:rsidR="002D5F2F" w:rsidRPr="00A01C26">
        <w:rPr>
          <w:b/>
          <w:bCs/>
          <w:color w:val="215E99" w:themeColor="text2" w:themeTint="BF"/>
        </w:rPr>
        <w:t>市が“作って配る”マニュアルでは</w:t>
      </w:r>
      <w:r w:rsidR="002D5F2F" w:rsidRPr="002D5F2F">
        <w:rPr>
          <w:rFonts w:hint="eastAsia"/>
          <w:b/>
          <w:bCs/>
          <w:color w:val="215E99" w:themeColor="text2" w:themeTint="BF"/>
        </w:rPr>
        <w:t>、</w:t>
      </w:r>
      <w:r w:rsidRPr="00A01C26">
        <w:rPr>
          <w:b/>
          <w:bCs/>
          <w:color w:val="215E99" w:themeColor="text2" w:themeTint="BF"/>
        </w:rPr>
        <w:t>現場</w:t>
      </w:r>
      <w:r w:rsidR="002D5F2F" w:rsidRPr="002D5F2F">
        <w:rPr>
          <w:rFonts w:hint="eastAsia"/>
          <w:b/>
          <w:bCs/>
          <w:color w:val="215E99" w:themeColor="text2" w:themeTint="BF"/>
        </w:rPr>
        <w:t>で見つかる改善点を反映しきれない。</w:t>
      </w:r>
    </w:p>
    <w:p w14:paraId="0C718825" w14:textId="17532D32" w:rsidR="00A01C26" w:rsidRPr="00A01C26" w:rsidRDefault="00000000" w:rsidP="00A01C26">
      <w:pPr>
        <w:widowControl w:val="0"/>
        <w:spacing w:before="180" w:after="180" w:line="240" w:lineRule="auto"/>
        <w:ind w:left="210" w:hanging="210"/>
        <w:rPr>
          <w:color w:val="0A2F41" w:themeColor="accent1" w:themeShade="80"/>
        </w:rPr>
      </w:pPr>
      <w:r>
        <w:rPr>
          <w:color w:val="0A2F41" w:themeColor="accent1" w:themeShade="80"/>
        </w:rPr>
        <w:lastRenderedPageBreak/>
        <w:pict w14:anchorId="6AF6C0E6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7A80A26B" w14:textId="63F67723" w:rsidR="00A01C26" w:rsidRPr="00A01C26" w:rsidRDefault="00A01C26" w:rsidP="00A01C26">
      <w:pPr>
        <w:widowControl w:val="0"/>
        <w:spacing w:before="180" w:after="180" w:line="240" w:lineRule="auto"/>
        <w:ind w:left="220" w:hanging="220"/>
        <w:rPr>
          <w:b/>
          <w:bCs/>
          <w:color w:val="45B0E1" w:themeColor="accent1" w:themeTint="99"/>
          <w:sz w:val="22"/>
          <w:szCs w:val="28"/>
        </w:rPr>
      </w:pPr>
      <w:r w:rsidRPr="00A01C26">
        <w:rPr>
          <w:b/>
          <w:bCs/>
          <w:color w:val="45B0E1" w:themeColor="accent1" w:themeTint="99"/>
          <w:sz w:val="22"/>
          <w:szCs w:val="28"/>
        </w:rPr>
        <w:t>3. 解決したい未来像</w:t>
      </w:r>
    </w:p>
    <w:p w14:paraId="33E3DECE" w14:textId="321751EB" w:rsidR="00A01C26" w:rsidRPr="00A01C26" w:rsidRDefault="00A01C26" w:rsidP="00A01C26">
      <w:pPr>
        <w:widowControl w:val="0"/>
        <w:spacing w:before="180" w:after="180" w:line="240" w:lineRule="auto"/>
        <w:ind w:leftChars="100" w:left="210" w:firstLineChars="0" w:firstLine="0"/>
        <w:rPr>
          <w:color w:val="45B0E1" w:themeColor="accent1" w:themeTint="99"/>
          <w:sz w:val="22"/>
          <w:szCs w:val="28"/>
          <w:u w:val="single"/>
        </w:rPr>
      </w:pPr>
      <w:r w:rsidRPr="00A01C26">
        <w:rPr>
          <w:color w:val="45B0E1" w:themeColor="accent1" w:themeTint="99"/>
          <w:sz w:val="22"/>
          <w:szCs w:val="28"/>
          <w:u w:val="single"/>
        </w:rPr>
        <w:t>質問が集まり、知見が育ち、制度が磨かれていく“AIを介した対話の循環”</w:t>
      </w:r>
    </w:p>
    <w:p w14:paraId="0EEC09C5" w14:textId="20B66BDE" w:rsidR="00A01C26" w:rsidRPr="00A01C26" w:rsidRDefault="00A01C26" w:rsidP="00A01C26">
      <w:pPr>
        <w:widowControl w:val="0"/>
        <w:spacing w:before="180" w:after="180" w:line="240" w:lineRule="auto"/>
        <w:ind w:leftChars="47" w:left="99" w:firstLineChars="0" w:firstLine="0"/>
        <w:rPr>
          <w:b/>
          <w:bCs/>
          <w:color w:val="171717" w:themeColor="background2" w:themeShade="1A"/>
        </w:rPr>
      </w:pPr>
      <w:r>
        <w:rPr>
          <w:rFonts w:hint="eastAsia"/>
          <w:b/>
          <w:bCs/>
          <w:color w:val="171717" w:themeColor="background2" w:themeShade="1A"/>
        </w:rPr>
        <w:t xml:space="preserve">① </w:t>
      </w:r>
      <w:r w:rsidRPr="00A01C26">
        <w:rPr>
          <w:b/>
          <w:bCs/>
          <w:color w:val="171717" w:themeColor="background2" w:themeShade="1A"/>
        </w:rPr>
        <w:t>事務所</w:t>
      </w:r>
      <w:r>
        <w:rPr>
          <w:rFonts w:hint="eastAsia"/>
          <w:b/>
          <w:bCs/>
          <w:color w:val="171717" w:themeColor="background2" w:themeShade="1A"/>
        </w:rPr>
        <w:t xml:space="preserve"> </w:t>
      </w:r>
      <w:r w:rsidRPr="00A01C26">
        <w:rPr>
          <w:b/>
          <w:bCs/>
          <w:color w:val="171717" w:themeColor="background2" w:themeShade="1A"/>
        </w:rPr>
        <w:t>：</w:t>
      </w:r>
      <w:r>
        <w:rPr>
          <w:rFonts w:hint="eastAsia"/>
          <w:b/>
          <w:bCs/>
          <w:color w:val="171717" w:themeColor="background2" w:themeShade="1A"/>
        </w:rPr>
        <w:t xml:space="preserve"> </w:t>
      </w:r>
      <w:r w:rsidRPr="00A01C26">
        <w:rPr>
          <w:b/>
          <w:bCs/>
          <w:color w:val="171717" w:themeColor="background2" w:themeShade="1A"/>
        </w:rPr>
        <w:t>まずAIに聞く → 即時に回答が得られる</w:t>
      </w:r>
    </w:p>
    <w:p w14:paraId="103F7B33" w14:textId="26C15A5F" w:rsidR="00A01C26" w:rsidRPr="00A01C26" w:rsidRDefault="00A01C26" w:rsidP="00A01C26">
      <w:pPr>
        <w:widowControl w:val="0"/>
        <w:spacing w:before="180" w:after="180" w:line="240" w:lineRule="auto"/>
        <w:ind w:firstLineChars="100" w:firstLine="210"/>
        <w:rPr>
          <w:color w:val="171717" w:themeColor="background2" w:themeShade="1A"/>
        </w:rPr>
      </w:pPr>
      <w:r>
        <w:rPr>
          <w:rFonts w:hint="eastAsia"/>
          <w:color w:val="171717" w:themeColor="background2" w:themeShade="1A"/>
        </w:rPr>
        <w:t>・</w:t>
      </w:r>
      <w:r w:rsidRPr="00A01C26">
        <w:rPr>
          <w:color w:val="171717" w:themeColor="background2" w:themeShade="1A"/>
        </w:rPr>
        <w:t>電話より手軽</w:t>
      </w:r>
      <w:r w:rsidR="002D5F2F">
        <w:rPr>
          <w:rFonts w:hint="eastAsia"/>
          <w:color w:val="171717" w:themeColor="background2" w:themeShade="1A"/>
        </w:rPr>
        <w:t>で</w:t>
      </w:r>
      <w:r w:rsidRPr="00A01C26">
        <w:rPr>
          <w:color w:val="171717" w:themeColor="background2" w:themeShade="1A"/>
        </w:rPr>
        <w:t>24時間使える</w:t>
      </w:r>
      <w:r w:rsidR="002D5F2F">
        <w:rPr>
          <w:rFonts w:hint="eastAsia"/>
          <w:color w:val="171717" w:themeColor="background2" w:themeShade="1A"/>
        </w:rPr>
        <w:t>。</w:t>
      </w:r>
    </w:p>
    <w:p w14:paraId="5A7DEAAA" w14:textId="0F3DE47F" w:rsidR="00A01C26" w:rsidRPr="00A01C26" w:rsidRDefault="00A01C26" w:rsidP="002D5F2F">
      <w:pPr>
        <w:widowControl w:val="0"/>
        <w:spacing w:before="180" w:after="180" w:line="240" w:lineRule="auto"/>
        <w:ind w:left="99" w:firstLineChars="100" w:firstLine="210"/>
        <w:rPr>
          <w:color w:val="171717" w:themeColor="background2" w:themeShade="1A"/>
        </w:rPr>
      </w:pPr>
      <w:r>
        <w:rPr>
          <w:rFonts w:hint="eastAsia"/>
          <w:color w:val="171717" w:themeColor="background2" w:themeShade="1A"/>
        </w:rPr>
        <w:t>・</w:t>
      </w:r>
      <w:r w:rsidRPr="00A01C26">
        <w:rPr>
          <w:color w:val="171717" w:themeColor="background2" w:themeShade="1A"/>
        </w:rPr>
        <w:t>マニュアルに基づいた一貫した回答を得られ</w:t>
      </w:r>
      <w:r w:rsidR="002D5F2F">
        <w:rPr>
          <w:rFonts w:hint="eastAsia"/>
          <w:color w:val="171717" w:themeColor="background2" w:themeShade="1A"/>
        </w:rPr>
        <w:t>、</w:t>
      </w:r>
      <w:r w:rsidRPr="00A01C26">
        <w:rPr>
          <w:color w:val="171717" w:themeColor="background2" w:themeShade="1A"/>
        </w:rPr>
        <w:t>独自解釈”が起きる余地が減る</w:t>
      </w:r>
      <w:r w:rsidR="002D5F2F">
        <w:rPr>
          <w:rFonts w:hint="eastAsia"/>
          <w:color w:val="171717" w:themeColor="background2" w:themeShade="1A"/>
        </w:rPr>
        <w:t>。</w:t>
      </w:r>
    </w:p>
    <w:p w14:paraId="2BA06230" w14:textId="3A78AACB" w:rsidR="00A01C26" w:rsidRPr="00A01C26" w:rsidRDefault="00A01C26" w:rsidP="00A01C26">
      <w:pPr>
        <w:widowControl w:val="0"/>
        <w:spacing w:before="180" w:after="180" w:line="240" w:lineRule="auto"/>
        <w:ind w:left="210" w:hanging="210"/>
        <w:rPr>
          <w:b/>
          <w:bCs/>
          <w:color w:val="171717" w:themeColor="background2" w:themeShade="1A"/>
        </w:rPr>
      </w:pPr>
      <w:r>
        <w:rPr>
          <w:rFonts w:hint="eastAsia"/>
          <w:b/>
          <w:bCs/>
          <w:color w:val="171717" w:themeColor="background2" w:themeShade="1A"/>
        </w:rPr>
        <w:t xml:space="preserve">② </w:t>
      </w:r>
      <w:r w:rsidRPr="00A01C26">
        <w:rPr>
          <w:b/>
          <w:bCs/>
          <w:color w:val="171717" w:themeColor="background2" w:themeShade="1A"/>
        </w:rPr>
        <w:t>AI</w:t>
      </w:r>
      <w:r>
        <w:rPr>
          <w:rFonts w:hint="eastAsia"/>
          <w:b/>
          <w:bCs/>
          <w:color w:val="171717" w:themeColor="background2" w:themeShade="1A"/>
        </w:rPr>
        <w:t xml:space="preserve"> </w:t>
      </w:r>
      <w:r w:rsidRPr="00A01C26">
        <w:rPr>
          <w:b/>
          <w:bCs/>
          <w:color w:val="171717" w:themeColor="background2" w:themeShade="1A"/>
        </w:rPr>
        <w:t>：</w:t>
      </w:r>
      <w:r>
        <w:rPr>
          <w:rFonts w:hint="eastAsia"/>
          <w:b/>
          <w:bCs/>
          <w:color w:val="171717" w:themeColor="background2" w:themeShade="1A"/>
        </w:rPr>
        <w:t xml:space="preserve"> </w:t>
      </w:r>
      <w:r w:rsidRPr="00A01C26">
        <w:rPr>
          <w:b/>
          <w:bCs/>
          <w:color w:val="171717" w:themeColor="background2" w:themeShade="1A"/>
        </w:rPr>
        <w:t>マニュアルの内容で回答 → 不明点は市へエスカレーション</w:t>
      </w:r>
    </w:p>
    <w:p w14:paraId="42E38A87" w14:textId="527E6033" w:rsidR="00A01C26" w:rsidRPr="00A01C26" w:rsidRDefault="00A01C26" w:rsidP="00A01C26">
      <w:pPr>
        <w:widowControl w:val="0"/>
        <w:spacing w:before="180" w:after="180" w:line="240" w:lineRule="auto"/>
        <w:ind w:firstLineChars="100" w:firstLine="210"/>
        <w:rPr>
          <w:color w:val="171717" w:themeColor="background2" w:themeShade="1A"/>
        </w:rPr>
      </w:pPr>
      <w:r>
        <w:rPr>
          <w:rFonts w:hint="eastAsia"/>
          <w:color w:val="171717" w:themeColor="background2" w:themeShade="1A"/>
        </w:rPr>
        <w:t>・</w:t>
      </w:r>
      <w:r w:rsidRPr="00A01C26">
        <w:rPr>
          <w:color w:val="171717" w:themeColor="background2" w:themeShade="1A"/>
        </w:rPr>
        <w:t>グレーゾーンや初めての質問は、市が直接判断</w:t>
      </w:r>
      <w:r w:rsidR="002D5F2F">
        <w:rPr>
          <w:rFonts w:hint="eastAsia"/>
          <w:color w:val="171717" w:themeColor="background2" w:themeShade="1A"/>
        </w:rPr>
        <w:t>。</w:t>
      </w:r>
    </w:p>
    <w:p w14:paraId="2E4634A3" w14:textId="3FA10150" w:rsidR="00A01C26" w:rsidRPr="00A01C26" w:rsidRDefault="00A01C26" w:rsidP="00A01C26">
      <w:pPr>
        <w:widowControl w:val="0"/>
        <w:spacing w:before="180" w:after="180" w:line="240" w:lineRule="auto"/>
        <w:ind w:firstLineChars="100" w:firstLine="210"/>
        <w:rPr>
          <w:color w:val="171717" w:themeColor="background2" w:themeShade="1A"/>
        </w:rPr>
      </w:pPr>
      <w:r>
        <w:rPr>
          <w:rFonts w:hint="eastAsia"/>
          <w:color w:val="171717" w:themeColor="background2" w:themeShade="1A"/>
        </w:rPr>
        <w:t>・</w:t>
      </w:r>
      <w:r w:rsidRPr="00A01C26">
        <w:rPr>
          <w:color w:val="171717" w:themeColor="background2" w:themeShade="1A"/>
        </w:rPr>
        <w:t>市の回答をAIが取り込み、</w:t>
      </w:r>
      <w:r w:rsidRPr="00A01C26">
        <w:rPr>
          <w:b/>
          <w:bCs/>
          <w:color w:val="171717" w:themeColor="background2" w:themeShade="1A"/>
        </w:rPr>
        <w:t>マニュアルを自動更新</w:t>
      </w:r>
      <w:r w:rsidR="002D5F2F">
        <w:rPr>
          <w:rFonts w:hint="eastAsia"/>
          <w:b/>
          <w:bCs/>
          <w:color w:val="171717" w:themeColor="background2" w:themeShade="1A"/>
        </w:rPr>
        <w:t>。</w:t>
      </w:r>
    </w:p>
    <w:p w14:paraId="565E11A7" w14:textId="67FE72BB" w:rsidR="00A01C26" w:rsidRPr="00A01C26" w:rsidRDefault="00A01C26" w:rsidP="00A01C26">
      <w:pPr>
        <w:widowControl w:val="0"/>
        <w:spacing w:before="180" w:after="180" w:line="240" w:lineRule="auto"/>
        <w:ind w:left="210" w:hanging="210"/>
        <w:rPr>
          <w:b/>
          <w:bCs/>
          <w:color w:val="171717" w:themeColor="background2" w:themeShade="1A"/>
        </w:rPr>
      </w:pPr>
      <w:r>
        <w:rPr>
          <w:rFonts w:hint="eastAsia"/>
          <w:b/>
          <w:bCs/>
          <w:color w:val="171717" w:themeColor="background2" w:themeShade="1A"/>
        </w:rPr>
        <w:t xml:space="preserve">③ </w:t>
      </w:r>
      <w:r w:rsidRPr="00A01C26">
        <w:rPr>
          <w:b/>
          <w:bCs/>
          <w:color w:val="171717" w:themeColor="background2" w:themeShade="1A"/>
        </w:rPr>
        <w:t>市</w:t>
      </w:r>
      <w:r>
        <w:rPr>
          <w:rFonts w:hint="eastAsia"/>
          <w:b/>
          <w:bCs/>
          <w:color w:val="171717" w:themeColor="background2" w:themeShade="1A"/>
        </w:rPr>
        <w:t xml:space="preserve"> </w:t>
      </w:r>
      <w:r w:rsidRPr="00A01C26">
        <w:rPr>
          <w:b/>
          <w:bCs/>
          <w:color w:val="171717" w:themeColor="background2" w:themeShade="1A"/>
        </w:rPr>
        <w:t>：</w:t>
      </w:r>
      <w:r>
        <w:rPr>
          <w:rFonts w:hint="eastAsia"/>
          <w:b/>
          <w:bCs/>
          <w:color w:val="171717" w:themeColor="background2" w:themeShade="1A"/>
        </w:rPr>
        <w:t xml:space="preserve"> </w:t>
      </w:r>
      <w:r w:rsidRPr="00A01C26">
        <w:rPr>
          <w:b/>
          <w:bCs/>
          <w:color w:val="171717" w:themeColor="background2" w:themeShade="1A"/>
        </w:rPr>
        <w:t>質問ログを通じて“混乱ポイント”を可視化できる</w:t>
      </w:r>
    </w:p>
    <w:p w14:paraId="71D81599" w14:textId="7709FC52" w:rsidR="00A01C26" w:rsidRPr="00A01C26" w:rsidRDefault="00A01C26" w:rsidP="00A01C26">
      <w:pPr>
        <w:widowControl w:val="0"/>
        <w:spacing w:before="180" w:after="180" w:line="240" w:lineRule="auto"/>
        <w:ind w:firstLineChars="100" w:firstLine="210"/>
        <w:rPr>
          <w:color w:val="171717" w:themeColor="background2" w:themeShade="1A"/>
        </w:rPr>
      </w:pPr>
      <w:r>
        <w:rPr>
          <w:rFonts w:hint="eastAsia"/>
          <w:color w:val="171717" w:themeColor="background2" w:themeShade="1A"/>
        </w:rPr>
        <w:t>・</w:t>
      </w:r>
      <w:r w:rsidRPr="00A01C26">
        <w:rPr>
          <w:color w:val="171717" w:themeColor="background2" w:themeShade="1A"/>
        </w:rPr>
        <w:t>どの部分が分かりにくいかがデータで分かる</w:t>
      </w:r>
      <w:r w:rsidR="002D5F2F">
        <w:rPr>
          <w:rFonts w:hint="eastAsia"/>
          <w:color w:val="171717" w:themeColor="background2" w:themeShade="1A"/>
        </w:rPr>
        <w:t>。</w:t>
      </w:r>
    </w:p>
    <w:p w14:paraId="09C177EF" w14:textId="16238E83" w:rsidR="00A01C26" w:rsidRPr="00A01C26" w:rsidRDefault="00A01C26" w:rsidP="00A01C26">
      <w:pPr>
        <w:widowControl w:val="0"/>
        <w:spacing w:before="180" w:after="180" w:line="240" w:lineRule="auto"/>
        <w:ind w:firstLineChars="100" w:firstLine="210"/>
        <w:rPr>
          <w:color w:val="171717" w:themeColor="background2" w:themeShade="1A"/>
        </w:rPr>
      </w:pPr>
      <w:r>
        <w:rPr>
          <w:rFonts w:hint="eastAsia"/>
          <w:color w:val="171717" w:themeColor="background2" w:themeShade="1A"/>
        </w:rPr>
        <w:t>・</w:t>
      </w:r>
      <w:r w:rsidRPr="00A01C26">
        <w:rPr>
          <w:color w:val="171717" w:themeColor="background2" w:themeShade="1A"/>
        </w:rPr>
        <w:t>表面化していなかった“潜在的な誤対応”も検知</w:t>
      </w:r>
      <w:r w:rsidR="002D5F2F">
        <w:rPr>
          <w:rFonts w:hint="eastAsia"/>
          <w:color w:val="171717" w:themeColor="background2" w:themeShade="1A"/>
        </w:rPr>
        <w:t>。</w:t>
      </w:r>
    </w:p>
    <w:p w14:paraId="5E22CE49" w14:textId="4A3D1A10" w:rsidR="00A01C26" w:rsidRPr="00A01C26" w:rsidRDefault="00A01C26" w:rsidP="00A01C26">
      <w:pPr>
        <w:widowControl w:val="0"/>
        <w:spacing w:before="180" w:after="180" w:line="240" w:lineRule="auto"/>
        <w:ind w:firstLineChars="100" w:firstLine="210"/>
        <w:rPr>
          <w:color w:val="171717" w:themeColor="background2" w:themeShade="1A"/>
        </w:rPr>
      </w:pPr>
      <w:r>
        <w:rPr>
          <w:rFonts w:hint="eastAsia"/>
          <w:color w:val="171717" w:themeColor="background2" w:themeShade="1A"/>
        </w:rPr>
        <w:t>・</w:t>
      </w:r>
      <w:r w:rsidRPr="00A01C26">
        <w:rPr>
          <w:color w:val="171717" w:themeColor="background2" w:themeShade="1A"/>
        </w:rPr>
        <w:t>マニュアル改善の優先順位が明確になる</w:t>
      </w:r>
      <w:r w:rsidR="002D5F2F">
        <w:rPr>
          <w:rFonts w:hint="eastAsia"/>
          <w:color w:val="171717" w:themeColor="background2" w:themeShade="1A"/>
        </w:rPr>
        <w:t>。</w:t>
      </w:r>
    </w:p>
    <w:p w14:paraId="19844A79" w14:textId="77777777" w:rsidR="00A01C26" w:rsidRPr="00A01C26" w:rsidRDefault="00000000" w:rsidP="00A01C26">
      <w:pPr>
        <w:widowControl w:val="0"/>
        <w:spacing w:before="180" w:after="180" w:line="240" w:lineRule="auto"/>
        <w:ind w:left="210" w:hanging="210"/>
        <w:rPr>
          <w:color w:val="0A2F41" w:themeColor="accent1" w:themeShade="80"/>
        </w:rPr>
      </w:pPr>
      <w:r>
        <w:rPr>
          <w:color w:val="0A2F41" w:themeColor="accent1" w:themeShade="80"/>
        </w:rPr>
        <w:pict w14:anchorId="51A52E27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0329B5F0" w14:textId="77777777" w:rsidR="00A01C26" w:rsidRPr="00A01C26" w:rsidRDefault="00A01C26" w:rsidP="00A01C26">
      <w:pPr>
        <w:widowControl w:val="0"/>
        <w:spacing w:before="180" w:after="180" w:line="240" w:lineRule="auto"/>
        <w:ind w:left="220" w:hanging="220"/>
        <w:rPr>
          <w:b/>
          <w:bCs/>
          <w:color w:val="45B0E1" w:themeColor="accent1" w:themeTint="99"/>
          <w:sz w:val="22"/>
          <w:szCs w:val="28"/>
        </w:rPr>
      </w:pPr>
      <w:r w:rsidRPr="00A01C26">
        <w:rPr>
          <w:b/>
          <w:bCs/>
          <w:color w:val="45B0E1" w:themeColor="accent1" w:themeTint="99"/>
          <w:sz w:val="22"/>
          <w:szCs w:val="28"/>
        </w:rPr>
        <w:t>4. このAIハブが生み出す価値</w:t>
      </w:r>
    </w:p>
    <w:p w14:paraId="5929D3DE" w14:textId="77777777" w:rsidR="00A01C26" w:rsidRDefault="00A01C26" w:rsidP="00A01C26">
      <w:pPr>
        <w:widowControl w:val="0"/>
        <w:spacing w:before="180" w:after="180" w:line="240" w:lineRule="auto"/>
        <w:ind w:left="210" w:hanging="210"/>
        <w:rPr>
          <w:b/>
          <w:bCs/>
          <w:color w:val="171717" w:themeColor="background2" w:themeShade="1A"/>
        </w:rPr>
      </w:pPr>
      <w:r w:rsidRPr="00A01C26">
        <w:rPr>
          <w:b/>
          <w:bCs/>
          <w:color w:val="171717" w:themeColor="background2" w:themeShade="1A"/>
        </w:rPr>
        <w:t>① 誤った対応の予防（ミスの早期発見）</w:t>
      </w:r>
    </w:p>
    <w:p w14:paraId="07534038" w14:textId="49342AE7" w:rsidR="00A01C26" w:rsidRPr="00A01C26" w:rsidRDefault="00A01C26" w:rsidP="00A01C26">
      <w:pPr>
        <w:widowControl w:val="0"/>
        <w:spacing w:before="180" w:after="180" w:line="240" w:lineRule="auto"/>
        <w:ind w:leftChars="23" w:left="48" w:firstLineChars="100" w:firstLine="210"/>
        <w:rPr>
          <w:b/>
          <w:bCs/>
          <w:color w:val="171717" w:themeColor="background2" w:themeShade="1A"/>
        </w:rPr>
      </w:pPr>
      <w:r w:rsidRPr="00A01C26">
        <w:rPr>
          <w:color w:val="171717" w:themeColor="background2" w:themeShade="1A"/>
        </w:rPr>
        <w:t>今までは「発生後に発覚」だった</w:t>
      </w:r>
      <w:r w:rsidR="002D5F2F">
        <w:rPr>
          <w:rFonts w:hint="eastAsia"/>
          <w:color w:val="171717" w:themeColor="background2" w:themeShade="1A"/>
        </w:rPr>
        <w:t>が、</w:t>
      </w:r>
      <w:r w:rsidRPr="00A01C26">
        <w:rPr>
          <w:color w:val="171717" w:themeColor="background2" w:themeShade="1A"/>
        </w:rPr>
        <w:t>AIへの質問データで“兆候”が見える</w:t>
      </w:r>
      <w:r w:rsidR="002D5F2F">
        <w:rPr>
          <w:rFonts w:hint="eastAsia"/>
          <w:color w:val="171717" w:themeColor="background2" w:themeShade="1A"/>
        </w:rPr>
        <w:t>。</w:t>
      </w:r>
    </w:p>
    <w:p w14:paraId="1FD35BB8" w14:textId="77777777" w:rsidR="00A01C26" w:rsidRPr="00A01C26" w:rsidRDefault="00A01C26" w:rsidP="00A01C26">
      <w:pPr>
        <w:widowControl w:val="0"/>
        <w:spacing w:before="180" w:after="180" w:line="240" w:lineRule="auto"/>
        <w:ind w:left="210" w:hanging="210"/>
        <w:rPr>
          <w:b/>
          <w:bCs/>
          <w:color w:val="171717" w:themeColor="background2" w:themeShade="1A"/>
        </w:rPr>
      </w:pPr>
      <w:r w:rsidRPr="00A01C26">
        <w:rPr>
          <w:b/>
          <w:bCs/>
          <w:color w:val="171717" w:themeColor="background2" w:themeShade="1A"/>
        </w:rPr>
        <w:t>② マニュアルのリアルタイム改善</w:t>
      </w:r>
    </w:p>
    <w:p w14:paraId="4D6F371B" w14:textId="77777777" w:rsidR="002D5F2F" w:rsidRDefault="00A01C26" w:rsidP="00A01C26">
      <w:pPr>
        <w:widowControl w:val="0"/>
        <w:spacing w:before="180" w:after="180" w:line="240" w:lineRule="auto"/>
        <w:ind w:left="99" w:firstLineChars="100" w:firstLine="210"/>
        <w:rPr>
          <w:color w:val="171717" w:themeColor="background2" w:themeShade="1A"/>
        </w:rPr>
      </w:pPr>
      <w:r w:rsidRPr="00A01C26">
        <w:rPr>
          <w:color w:val="171717" w:themeColor="background2" w:themeShade="1A"/>
        </w:rPr>
        <w:t>年1回ではなく、毎日の問い合わせがそのまま“更新候補”に</w:t>
      </w:r>
      <w:r>
        <w:rPr>
          <w:rFonts w:hint="eastAsia"/>
          <w:color w:val="171717" w:themeColor="background2" w:themeShade="1A"/>
        </w:rPr>
        <w:t>。</w:t>
      </w:r>
    </w:p>
    <w:p w14:paraId="0A725E3D" w14:textId="60B9A802" w:rsidR="00A01C26" w:rsidRPr="002D5F2F" w:rsidRDefault="002D5F2F" w:rsidP="00A01C26">
      <w:pPr>
        <w:widowControl w:val="0"/>
        <w:spacing w:before="180" w:after="180" w:line="240" w:lineRule="auto"/>
        <w:ind w:left="99" w:firstLineChars="100" w:firstLine="210"/>
        <w:rPr>
          <w:b/>
          <w:bCs/>
          <w:color w:val="215E99" w:themeColor="text2" w:themeTint="BF"/>
          <w:u w:val="single"/>
        </w:rPr>
      </w:pPr>
      <w:r w:rsidRPr="00A01C26">
        <w:rPr>
          <w:b/>
          <w:bCs/>
          <w:color w:val="215E99" w:themeColor="text2" w:themeTint="BF"/>
          <w:u w:val="single"/>
        </w:rPr>
        <w:t>マニュアルは“紙”から“動き続ける知識ベース”へ</w:t>
      </w:r>
      <w:r w:rsidRPr="002D5F2F">
        <w:rPr>
          <w:rFonts w:hint="eastAsia"/>
          <w:b/>
          <w:bCs/>
          <w:color w:val="215E99" w:themeColor="text2" w:themeTint="BF"/>
          <w:u w:val="single"/>
        </w:rPr>
        <w:t>。</w:t>
      </w:r>
    </w:p>
    <w:p w14:paraId="60960D12" w14:textId="77777777" w:rsidR="00A01C26" w:rsidRPr="00A01C26" w:rsidRDefault="00A01C26" w:rsidP="00A01C26">
      <w:pPr>
        <w:widowControl w:val="0"/>
        <w:spacing w:before="180" w:after="180" w:line="240" w:lineRule="auto"/>
        <w:ind w:left="210" w:hanging="210"/>
        <w:rPr>
          <w:b/>
          <w:bCs/>
          <w:color w:val="171717" w:themeColor="background2" w:themeShade="1A"/>
        </w:rPr>
      </w:pPr>
      <w:r w:rsidRPr="00A01C26">
        <w:rPr>
          <w:b/>
          <w:bCs/>
          <w:color w:val="171717" w:themeColor="background2" w:themeShade="1A"/>
        </w:rPr>
        <w:t>③ 事務所ごとの知識格差をなくせる</w:t>
      </w:r>
    </w:p>
    <w:p w14:paraId="77804D3E" w14:textId="21035859" w:rsidR="00A01C26" w:rsidRPr="00A01C26" w:rsidRDefault="00A01C26" w:rsidP="00A01C26">
      <w:pPr>
        <w:widowControl w:val="0"/>
        <w:spacing w:before="180" w:after="180" w:line="240" w:lineRule="auto"/>
        <w:ind w:firstLineChars="100" w:firstLine="210"/>
        <w:rPr>
          <w:color w:val="171717" w:themeColor="background2" w:themeShade="1A"/>
        </w:rPr>
      </w:pPr>
      <w:r>
        <w:rPr>
          <w:rFonts w:hint="eastAsia"/>
          <w:color w:val="171717" w:themeColor="background2" w:themeShade="1A"/>
        </w:rPr>
        <w:t>A</w:t>
      </w:r>
      <w:r w:rsidRPr="00A01C26">
        <w:rPr>
          <w:color w:val="171717" w:themeColor="background2" w:themeShade="1A"/>
        </w:rPr>
        <w:t>事務所の質問で得た学びが、</w:t>
      </w:r>
      <w:r>
        <w:rPr>
          <w:rFonts w:hint="eastAsia"/>
          <w:color w:val="171717" w:themeColor="background2" w:themeShade="1A"/>
        </w:rPr>
        <w:t>B</w:t>
      </w:r>
      <w:r w:rsidRPr="00A01C26">
        <w:rPr>
          <w:color w:val="171717" w:themeColor="background2" w:themeShade="1A"/>
        </w:rPr>
        <w:t>事務所にも自動的に共有される</w:t>
      </w:r>
      <w:r>
        <w:rPr>
          <w:rFonts w:hint="eastAsia"/>
          <w:color w:val="171717" w:themeColor="background2" w:themeShade="1A"/>
        </w:rPr>
        <w:t>。</w:t>
      </w:r>
    </w:p>
    <w:p w14:paraId="10203E56" w14:textId="77777777" w:rsidR="00A01C26" w:rsidRPr="00A01C26" w:rsidRDefault="00A01C26" w:rsidP="00A01C26">
      <w:pPr>
        <w:widowControl w:val="0"/>
        <w:spacing w:before="180" w:after="180" w:line="240" w:lineRule="auto"/>
        <w:ind w:left="210" w:hanging="210"/>
        <w:rPr>
          <w:b/>
          <w:bCs/>
          <w:color w:val="171717" w:themeColor="background2" w:themeShade="1A"/>
        </w:rPr>
      </w:pPr>
      <w:r w:rsidRPr="00A01C26">
        <w:rPr>
          <w:b/>
          <w:bCs/>
          <w:color w:val="171717" w:themeColor="background2" w:themeShade="1A"/>
        </w:rPr>
        <w:t>④ 聞きやすい、相談しやすい文化づくり</w:t>
      </w:r>
    </w:p>
    <w:p w14:paraId="772523A7" w14:textId="24928843" w:rsidR="00A01C26" w:rsidRPr="00A01C26" w:rsidRDefault="00A01C26" w:rsidP="00A01C26">
      <w:pPr>
        <w:widowControl w:val="0"/>
        <w:spacing w:before="180" w:after="180" w:line="240" w:lineRule="auto"/>
        <w:ind w:firstLineChars="100" w:firstLine="210"/>
        <w:rPr>
          <w:color w:val="171717" w:themeColor="background2" w:themeShade="1A"/>
        </w:rPr>
      </w:pPr>
      <w:r w:rsidRPr="00A01C26">
        <w:rPr>
          <w:color w:val="171717" w:themeColor="background2" w:themeShade="1A"/>
        </w:rPr>
        <w:t>電話では聞きにくいことも、AIなら気軽に聞ける</w:t>
      </w:r>
      <w:r>
        <w:rPr>
          <w:rFonts w:hint="eastAsia"/>
          <w:color w:val="171717" w:themeColor="background2" w:themeShade="1A"/>
        </w:rPr>
        <w:t>。</w:t>
      </w:r>
      <w:r w:rsidRPr="00A01C26">
        <w:rPr>
          <w:b/>
          <w:bCs/>
          <w:color w:val="215E99" w:themeColor="text2" w:themeTint="BF"/>
          <w:u w:val="single"/>
        </w:rPr>
        <w:t>「質問＝制度を育てる行為」になる</w:t>
      </w:r>
      <w:r w:rsidRPr="002D5F2F">
        <w:rPr>
          <w:rFonts w:hint="eastAsia"/>
          <w:b/>
          <w:bCs/>
          <w:color w:val="215E99" w:themeColor="text2" w:themeTint="BF"/>
          <w:u w:val="single"/>
        </w:rPr>
        <w:t>。</w:t>
      </w:r>
    </w:p>
    <w:p w14:paraId="66D5B986" w14:textId="77777777" w:rsidR="00A01C26" w:rsidRPr="00A01C26" w:rsidRDefault="00A01C26" w:rsidP="00A01C26">
      <w:pPr>
        <w:widowControl w:val="0"/>
        <w:spacing w:before="180" w:after="180" w:line="240" w:lineRule="auto"/>
        <w:ind w:left="210" w:hanging="210"/>
        <w:rPr>
          <w:b/>
          <w:bCs/>
          <w:color w:val="171717" w:themeColor="background2" w:themeShade="1A"/>
        </w:rPr>
      </w:pPr>
      <w:r w:rsidRPr="00A01C26">
        <w:rPr>
          <w:b/>
          <w:bCs/>
          <w:color w:val="171717" w:themeColor="background2" w:themeShade="1A"/>
        </w:rPr>
        <w:t>⑤ 市・事務所が“共同で制度を運用する”関係へ</w:t>
      </w:r>
    </w:p>
    <w:p w14:paraId="6944262C" w14:textId="71488F18" w:rsidR="00A01C26" w:rsidRPr="00A01C26" w:rsidRDefault="00A01C26" w:rsidP="00A01C26">
      <w:pPr>
        <w:widowControl w:val="0"/>
        <w:spacing w:before="180" w:after="180" w:line="240" w:lineRule="auto"/>
        <w:ind w:firstLineChars="100" w:firstLine="210"/>
        <w:rPr>
          <w:b/>
          <w:bCs/>
          <w:color w:val="215E99" w:themeColor="text2" w:themeTint="BF"/>
          <w:u w:val="single"/>
        </w:rPr>
      </w:pPr>
      <w:r w:rsidRPr="00A01C26">
        <w:rPr>
          <w:color w:val="171717" w:themeColor="background2" w:themeShade="1A"/>
        </w:rPr>
        <w:t>「市が作る→事務所が従う」構造からの脱却</w:t>
      </w:r>
      <w:r>
        <w:rPr>
          <w:rFonts w:hint="eastAsia"/>
          <w:color w:val="171717" w:themeColor="background2" w:themeShade="1A"/>
        </w:rPr>
        <w:t>。</w:t>
      </w:r>
      <w:r w:rsidRPr="00A01C26">
        <w:rPr>
          <w:b/>
          <w:bCs/>
          <w:color w:val="215E99" w:themeColor="text2" w:themeTint="BF"/>
          <w:u w:val="single"/>
        </w:rPr>
        <w:t>両方が制度改善に参与する“パートナー”に</w:t>
      </w:r>
      <w:r w:rsidRPr="002D5F2F">
        <w:rPr>
          <w:rFonts w:hint="eastAsia"/>
          <w:b/>
          <w:bCs/>
          <w:color w:val="215E99" w:themeColor="text2" w:themeTint="BF"/>
          <w:u w:val="single"/>
        </w:rPr>
        <w:t>。</w:t>
      </w:r>
    </w:p>
    <w:sectPr w:rsidR="00A01C26" w:rsidRPr="00A01C26" w:rsidSect="00A01C26">
      <w:pgSz w:w="11906" w:h="16838"/>
      <w:pgMar w:top="1985" w:right="1701" w:bottom="1701" w:left="1701" w:header="851" w:footer="992" w:gutter="0"/>
      <w:cols w:space="425"/>
      <w:docGrid w:type="linesAndChars" w:linePitch="32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E8B"/>
    <w:multiLevelType w:val="multilevel"/>
    <w:tmpl w:val="E058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81B34"/>
    <w:multiLevelType w:val="multilevel"/>
    <w:tmpl w:val="AB7E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B442A"/>
    <w:multiLevelType w:val="multilevel"/>
    <w:tmpl w:val="967A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F6477"/>
    <w:multiLevelType w:val="multilevel"/>
    <w:tmpl w:val="FDB4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942B1"/>
    <w:multiLevelType w:val="multilevel"/>
    <w:tmpl w:val="6432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42C1B"/>
    <w:multiLevelType w:val="multilevel"/>
    <w:tmpl w:val="A28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84C60"/>
    <w:multiLevelType w:val="multilevel"/>
    <w:tmpl w:val="95C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B21C6"/>
    <w:multiLevelType w:val="multilevel"/>
    <w:tmpl w:val="A34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D504E"/>
    <w:multiLevelType w:val="multilevel"/>
    <w:tmpl w:val="FF9C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4653B"/>
    <w:multiLevelType w:val="multilevel"/>
    <w:tmpl w:val="90AE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F6278"/>
    <w:multiLevelType w:val="multilevel"/>
    <w:tmpl w:val="E242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04B2C"/>
    <w:multiLevelType w:val="multilevel"/>
    <w:tmpl w:val="121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976752">
    <w:abstractNumId w:val="8"/>
  </w:num>
  <w:num w:numId="2" w16cid:durableId="1565409803">
    <w:abstractNumId w:val="3"/>
  </w:num>
  <w:num w:numId="3" w16cid:durableId="33621325">
    <w:abstractNumId w:val="10"/>
  </w:num>
  <w:num w:numId="4" w16cid:durableId="495997460">
    <w:abstractNumId w:val="4"/>
  </w:num>
  <w:num w:numId="5" w16cid:durableId="1581401865">
    <w:abstractNumId w:val="0"/>
  </w:num>
  <w:num w:numId="6" w16cid:durableId="56243295">
    <w:abstractNumId w:val="9"/>
  </w:num>
  <w:num w:numId="7" w16cid:durableId="26373671">
    <w:abstractNumId w:val="6"/>
  </w:num>
  <w:num w:numId="8" w16cid:durableId="1835760951">
    <w:abstractNumId w:val="5"/>
  </w:num>
  <w:num w:numId="9" w16cid:durableId="1117067492">
    <w:abstractNumId w:val="11"/>
  </w:num>
  <w:num w:numId="10" w16cid:durableId="239943550">
    <w:abstractNumId w:val="2"/>
  </w:num>
  <w:num w:numId="11" w16cid:durableId="1000544132">
    <w:abstractNumId w:val="1"/>
  </w:num>
  <w:num w:numId="12" w16cid:durableId="13997484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rawingGridVerticalSpacing w:val="16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6B"/>
    <w:rsid w:val="00096D16"/>
    <w:rsid w:val="002D5F2F"/>
    <w:rsid w:val="004E46D8"/>
    <w:rsid w:val="005A13F0"/>
    <w:rsid w:val="006E376B"/>
    <w:rsid w:val="008637F2"/>
    <w:rsid w:val="00A01C26"/>
    <w:rsid w:val="00ED0FE5"/>
    <w:rsid w:val="00F4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102699"/>
  <w15:chartTrackingRefBased/>
  <w15:docId w15:val="{F6D881BF-6D8D-45F5-A7AE-CA1A6983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spacing w:line="312" w:lineRule="auto"/>
        <w:ind w:left="100" w:hangingChars="100" w:hanging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1C26"/>
    <w:rPr>
      <w:rFonts w:ascii="BIZ UDPゴシック" w:eastAsia="BIZ UDPゴシック" w:hAnsi="BIZ UDPゴシック"/>
    </w:rPr>
  </w:style>
  <w:style w:type="paragraph" w:styleId="1">
    <w:name w:val="heading 1"/>
    <w:basedOn w:val="a"/>
    <w:next w:val="a"/>
    <w:link w:val="10"/>
    <w:uiPriority w:val="9"/>
    <w:qFormat/>
    <w:rsid w:val="006E37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7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7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76B"/>
    <w:pPr>
      <w:keepNext/>
      <w:keepLines/>
      <w:spacing w:before="80" w:after="40"/>
      <w:ind w:leftChars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7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7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7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7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E37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E37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E37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E3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E3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E3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E3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E3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E37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E37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E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76B"/>
    <w:pPr>
      <w:numPr>
        <w:ilvl w:val="1"/>
      </w:numPr>
      <w:spacing w:after="160"/>
      <w:ind w:left="100" w:hangingChars="100" w:hanging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E37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37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E37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376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E376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E3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E376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E3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1194</Words>
  <Characters>1210</Characters>
  <Application>Microsoft Office Word</Application>
  <DocSecurity>0</DocSecurity>
  <Lines>53</Lines>
  <Paragraphs>42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福留 柚衣</dc:creator>
  <cp:keywords/>
  <dc:description/>
  <cp:lastModifiedBy>福留 柚衣</cp:lastModifiedBy>
  <cp:revision>7</cp:revision>
  <cp:lastPrinted>2026-03-11T03:54:00Z</cp:lastPrinted>
  <dcterms:created xsi:type="dcterms:W3CDTF">2026-03-11T01:25:00Z</dcterms:created>
  <dcterms:modified xsi:type="dcterms:W3CDTF">2026-03-11T03:54:00Z</dcterms:modified>
</cp:coreProperties>
</file>