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tl/>
        </w:rPr>
        <w:t>מדיניות שימוש בכלי בינה מלאכותית (AI)</w:t>
      </w:r>
    </w:p>
    <w:p>
      <w:pPr>
        <w:bidi/>
      </w:pPr>
      <w:r>
        <w:rPr>
          <w:rtl/>
        </w:rPr>
        <w:t>גרסה 1.1 | 20.11.2025</w:t>
      </w:r>
    </w:p>
    <w:p>
      <w:pPr>
        <w:pStyle w:val="Heading1"/>
        <w:bidi/>
      </w:pPr>
      <w:r>
        <w:rPr>
          <w:rtl/>
        </w:rPr>
        <w:t>1. כלים מאושרים</w:t>
      </w:r>
    </w:p>
    <w:p>
      <w:pPr>
        <w:bidi/>
      </w:pPr>
      <w:r>
        <w:rPr>
          <w:rtl/>
        </w:rPr>
        <w:t>1.1 מותר להשתמש רק בכלי AI שמופיעים בקטלוג התוכנות המאושרות (Approved Software Catalog).</w:t>
      </w:r>
    </w:p>
    <w:p>
      <w:pPr>
        <w:bidi/>
      </w:pPr>
      <w:r>
        <w:rPr>
          <w:rtl/>
        </w:rPr>
        <w:t>1.2 הכלי הארגוני המאושר לשימוש כללי הוא TovanaGPT.</w:t>
      </w:r>
    </w:p>
    <w:p>
      <w:pPr>
        <w:pStyle w:val="Heading1"/>
        <w:bidi/>
      </w:pPr>
      <w:r>
        <w:rPr>
          <w:rtl/>
        </w:rPr>
        <w:t>2. מידע שאסור להזין</w:t>
      </w:r>
    </w:p>
    <w:p>
      <w:pPr>
        <w:bidi/>
      </w:pPr>
      <w:r>
        <w:rPr>
          <w:rtl/>
        </w:rPr>
        <w:t>2.1 אסור להזין לכלי AI ציבוריים מידע פנימי של החברה.</w:t>
      </w:r>
    </w:p>
    <w:p>
      <w:pPr>
        <w:bidi/>
      </w:pPr>
      <w:r>
        <w:rPr>
          <w:rtl/>
        </w:rPr>
        <w:t>2.2 אסור להזין לכלי AI ציבוריים קוד מקור.</w:t>
      </w:r>
    </w:p>
    <w:p>
      <w:pPr>
        <w:bidi/>
      </w:pPr>
      <w:r>
        <w:rPr>
          <w:rtl/>
        </w:rPr>
        <w:t>2.3 אסור להזין לכלי AI ציבוריים מידע על לקוחות.</w:t>
      </w:r>
    </w:p>
    <w:p>
      <w:pPr>
        <w:pStyle w:val="Heading1"/>
        <w:bidi/>
      </w:pPr>
      <w:r>
        <w:rPr>
          <w:rtl/>
        </w:rPr>
        <w:t>3. שימוש בתוצרים</w:t>
      </w:r>
    </w:p>
    <w:p>
      <w:pPr>
        <w:bidi/>
      </w:pPr>
      <w:r>
        <w:rPr>
          <w:rtl/>
        </w:rPr>
        <w:t>3.1 תוכן שנוצר בעזרת AI ומיועד ללקוחות חייב לעבור בדיקה אנושית לפני השליחה.</w:t>
      </w:r>
    </w:p>
    <w:p>
      <w:pPr>
        <w:pStyle w:val="Heading1"/>
        <w:bidi/>
      </w:pPr>
      <w:r>
        <w:rPr>
          <w:rtl/>
        </w:rPr>
        <w:t>4. דיווח</w:t>
      </w:r>
    </w:p>
    <w:p>
      <w:pPr>
        <w:bidi/>
      </w:pPr>
      <w:r>
        <w:rPr>
          <w:rtl/>
        </w:rPr>
        <w:t>4.1 חשד לשימוש לא מורשה בכלי AI יש לדווח לכתובת security@tovana.example.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מדיניות שימוש בכלי בינה מלאכותית</dc:title>
  <dc:subject/>
  <dc:creator>Tovana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