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FF611" w14:textId="3447ED7C" w:rsidR="005A41BE" w:rsidRDefault="00A7550E">
      <w:pPr>
        <w:pStyle w:val="BodyText"/>
        <w:rPr>
          <w:rFonts w:ascii="Times New Roman"/>
          <w:sz w:val="20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AAFFBE8" wp14:editId="766FA633">
                <wp:simplePos x="0" y="0"/>
                <wp:positionH relativeFrom="page">
                  <wp:posOffset>57785</wp:posOffset>
                </wp:positionH>
                <wp:positionV relativeFrom="page">
                  <wp:posOffset>285750</wp:posOffset>
                </wp:positionV>
                <wp:extent cx="7444105" cy="190500"/>
                <wp:effectExtent l="635" t="0" r="381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4105" cy="19050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8C1F8" id="Rectangle 6" o:spid="_x0000_s1026" style="position:absolute;margin-left:4.55pt;margin-top:22.5pt;width:586.15pt;height:1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" fillcolor="#666" stroked="f">
                <w10:wrap anchorx="page" anchory="page"/>
              </v:rect>
            </w:pict>
          </mc:Fallback>
        </mc:AlternateContent>
      </w:r>
    </w:p>
    <w:p w14:paraId="37AFE8F5" w14:textId="77777777" w:rsidR="005A41BE" w:rsidRDefault="005A41BE">
      <w:pPr>
        <w:pStyle w:val="BodyText"/>
        <w:rPr>
          <w:rFonts w:ascii="Times New Roman"/>
          <w:sz w:val="20"/>
        </w:rPr>
      </w:pPr>
    </w:p>
    <w:p w14:paraId="7288BF5D" w14:textId="77777777" w:rsidR="005A41BE" w:rsidRDefault="005A41BE">
      <w:pPr>
        <w:pStyle w:val="BodyText"/>
        <w:rPr>
          <w:rFonts w:ascii="Times New Roman"/>
          <w:sz w:val="20"/>
        </w:rPr>
      </w:pPr>
    </w:p>
    <w:p w14:paraId="0322541E" w14:textId="77777777" w:rsidR="005A41BE" w:rsidRDefault="00052F86">
      <w:pPr>
        <w:spacing w:before="225"/>
        <w:ind w:left="2555"/>
        <w:rPr>
          <w:b/>
          <w:sz w:val="48"/>
        </w:rPr>
      </w:pPr>
      <w:r>
        <w:rPr>
          <w:b/>
          <w:color w:val="CC3333"/>
          <w:sz w:val="48"/>
        </w:rPr>
        <w:t xml:space="preserve">ARNON </w:t>
      </w:r>
      <w:r>
        <w:rPr>
          <w:b/>
          <w:color w:val="666666"/>
          <w:sz w:val="48"/>
        </w:rPr>
        <w:t>BENSHAHAR</w:t>
      </w:r>
    </w:p>
    <w:p w14:paraId="74F5729E" w14:textId="63D26C6E" w:rsidR="005A41BE" w:rsidRPr="00D20807" w:rsidRDefault="00052F86" w:rsidP="00D20807">
      <w:pPr>
        <w:spacing w:before="147" w:line="278" w:lineRule="auto"/>
        <w:ind w:left="580" w:right="1620"/>
        <w:rPr>
          <w:sz w:val="18"/>
        </w:rPr>
      </w:pPr>
      <w:r>
        <w:rPr>
          <w:sz w:val="18"/>
        </w:rPr>
        <w:t xml:space="preserve">Rehovot </w:t>
      </w:r>
      <w:proofErr w:type="spellStart"/>
      <w:r>
        <w:rPr>
          <w:sz w:val="18"/>
        </w:rPr>
        <w:t>Hanahar</w:t>
      </w:r>
      <w:proofErr w:type="spellEnd"/>
      <w:r>
        <w:rPr>
          <w:sz w:val="18"/>
        </w:rPr>
        <w:t xml:space="preserve"> 8, Ramat Gan, </w:t>
      </w:r>
      <w:proofErr w:type="gramStart"/>
      <w:r>
        <w:rPr>
          <w:sz w:val="18"/>
        </w:rPr>
        <w:t>Israel  C</w:t>
      </w:r>
      <w:proofErr w:type="gramEnd"/>
      <w:r>
        <w:rPr>
          <w:sz w:val="18"/>
        </w:rPr>
        <w:t xml:space="preserve">: 00972-524541543 | </w:t>
      </w:r>
      <w:hyperlink r:id="rId5">
        <w:r>
          <w:rPr>
            <w:color w:val="0000FF"/>
            <w:sz w:val="18"/>
            <w:u w:val="single" w:color="0000FF"/>
          </w:rPr>
          <w:t>arnon.benshahar@gmail.com</w:t>
        </w:r>
        <w:r>
          <w:rPr>
            <w:color w:val="0000FF"/>
            <w:sz w:val="18"/>
          </w:rPr>
          <w:t xml:space="preserve"> </w:t>
        </w:r>
      </w:hyperlink>
      <w:r>
        <w:rPr>
          <w:sz w:val="18"/>
        </w:rPr>
        <w:t>| id: 300538949</w:t>
      </w:r>
    </w:p>
    <w:p w14:paraId="45FFD8E7" w14:textId="77777777" w:rsidR="005A41BE" w:rsidRDefault="00052F86">
      <w:pPr>
        <w:pStyle w:val="Heading1"/>
        <w:tabs>
          <w:tab w:val="left" w:pos="10263"/>
        </w:tabs>
        <w:spacing w:before="161"/>
        <w:ind w:left="351"/>
      </w:pPr>
      <w:r>
        <w:rPr>
          <w:color w:val="7E7E7E"/>
          <w:w w:val="99"/>
          <w:u w:val="single" w:color="BD4A47"/>
        </w:rPr>
        <w:t xml:space="preserve"> </w:t>
      </w:r>
      <w:r>
        <w:rPr>
          <w:color w:val="7E7E7E"/>
          <w:u w:val="single" w:color="BD4A47"/>
        </w:rPr>
        <w:t xml:space="preserve">  </w:t>
      </w:r>
      <w:r>
        <w:rPr>
          <w:color w:val="7E7E7E"/>
          <w:spacing w:val="-13"/>
          <w:u w:val="single" w:color="BD4A47"/>
        </w:rPr>
        <w:t xml:space="preserve"> </w:t>
      </w:r>
      <w:r>
        <w:rPr>
          <w:color w:val="7E7E7E"/>
          <w:u w:val="single" w:color="BD4A47"/>
        </w:rPr>
        <w:t>Education</w:t>
      </w:r>
      <w:r>
        <w:rPr>
          <w:color w:val="7E7E7E"/>
          <w:u w:val="single" w:color="BD4A47"/>
        </w:rPr>
        <w:tab/>
      </w:r>
    </w:p>
    <w:p w14:paraId="012EBE3D" w14:textId="77777777" w:rsidR="003769BA" w:rsidRDefault="00052F86" w:rsidP="003769BA">
      <w:pPr>
        <w:tabs>
          <w:tab w:val="left" w:pos="7865"/>
        </w:tabs>
        <w:spacing w:before="168"/>
        <w:ind w:left="580" w:right="1620"/>
        <w:rPr>
          <w:sz w:val="19"/>
        </w:rPr>
      </w:pPr>
      <w:r>
        <w:rPr>
          <w:b/>
          <w:sz w:val="19"/>
        </w:rPr>
        <w:t>MSc in Computer Science-Bioinformatics track.</w:t>
      </w:r>
      <w:r>
        <w:rPr>
          <w:b/>
          <w:sz w:val="19"/>
        </w:rPr>
        <w:tab/>
      </w:r>
      <w:r>
        <w:rPr>
          <w:sz w:val="19"/>
        </w:rPr>
        <w:t xml:space="preserve">2014 </w:t>
      </w:r>
      <w:r w:rsidR="003769BA">
        <w:rPr>
          <w:b/>
          <w:sz w:val="19"/>
        </w:rPr>
        <w:t>–</w:t>
      </w:r>
      <w:r>
        <w:rPr>
          <w:b/>
          <w:sz w:val="19"/>
        </w:rPr>
        <w:t xml:space="preserve"> </w:t>
      </w:r>
      <w:r>
        <w:rPr>
          <w:sz w:val="19"/>
        </w:rPr>
        <w:t xml:space="preserve">2016 </w:t>
      </w:r>
    </w:p>
    <w:p w14:paraId="0330FAC7" w14:textId="38C1E303" w:rsidR="005A41BE" w:rsidRDefault="003769BA" w:rsidP="003769BA">
      <w:pPr>
        <w:tabs>
          <w:tab w:val="left" w:pos="7865"/>
        </w:tabs>
        <w:spacing w:before="168"/>
        <w:ind w:left="580" w:right="1620"/>
        <w:rPr>
          <w:sz w:val="19"/>
        </w:rPr>
      </w:pPr>
      <w:r>
        <w:rPr>
          <w:sz w:val="19"/>
        </w:rPr>
        <w:t>Ben-</w:t>
      </w:r>
      <w:r w:rsidR="00052F86">
        <w:rPr>
          <w:sz w:val="19"/>
        </w:rPr>
        <w:t xml:space="preserve">Gurion University of the Negev, </w:t>
      </w:r>
      <w:proofErr w:type="spellStart"/>
      <w:r w:rsidR="00052F86">
        <w:rPr>
          <w:sz w:val="19"/>
        </w:rPr>
        <w:t>Be'er</w:t>
      </w:r>
      <w:proofErr w:type="spellEnd"/>
      <w:r w:rsidR="00052F86">
        <w:rPr>
          <w:sz w:val="19"/>
        </w:rPr>
        <w:t xml:space="preserve"> </w:t>
      </w:r>
      <w:proofErr w:type="spellStart"/>
      <w:r w:rsidR="00052F86">
        <w:rPr>
          <w:sz w:val="19"/>
        </w:rPr>
        <w:t>Sheva</w:t>
      </w:r>
      <w:proofErr w:type="spellEnd"/>
      <w:r w:rsidR="00052F86">
        <w:rPr>
          <w:sz w:val="19"/>
        </w:rPr>
        <w:t>,</w:t>
      </w:r>
      <w:r w:rsidR="00052F86">
        <w:rPr>
          <w:spacing w:val="-2"/>
          <w:sz w:val="19"/>
        </w:rPr>
        <w:t xml:space="preserve"> </w:t>
      </w:r>
      <w:r w:rsidR="00052F86">
        <w:rPr>
          <w:sz w:val="19"/>
        </w:rPr>
        <w:t>Israel.</w:t>
      </w:r>
    </w:p>
    <w:p w14:paraId="46CCE1C2" w14:textId="77777777" w:rsidR="005A41BE" w:rsidRDefault="00052F86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6" w:line="237" w:lineRule="auto"/>
        <w:ind w:right="1922"/>
        <w:rPr>
          <w:rFonts w:ascii="Symbol" w:hAnsi="Symbol"/>
          <w:sz w:val="19"/>
        </w:rPr>
      </w:pPr>
      <w:r>
        <w:rPr>
          <w:sz w:val="19"/>
        </w:rPr>
        <w:t xml:space="preserve">Thesis – </w:t>
      </w:r>
      <w:r>
        <w:rPr>
          <w:b/>
          <w:sz w:val="19"/>
        </w:rPr>
        <w:t>“A Biclique Approach to Reference Anchored Gene Blocks</w:t>
      </w:r>
      <w:r>
        <w:rPr>
          <w:sz w:val="19"/>
        </w:rPr>
        <w:t xml:space="preserve">”, supervised by Prof. Michal </w:t>
      </w:r>
      <w:proofErr w:type="spellStart"/>
      <w:r>
        <w:rPr>
          <w:sz w:val="19"/>
        </w:rPr>
        <w:t>Ziv-Ukelson</w:t>
      </w:r>
      <w:proofErr w:type="spellEnd"/>
      <w:r>
        <w:rPr>
          <w:sz w:val="19"/>
        </w:rPr>
        <w:t xml:space="preserve"> and Dr. Danny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Hermelin</w:t>
      </w:r>
      <w:proofErr w:type="spellEnd"/>
      <w:r>
        <w:rPr>
          <w:sz w:val="19"/>
        </w:rPr>
        <w:t>.</w:t>
      </w:r>
    </w:p>
    <w:p w14:paraId="437D6EA6" w14:textId="77777777" w:rsidR="005C51B4" w:rsidRDefault="005C51B4">
      <w:pPr>
        <w:pStyle w:val="BodyText"/>
        <w:spacing w:before="8"/>
        <w:rPr>
          <w:sz w:val="17"/>
        </w:rPr>
      </w:pPr>
    </w:p>
    <w:p w14:paraId="2442039B" w14:textId="77777777" w:rsidR="005A41BE" w:rsidRDefault="00052F86">
      <w:pPr>
        <w:pStyle w:val="Heading2"/>
        <w:tabs>
          <w:tab w:val="left" w:pos="7896"/>
        </w:tabs>
        <w:rPr>
          <w:b w:val="0"/>
        </w:rPr>
      </w:pPr>
      <w:r>
        <w:t>BSc in Computer Science,</w:t>
      </w:r>
      <w:r>
        <w:rPr>
          <w:spacing w:val="-13"/>
        </w:rPr>
        <w:t xml:space="preserve"> </w:t>
      </w:r>
      <w:r>
        <w:t>Bioinformatics</w:t>
      </w:r>
      <w:r>
        <w:rPr>
          <w:spacing w:val="-4"/>
        </w:rPr>
        <w:t xml:space="preserve"> </w:t>
      </w:r>
      <w:r>
        <w:t>Track,</w:t>
      </w:r>
      <w:r>
        <w:tab/>
      </w:r>
      <w:r>
        <w:rPr>
          <w:b w:val="0"/>
        </w:rPr>
        <w:t>2011 - 2014</w:t>
      </w:r>
    </w:p>
    <w:p w14:paraId="1391047D" w14:textId="0F3795A3" w:rsidR="005A41BE" w:rsidRDefault="00052F86" w:rsidP="003769BA">
      <w:pPr>
        <w:spacing w:before="1"/>
        <w:ind w:left="580"/>
        <w:rPr>
          <w:b/>
          <w:sz w:val="19"/>
        </w:rPr>
      </w:pPr>
      <w:r>
        <w:rPr>
          <w:b/>
          <w:sz w:val="19"/>
        </w:rPr>
        <w:t xml:space="preserve">Honor's Student program. </w:t>
      </w:r>
    </w:p>
    <w:p w14:paraId="3D65E536" w14:textId="77777777" w:rsidR="005A41BE" w:rsidRDefault="00052F86">
      <w:pPr>
        <w:pStyle w:val="BodyText"/>
        <w:ind w:left="580"/>
      </w:pPr>
      <w:r>
        <w:t xml:space="preserve">Ben-Gurion University of the Negev, </w:t>
      </w:r>
      <w:proofErr w:type="spellStart"/>
      <w:r>
        <w:t>Be'er</w:t>
      </w:r>
      <w:proofErr w:type="spellEnd"/>
      <w:r>
        <w:t xml:space="preserve"> </w:t>
      </w:r>
      <w:proofErr w:type="spellStart"/>
      <w:r>
        <w:t>Sheva</w:t>
      </w:r>
      <w:proofErr w:type="spellEnd"/>
      <w:r>
        <w:t>,</w:t>
      </w:r>
      <w:r>
        <w:rPr>
          <w:spacing w:val="-27"/>
        </w:rPr>
        <w:t xml:space="preserve"> </w:t>
      </w:r>
      <w:r>
        <w:t>Israel.</w:t>
      </w:r>
    </w:p>
    <w:p w14:paraId="09170C22" w14:textId="77777777" w:rsidR="005A41BE" w:rsidRDefault="005A41BE">
      <w:pPr>
        <w:pStyle w:val="BodyText"/>
      </w:pPr>
    </w:p>
    <w:p w14:paraId="24F9CF42" w14:textId="77777777" w:rsidR="005A41BE" w:rsidRDefault="005A41BE">
      <w:pPr>
        <w:pStyle w:val="BodyText"/>
        <w:spacing w:before="9"/>
        <w:rPr>
          <w:sz w:val="18"/>
        </w:rPr>
      </w:pPr>
    </w:p>
    <w:p w14:paraId="1E90E534" w14:textId="77777777" w:rsidR="005A41BE" w:rsidRDefault="00052F86">
      <w:pPr>
        <w:pStyle w:val="Heading2"/>
        <w:tabs>
          <w:tab w:val="left" w:pos="8470"/>
        </w:tabs>
        <w:rPr>
          <w:b w:val="0"/>
        </w:rPr>
      </w:pPr>
      <w:r>
        <w:t>High School Diploma, Biology and</w:t>
      </w:r>
      <w:r>
        <w:rPr>
          <w:spacing w:val="-1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science.</w:t>
      </w:r>
      <w:r>
        <w:tab/>
      </w:r>
      <w:r>
        <w:rPr>
          <w:b w:val="0"/>
        </w:rPr>
        <w:t>2005</w:t>
      </w:r>
    </w:p>
    <w:p w14:paraId="37B5C7A5" w14:textId="77777777" w:rsidR="005A41BE" w:rsidRDefault="00052F86">
      <w:pPr>
        <w:spacing w:before="1"/>
        <w:ind w:left="580"/>
        <w:rPr>
          <w:sz w:val="19"/>
        </w:rPr>
      </w:pPr>
      <w:proofErr w:type="spellStart"/>
      <w:r>
        <w:rPr>
          <w:b/>
          <w:sz w:val="19"/>
        </w:rPr>
        <w:t>Atid</w:t>
      </w:r>
      <w:proofErr w:type="spellEnd"/>
      <w:r>
        <w:rPr>
          <w:b/>
          <w:sz w:val="19"/>
        </w:rPr>
        <w:t xml:space="preserve"> High School for Sciences</w:t>
      </w:r>
      <w:r>
        <w:rPr>
          <w:sz w:val="19"/>
        </w:rPr>
        <w:t>- Lod, Israel.</w:t>
      </w:r>
    </w:p>
    <w:p w14:paraId="53B8D0EB" w14:textId="6728CF6D" w:rsidR="005A41BE" w:rsidRDefault="00A7550E">
      <w:pPr>
        <w:pStyle w:val="Heading1"/>
        <w:spacing w:before="194"/>
      </w:pP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C5FD870" wp14:editId="08094856">
                <wp:simplePos x="0" y="0"/>
                <wp:positionH relativeFrom="page">
                  <wp:posOffset>1043940</wp:posOffset>
                </wp:positionH>
                <wp:positionV relativeFrom="paragraph">
                  <wp:posOffset>307340</wp:posOffset>
                </wp:positionV>
                <wp:extent cx="6294120" cy="0"/>
                <wp:effectExtent l="5715" t="6350" r="5715" b="12700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D4A4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5E6A4" id="Line 5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2.2pt,24.2pt" to="577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" strokecolor="#bd4a47">
                <w10:wrap type="topAndBottom" anchorx="page"/>
              </v:line>
            </w:pict>
          </mc:Fallback>
        </mc:AlternateContent>
      </w:r>
      <w:r w:rsidR="00052F86">
        <w:rPr>
          <w:color w:val="7E7E7E"/>
        </w:rPr>
        <w:t>Publications</w:t>
      </w:r>
    </w:p>
    <w:p w14:paraId="7433A840" w14:textId="66C10E47" w:rsidR="005A41BE" w:rsidRDefault="00EA71EB">
      <w:pPr>
        <w:pStyle w:val="BodyText"/>
        <w:spacing w:before="1"/>
      </w:pPr>
      <w:r>
        <w:tab/>
      </w:r>
    </w:p>
    <w:p w14:paraId="5FFA6C48" w14:textId="123E8FF5" w:rsidR="009714C4" w:rsidRDefault="00EA71EB" w:rsidP="009D552D">
      <w:pPr>
        <w:tabs>
          <w:tab w:val="left" w:pos="2020"/>
          <w:tab w:val="left" w:pos="2021"/>
        </w:tabs>
        <w:spacing w:before="2" w:line="225" w:lineRule="auto"/>
        <w:ind w:left="580" w:right="1989"/>
        <w:rPr>
          <w:rFonts w:cs="Arial"/>
          <w:color w:val="222222"/>
          <w:sz w:val="19"/>
          <w:szCs w:val="19"/>
          <w:shd w:val="clear" w:color="auto" w:fill="FFFFFF"/>
        </w:rPr>
      </w:pPr>
      <w:r w:rsidRPr="00342360">
        <w:rPr>
          <w:sz w:val="19"/>
          <w:szCs w:val="19"/>
        </w:rPr>
        <w:t>My thesis is a result of</w:t>
      </w:r>
      <w:r w:rsidR="00A30CBF" w:rsidRPr="00342360">
        <w:rPr>
          <w:sz w:val="19"/>
          <w:szCs w:val="19"/>
        </w:rPr>
        <w:t xml:space="preserve"> a</w:t>
      </w:r>
      <w:r w:rsidRPr="00342360">
        <w:rPr>
          <w:sz w:val="19"/>
          <w:szCs w:val="19"/>
        </w:rPr>
        <w:t xml:space="preserve"> </w:t>
      </w:r>
      <w:r w:rsidRPr="00342360">
        <w:rPr>
          <w:rFonts w:cs="Arial"/>
          <w:color w:val="222222"/>
          <w:sz w:val="19"/>
          <w:szCs w:val="19"/>
          <w:shd w:val="clear" w:color="auto" w:fill="FFFFFF"/>
        </w:rPr>
        <w:t>very wide interdisciplinary research</w:t>
      </w:r>
      <w:r w:rsidR="00755714">
        <w:rPr>
          <w:rFonts w:cs="Arial"/>
          <w:color w:val="222222"/>
          <w:sz w:val="19"/>
          <w:szCs w:val="19"/>
          <w:shd w:val="clear" w:color="auto" w:fill="FFFFFF"/>
        </w:rPr>
        <w:t xml:space="preserve">, consisting of the following disciplines: (1) Theory: parameterized complexity and string algorithms, (2) Microbiology and computational genomics, and (3) Distributed computing applications.  </w:t>
      </w:r>
      <w:r w:rsidR="000C2B96">
        <w:rPr>
          <w:rFonts w:cs="Arial"/>
          <w:color w:val="222222"/>
          <w:sz w:val="19"/>
          <w:szCs w:val="19"/>
          <w:shd w:val="clear" w:color="auto" w:fill="FFFFFF"/>
        </w:rPr>
        <w:t>The</w:t>
      </w:r>
      <w:r w:rsidR="00755714">
        <w:rPr>
          <w:rFonts w:cs="Arial"/>
          <w:color w:val="222222"/>
          <w:sz w:val="19"/>
          <w:szCs w:val="19"/>
          <w:shd w:val="clear" w:color="auto" w:fill="FFFFFF"/>
        </w:rPr>
        <w:t xml:space="preserve"> research</w:t>
      </w:r>
      <w:r w:rsidR="00400050">
        <w:rPr>
          <w:rFonts w:cs="Arial"/>
          <w:color w:val="222222"/>
          <w:sz w:val="19"/>
          <w:szCs w:val="19"/>
          <w:shd w:val="clear" w:color="auto" w:fill="FFFFFF"/>
        </w:rPr>
        <w:t xml:space="preserve"> conducted</w:t>
      </w:r>
      <w:r w:rsidR="00755714">
        <w:rPr>
          <w:rFonts w:cs="Arial"/>
          <w:color w:val="222222"/>
          <w:sz w:val="19"/>
          <w:szCs w:val="19"/>
          <w:shd w:val="clear" w:color="auto" w:fill="FFFFFF"/>
        </w:rPr>
        <w:t xml:space="preserve"> </w:t>
      </w:r>
      <w:r w:rsidR="000C2B96">
        <w:rPr>
          <w:rFonts w:cs="Arial"/>
          <w:color w:val="222222"/>
          <w:sz w:val="19"/>
          <w:szCs w:val="19"/>
          <w:shd w:val="clear" w:color="auto" w:fill="FFFFFF"/>
        </w:rPr>
        <w:t xml:space="preserve">during my </w:t>
      </w:r>
      <w:proofErr w:type="spellStart"/>
      <w:proofErr w:type="gramStart"/>
      <w:r w:rsidR="000C2B96">
        <w:rPr>
          <w:rFonts w:cs="Arial"/>
          <w:color w:val="222222"/>
          <w:sz w:val="19"/>
          <w:szCs w:val="19"/>
          <w:shd w:val="clear" w:color="auto" w:fill="FFFFFF"/>
        </w:rPr>
        <w:t>M.Sc</w:t>
      </w:r>
      <w:proofErr w:type="spellEnd"/>
      <w:proofErr w:type="gramEnd"/>
      <w:r w:rsidR="000C2B96">
        <w:rPr>
          <w:rFonts w:cs="Arial"/>
          <w:color w:val="222222"/>
          <w:sz w:val="19"/>
          <w:szCs w:val="19"/>
          <w:shd w:val="clear" w:color="auto" w:fill="FFFFFF"/>
        </w:rPr>
        <w:t xml:space="preserve"> yielded several publications, mainly: a </w:t>
      </w:r>
      <w:r w:rsidR="000C2B96" w:rsidRPr="009714C4">
        <w:rPr>
          <w:rFonts w:cs="Arial"/>
          <w:b/>
          <w:bCs/>
          <w:color w:val="222222"/>
          <w:sz w:val="19"/>
          <w:szCs w:val="19"/>
          <w:shd w:val="clear" w:color="auto" w:fill="FFFFFF"/>
        </w:rPr>
        <w:t>journal paper (</w:t>
      </w:r>
      <w:r w:rsidR="00943D60">
        <w:rPr>
          <w:rFonts w:cs="Arial"/>
          <w:b/>
          <w:bCs/>
          <w:color w:val="222222"/>
          <w:sz w:val="19"/>
          <w:szCs w:val="19"/>
          <w:shd w:val="clear" w:color="auto" w:fill="FFFFFF"/>
        </w:rPr>
        <w:t xml:space="preserve">ranked </w:t>
      </w:r>
      <w:r w:rsidR="000C2B96" w:rsidRPr="009714C4">
        <w:rPr>
          <w:rFonts w:cs="Arial"/>
          <w:b/>
          <w:bCs/>
          <w:color w:val="222222"/>
          <w:sz w:val="19"/>
          <w:szCs w:val="19"/>
          <w:shd w:val="clear" w:color="auto" w:fill="FFFFFF"/>
        </w:rPr>
        <w:t>Q1)</w:t>
      </w:r>
      <w:r w:rsidR="000C2B96">
        <w:rPr>
          <w:rFonts w:cs="Arial"/>
          <w:color w:val="222222"/>
          <w:sz w:val="19"/>
          <w:szCs w:val="19"/>
          <w:shd w:val="clear" w:color="auto" w:fill="FFFFFF"/>
        </w:rPr>
        <w:t xml:space="preserve">, a </w:t>
      </w:r>
      <w:r w:rsidR="000C2B96" w:rsidRPr="009714C4">
        <w:rPr>
          <w:rFonts w:cs="Arial"/>
          <w:b/>
          <w:bCs/>
          <w:color w:val="222222"/>
          <w:sz w:val="19"/>
          <w:szCs w:val="19"/>
          <w:shd w:val="clear" w:color="auto" w:fill="FFFFFF"/>
        </w:rPr>
        <w:t>conference proceedings paper (ranked A)</w:t>
      </w:r>
      <w:r w:rsidR="000C2B96">
        <w:rPr>
          <w:rFonts w:cs="Arial"/>
          <w:color w:val="222222"/>
          <w:sz w:val="19"/>
          <w:szCs w:val="19"/>
          <w:shd w:val="clear" w:color="auto" w:fill="FFFFFF"/>
        </w:rPr>
        <w:t xml:space="preserve">, </w:t>
      </w:r>
      <w:r w:rsidR="00400050">
        <w:rPr>
          <w:rFonts w:cs="Arial"/>
          <w:color w:val="222222"/>
          <w:sz w:val="19"/>
          <w:szCs w:val="19"/>
          <w:shd w:val="clear" w:color="auto" w:fill="FFFFFF"/>
        </w:rPr>
        <w:t xml:space="preserve">and </w:t>
      </w:r>
      <w:r w:rsidR="000C2B96" w:rsidRPr="009714C4">
        <w:rPr>
          <w:rFonts w:cs="Arial"/>
          <w:b/>
          <w:bCs/>
          <w:color w:val="222222"/>
          <w:sz w:val="19"/>
          <w:szCs w:val="19"/>
          <w:shd w:val="clear" w:color="auto" w:fill="FFFFFF"/>
        </w:rPr>
        <w:t>12 pending patents</w:t>
      </w:r>
      <w:r w:rsidR="000C2B96">
        <w:rPr>
          <w:rFonts w:cs="Arial"/>
          <w:color w:val="222222"/>
          <w:sz w:val="19"/>
          <w:szCs w:val="19"/>
          <w:shd w:val="clear" w:color="auto" w:fill="FFFFFF"/>
        </w:rPr>
        <w:t xml:space="preserve">. </w:t>
      </w:r>
    </w:p>
    <w:p w14:paraId="49C8839B" w14:textId="77777777" w:rsidR="009714C4" w:rsidRDefault="009714C4" w:rsidP="009D552D">
      <w:pPr>
        <w:tabs>
          <w:tab w:val="left" w:pos="2020"/>
          <w:tab w:val="left" w:pos="2021"/>
        </w:tabs>
        <w:spacing w:before="2" w:line="225" w:lineRule="auto"/>
        <w:ind w:left="580" w:right="1989"/>
        <w:rPr>
          <w:rFonts w:cs="Arial"/>
          <w:color w:val="222222"/>
          <w:sz w:val="19"/>
          <w:szCs w:val="19"/>
          <w:shd w:val="clear" w:color="auto" w:fill="FFFFFF"/>
        </w:rPr>
      </w:pPr>
    </w:p>
    <w:p w14:paraId="054B4AB0" w14:textId="07876B4A" w:rsidR="00D13B83" w:rsidRDefault="000C2B96" w:rsidP="009D552D">
      <w:pPr>
        <w:tabs>
          <w:tab w:val="left" w:pos="2020"/>
          <w:tab w:val="left" w:pos="2021"/>
        </w:tabs>
        <w:spacing w:before="2" w:line="225" w:lineRule="auto"/>
        <w:ind w:left="580" w:right="1989"/>
        <w:rPr>
          <w:rFonts w:cs="Arial"/>
          <w:color w:val="222222"/>
          <w:sz w:val="19"/>
          <w:szCs w:val="19"/>
          <w:shd w:val="clear" w:color="auto" w:fill="FFFFFF"/>
        </w:rPr>
      </w:pPr>
      <w:r>
        <w:rPr>
          <w:rFonts w:cs="Arial"/>
          <w:color w:val="222222"/>
          <w:sz w:val="19"/>
          <w:szCs w:val="19"/>
          <w:shd w:val="clear" w:color="auto" w:fill="FFFFFF"/>
        </w:rPr>
        <w:t>In addition, the theoretical and bioinformatics results from my thesis were presented (by me</w:t>
      </w:r>
      <w:r w:rsidR="002F49F7">
        <w:rPr>
          <w:rFonts w:cs="Arial"/>
          <w:color w:val="222222"/>
          <w:sz w:val="19"/>
          <w:szCs w:val="19"/>
          <w:shd w:val="clear" w:color="auto" w:fill="FFFFFF"/>
        </w:rPr>
        <w:t xml:space="preserve">, </w:t>
      </w:r>
      <w:hyperlink r:id="rId6" w:history="1">
        <w:r w:rsidR="002F49F7" w:rsidRPr="002F49F7">
          <w:rPr>
            <w:rStyle w:val="Hyperlink"/>
            <w:rFonts w:cs="Arial"/>
            <w:sz w:val="19"/>
            <w:szCs w:val="19"/>
            <w:shd w:val="clear" w:color="auto" w:fill="FFFFFF"/>
          </w:rPr>
          <w:t>Link to the video lecture</w:t>
        </w:r>
      </w:hyperlink>
      <w:r>
        <w:rPr>
          <w:rFonts w:cs="Arial"/>
          <w:color w:val="222222"/>
          <w:sz w:val="19"/>
          <w:szCs w:val="19"/>
          <w:shd w:val="clear" w:color="auto" w:fill="FFFFFF"/>
        </w:rPr>
        <w:t xml:space="preserve">) at the </w:t>
      </w:r>
      <w:r w:rsidRPr="009714C4">
        <w:rPr>
          <w:rFonts w:cs="Arial"/>
          <w:b/>
          <w:bCs/>
          <w:color w:val="222222"/>
          <w:sz w:val="19"/>
          <w:szCs w:val="19"/>
          <w:shd w:val="clear" w:color="auto" w:fill="FFFFFF"/>
        </w:rPr>
        <w:t>WABI conference which is part of Algo2016</w:t>
      </w:r>
      <w:r>
        <w:rPr>
          <w:rFonts w:cs="Arial"/>
          <w:color w:val="222222"/>
          <w:sz w:val="19"/>
          <w:szCs w:val="19"/>
          <w:shd w:val="clear" w:color="auto" w:fill="FFFFFF"/>
        </w:rPr>
        <w:t xml:space="preserve"> in Denmark, and the </w:t>
      </w:r>
      <w:r w:rsidR="009B311B">
        <w:rPr>
          <w:rFonts w:cs="Arial"/>
          <w:color w:val="222222"/>
          <w:sz w:val="19"/>
          <w:szCs w:val="19"/>
          <w:shd w:val="clear" w:color="auto" w:fill="FFFFFF"/>
        </w:rPr>
        <w:t>results of the industry-oriented collaborative work</w:t>
      </w:r>
      <w:r>
        <w:rPr>
          <w:rFonts w:cs="Arial"/>
          <w:color w:val="222222"/>
          <w:sz w:val="19"/>
          <w:szCs w:val="19"/>
          <w:shd w:val="clear" w:color="auto" w:fill="FFFFFF"/>
        </w:rPr>
        <w:t xml:space="preserve"> w</w:t>
      </w:r>
      <w:r w:rsidR="005B31DB">
        <w:rPr>
          <w:rFonts w:cs="Arial"/>
          <w:color w:val="222222"/>
          <w:sz w:val="19"/>
          <w:szCs w:val="19"/>
          <w:shd w:val="clear" w:color="auto" w:fill="FFFFFF"/>
        </w:rPr>
        <w:t>ere</w:t>
      </w:r>
      <w:r>
        <w:rPr>
          <w:rFonts w:cs="Arial"/>
          <w:color w:val="222222"/>
          <w:sz w:val="19"/>
          <w:szCs w:val="19"/>
          <w:shd w:val="clear" w:color="auto" w:fill="FFFFFF"/>
        </w:rPr>
        <w:t xml:space="preserve"> presented </w:t>
      </w:r>
      <w:r w:rsidR="00D6229E">
        <w:rPr>
          <w:rFonts w:cs="Arial"/>
          <w:color w:val="222222"/>
          <w:sz w:val="19"/>
          <w:szCs w:val="19"/>
          <w:shd w:val="clear" w:color="auto" w:fill="FFFFFF"/>
        </w:rPr>
        <w:t>(</w:t>
      </w:r>
      <w:r>
        <w:rPr>
          <w:rFonts w:cs="Arial"/>
          <w:color w:val="222222"/>
          <w:sz w:val="19"/>
          <w:szCs w:val="19"/>
          <w:shd w:val="clear" w:color="auto" w:fill="FFFFFF"/>
        </w:rPr>
        <w:t>by the</w:t>
      </w:r>
      <w:r w:rsidR="009B311B">
        <w:rPr>
          <w:rFonts w:cs="Arial"/>
          <w:color w:val="222222"/>
          <w:sz w:val="19"/>
          <w:szCs w:val="19"/>
          <w:shd w:val="clear" w:color="auto" w:fill="FFFFFF"/>
        </w:rPr>
        <w:t xml:space="preserve"> Dell-EMC</w:t>
      </w:r>
      <w:r>
        <w:rPr>
          <w:rFonts w:cs="Arial"/>
          <w:color w:val="222222"/>
          <w:sz w:val="19"/>
          <w:szCs w:val="19"/>
          <w:shd w:val="clear" w:color="auto" w:fill="FFFFFF"/>
        </w:rPr>
        <w:t xml:space="preserve"> head of our project</w:t>
      </w:r>
      <w:r w:rsidR="00D6229E">
        <w:rPr>
          <w:rFonts w:cs="Arial"/>
          <w:color w:val="222222"/>
          <w:sz w:val="19"/>
          <w:szCs w:val="19"/>
          <w:shd w:val="clear" w:color="auto" w:fill="FFFFFF"/>
        </w:rPr>
        <w:t>)</w:t>
      </w:r>
      <w:r>
        <w:rPr>
          <w:rFonts w:cs="Arial"/>
          <w:color w:val="222222"/>
          <w:sz w:val="19"/>
          <w:szCs w:val="19"/>
          <w:shd w:val="clear" w:color="auto" w:fill="FFFFFF"/>
        </w:rPr>
        <w:t xml:space="preserve"> in </w:t>
      </w:r>
      <w:r w:rsidRPr="009B311B">
        <w:rPr>
          <w:rFonts w:cs="Arial"/>
          <w:color w:val="222222"/>
          <w:sz w:val="19"/>
          <w:szCs w:val="19"/>
          <w:shd w:val="clear" w:color="auto" w:fill="FFFFFF"/>
        </w:rPr>
        <w:t>two meetings</w:t>
      </w:r>
      <w:r>
        <w:rPr>
          <w:rFonts w:cs="Arial"/>
          <w:color w:val="222222"/>
          <w:sz w:val="19"/>
          <w:szCs w:val="19"/>
          <w:shd w:val="clear" w:color="auto" w:fill="FFFFFF"/>
        </w:rPr>
        <w:t xml:space="preserve"> in the USA</w:t>
      </w:r>
      <w:r w:rsidR="00D6229E">
        <w:rPr>
          <w:rFonts w:cs="Arial"/>
          <w:color w:val="222222"/>
          <w:sz w:val="19"/>
          <w:szCs w:val="19"/>
          <w:shd w:val="clear" w:color="auto" w:fill="FFFFFF"/>
        </w:rPr>
        <w:t xml:space="preserve">: </w:t>
      </w:r>
      <w:r w:rsidR="00D6229E" w:rsidRPr="00D6229E">
        <w:rPr>
          <w:rFonts w:cs="Arial"/>
          <w:b/>
          <w:bCs/>
          <w:color w:val="222222"/>
          <w:sz w:val="19"/>
          <w:szCs w:val="19"/>
          <w:shd w:val="clear" w:color="auto" w:fill="FFFFFF"/>
        </w:rPr>
        <w:t xml:space="preserve">President </w:t>
      </w:r>
      <w:r w:rsidR="009714C4" w:rsidRPr="009B311B">
        <w:rPr>
          <w:rFonts w:cs="Arial"/>
          <w:b/>
          <w:bCs/>
          <w:color w:val="222222"/>
          <w:sz w:val="19"/>
          <w:szCs w:val="19"/>
          <w:shd w:val="clear" w:color="auto" w:fill="FFFFFF"/>
        </w:rPr>
        <w:t>Obama’s Climate-Change</w:t>
      </w:r>
      <w:r w:rsidR="009B311B">
        <w:rPr>
          <w:rFonts w:cs="Arial"/>
          <w:b/>
          <w:bCs/>
          <w:color w:val="222222"/>
          <w:sz w:val="19"/>
          <w:szCs w:val="19"/>
          <w:shd w:val="clear" w:color="auto" w:fill="FFFFFF"/>
        </w:rPr>
        <w:t xml:space="preserve"> Day</w:t>
      </w:r>
      <w:r w:rsidR="009714C4" w:rsidRPr="009B311B">
        <w:rPr>
          <w:rFonts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r w:rsidR="009714C4" w:rsidRPr="009B311B">
        <w:rPr>
          <w:rFonts w:cs="Arial"/>
          <w:color w:val="222222"/>
          <w:sz w:val="19"/>
          <w:szCs w:val="19"/>
          <w:shd w:val="clear" w:color="auto" w:fill="FFFFFF"/>
        </w:rPr>
        <w:t xml:space="preserve">meeting </w:t>
      </w:r>
      <w:r w:rsidR="00D6229E">
        <w:rPr>
          <w:rFonts w:cs="Arial"/>
          <w:color w:val="222222"/>
          <w:sz w:val="19"/>
          <w:szCs w:val="19"/>
          <w:shd w:val="clear" w:color="auto" w:fill="FFFFFF"/>
        </w:rPr>
        <w:t>at</w:t>
      </w:r>
      <w:r w:rsidR="009714C4" w:rsidRPr="009B311B">
        <w:rPr>
          <w:rFonts w:cs="Arial"/>
          <w:color w:val="222222"/>
          <w:sz w:val="19"/>
          <w:szCs w:val="19"/>
          <w:shd w:val="clear" w:color="auto" w:fill="FFFFFF"/>
        </w:rPr>
        <w:t xml:space="preserve"> the White House</w:t>
      </w:r>
      <w:r w:rsidR="009714C4">
        <w:rPr>
          <w:rFonts w:cs="Arial"/>
          <w:color w:val="222222"/>
          <w:sz w:val="19"/>
          <w:szCs w:val="19"/>
          <w:shd w:val="clear" w:color="auto" w:fill="FFFFFF"/>
        </w:rPr>
        <w:t xml:space="preserve">, and the </w:t>
      </w:r>
      <w:proofErr w:type="spellStart"/>
      <w:r w:rsidR="009714C4" w:rsidRPr="009B311B">
        <w:rPr>
          <w:b/>
          <w:bCs/>
          <w:sz w:val="20"/>
          <w:szCs w:val="20"/>
        </w:rPr>
        <w:t>Strata+Hadoop</w:t>
      </w:r>
      <w:proofErr w:type="spellEnd"/>
      <w:r w:rsidR="009714C4" w:rsidRPr="009B311B">
        <w:rPr>
          <w:b/>
          <w:bCs/>
          <w:sz w:val="20"/>
          <w:szCs w:val="20"/>
        </w:rPr>
        <w:t xml:space="preserve"> conference in New York</w:t>
      </w:r>
      <w:r>
        <w:rPr>
          <w:rFonts w:cs="Arial"/>
          <w:color w:val="222222"/>
          <w:sz w:val="19"/>
          <w:szCs w:val="19"/>
          <w:shd w:val="clear" w:color="auto" w:fill="FFFFFF"/>
        </w:rPr>
        <w:t>.</w:t>
      </w:r>
    </w:p>
    <w:p w14:paraId="3B4F791E" w14:textId="77777777" w:rsidR="00D13B83" w:rsidRDefault="00D13B83" w:rsidP="009D552D">
      <w:pPr>
        <w:tabs>
          <w:tab w:val="left" w:pos="2020"/>
          <w:tab w:val="left" w:pos="2021"/>
        </w:tabs>
        <w:spacing w:before="2" w:line="225" w:lineRule="auto"/>
        <w:ind w:left="580" w:right="1989"/>
        <w:rPr>
          <w:rFonts w:cs="Arial"/>
          <w:color w:val="222222"/>
          <w:sz w:val="19"/>
          <w:szCs w:val="19"/>
          <w:shd w:val="clear" w:color="auto" w:fill="FFFFFF"/>
        </w:rPr>
      </w:pPr>
    </w:p>
    <w:p w14:paraId="5BA1C4C1" w14:textId="13E71596" w:rsidR="000C2B96" w:rsidRPr="00D13B83" w:rsidRDefault="009714C4" w:rsidP="00D13B83">
      <w:pPr>
        <w:tabs>
          <w:tab w:val="left" w:pos="2020"/>
          <w:tab w:val="left" w:pos="2021"/>
        </w:tabs>
        <w:spacing w:before="2" w:line="225" w:lineRule="auto"/>
        <w:ind w:left="580" w:right="1989"/>
        <w:rPr>
          <w:sz w:val="19"/>
          <w:szCs w:val="19"/>
        </w:rPr>
      </w:pPr>
      <w:r>
        <w:rPr>
          <w:sz w:val="19"/>
          <w:szCs w:val="19"/>
        </w:rPr>
        <w:t>Finally, I</w:t>
      </w:r>
      <w:r w:rsidR="00D13B83">
        <w:rPr>
          <w:sz w:val="19"/>
          <w:szCs w:val="19"/>
        </w:rPr>
        <w:t xml:space="preserve"> implemented the algorithms purposed in my thesis as a software tool</w:t>
      </w:r>
      <w:r w:rsidR="009B311B">
        <w:rPr>
          <w:sz w:val="19"/>
          <w:szCs w:val="19"/>
        </w:rPr>
        <w:t>,</w:t>
      </w:r>
      <w:r w:rsidR="00D13B83">
        <w:rPr>
          <w:sz w:val="19"/>
          <w:szCs w:val="19"/>
        </w:rPr>
        <w:t xml:space="preserve"> and made </w:t>
      </w:r>
      <w:r>
        <w:rPr>
          <w:sz w:val="19"/>
          <w:szCs w:val="19"/>
        </w:rPr>
        <w:t xml:space="preserve">both the </w:t>
      </w:r>
      <w:r w:rsidRPr="000355B0">
        <w:rPr>
          <w:b/>
          <w:bCs/>
          <w:sz w:val="19"/>
          <w:szCs w:val="19"/>
        </w:rPr>
        <w:t xml:space="preserve">code and the results globally </w:t>
      </w:r>
      <w:r w:rsidR="00D13B83" w:rsidRPr="000355B0">
        <w:rPr>
          <w:b/>
          <w:bCs/>
          <w:sz w:val="19"/>
          <w:szCs w:val="19"/>
        </w:rPr>
        <w:t xml:space="preserve">available to the wide public of medical, </w:t>
      </w:r>
      <w:r w:rsidRPr="000355B0">
        <w:rPr>
          <w:b/>
          <w:bCs/>
          <w:sz w:val="19"/>
          <w:szCs w:val="19"/>
        </w:rPr>
        <w:t>microbiolog</w:t>
      </w:r>
      <w:r w:rsidR="00D13B83" w:rsidRPr="000355B0">
        <w:rPr>
          <w:b/>
          <w:bCs/>
          <w:sz w:val="19"/>
          <w:szCs w:val="19"/>
        </w:rPr>
        <w:t xml:space="preserve">ical and bioinformatics researchers </w:t>
      </w:r>
      <w:r>
        <w:rPr>
          <w:sz w:val="19"/>
          <w:szCs w:val="19"/>
        </w:rPr>
        <w:t>(</w:t>
      </w:r>
      <w:r w:rsidR="00D13B83">
        <w:rPr>
          <w:sz w:val="19"/>
          <w:szCs w:val="19"/>
        </w:rPr>
        <w:t>via GitHub</w:t>
      </w:r>
      <w:r>
        <w:rPr>
          <w:sz w:val="19"/>
          <w:szCs w:val="19"/>
        </w:rPr>
        <w:t>)</w:t>
      </w:r>
      <w:r w:rsidR="00D13B83">
        <w:rPr>
          <w:sz w:val="19"/>
          <w:szCs w:val="19"/>
        </w:rPr>
        <w:t>.</w:t>
      </w:r>
      <w:r w:rsidR="000C2B96">
        <w:rPr>
          <w:rFonts w:cs="Arial"/>
          <w:color w:val="222222"/>
          <w:sz w:val="19"/>
          <w:szCs w:val="19"/>
          <w:shd w:val="clear" w:color="auto" w:fill="FFFFFF"/>
        </w:rPr>
        <w:t xml:space="preserve"> </w:t>
      </w:r>
    </w:p>
    <w:p w14:paraId="48167A07" w14:textId="77777777" w:rsidR="000C2B96" w:rsidRDefault="000C2B96" w:rsidP="009D552D">
      <w:pPr>
        <w:tabs>
          <w:tab w:val="left" w:pos="2020"/>
          <w:tab w:val="left" w:pos="2021"/>
        </w:tabs>
        <w:spacing w:before="2" w:line="225" w:lineRule="auto"/>
        <w:ind w:left="580" w:right="1989"/>
        <w:rPr>
          <w:rFonts w:cs="Arial"/>
          <w:color w:val="222222"/>
          <w:sz w:val="19"/>
          <w:szCs w:val="19"/>
          <w:shd w:val="clear" w:color="auto" w:fill="FFFFFF"/>
        </w:rPr>
      </w:pPr>
    </w:p>
    <w:p w14:paraId="65F4B289" w14:textId="5EEAFECD" w:rsidR="00342360" w:rsidRDefault="000C2B96" w:rsidP="001C4D5C">
      <w:pPr>
        <w:tabs>
          <w:tab w:val="left" w:pos="2020"/>
          <w:tab w:val="left" w:pos="2021"/>
        </w:tabs>
        <w:spacing w:before="2" w:line="225" w:lineRule="auto"/>
        <w:ind w:left="580" w:right="1989"/>
        <w:rPr>
          <w:sz w:val="19"/>
          <w:szCs w:val="19"/>
        </w:rPr>
      </w:pPr>
      <w:r>
        <w:rPr>
          <w:rFonts w:cs="Arial"/>
          <w:color w:val="222222"/>
          <w:sz w:val="19"/>
          <w:szCs w:val="19"/>
          <w:shd w:val="clear" w:color="auto" w:fill="FFFFFF"/>
        </w:rPr>
        <w:t xml:space="preserve">In what follows, I elaborate in detail on the inter-disciplinary research done during my M.Sc. </w:t>
      </w:r>
      <w:r w:rsidR="00B2377B" w:rsidRPr="00342360">
        <w:rPr>
          <w:rFonts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cs="Arial"/>
          <w:color w:val="222222"/>
          <w:sz w:val="19"/>
          <w:szCs w:val="19"/>
          <w:shd w:val="clear" w:color="auto" w:fill="FFFFFF"/>
        </w:rPr>
        <w:t xml:space="preserve">My thesis research </w:t>
      </w:r>
      <w:r w:rsidR="00B2377B" w:rsidRPr="00342360">
        <w:rPr>
          <w:rFonts w:cs="Arial"/>
          <w:color w:val="222222"/>
          <w:sz w:val="19"/>
          <w:szCs w:val="19"/>
          <w:shd w:val="clear" w:color="auto" w:fill="FFFFFF"/>
        </w:rPr>
        <w:t>was inspired by a f</w:t>
      </w:r>
      <w:r w:rsidR="00B2377B" w:rsidRPr="00342360">
        <w:rPr>
          <w:rFonts w:cs="Arial"/>
          <w:color w:val="222222"/>
          <w:sz w:val="19"/>
          <w:szCs w:val="19"/>
          <w:shd w:val="clear" w:color="auto" w:fill="FFFFFF"/>
          <w:lang w:bidi="he-IL"/>
        </w:rPr>
        <w:t xml:space="preserve">ruitful collaboration with </w:t>
      </w:r>
      <w:r w:rsidR="00D20807">
        <w:rPr>
          <w:rFonts w:cs="Arial"/>
          <w:color w:val="222222"/>
          <w:sz w:val="19"/>
          <w:szCs w:val="19"/>
          <w:shd w:val="clear" w:color="auto" w:fill="FFFFFF"/>
          <w:lang w:bidi="he-IL"/>
        </w:rPr>
        <w:t>industry</w:t>
      </w:r>
      <w:r w:rsidR="009D552D">
        <w:rPr>
          <w:rFonts w:cs="Arial"/>
          <w:color w:val="222222"/>
          <w:sz w:val="19"/>
          <w:szCs w:val="19"/>
          <w:shd w:val="clear" w:color="auto" w:fill="FFFFFF"/>
          <w:lang w:bidi="he-IL"/>
        </w:rPr>
        <w:t>, via</w:t>
      </w:r>
      <w:r w:rsidR="00D20807">
        <w:rPr>
          <w:rFonts w:cs="Arial"/>
          <w:color w:val="222222"/>
          <w:sz w:val="19"/>
          <w:szCs w:val="19"/>
          <w:shd w:val="clear" w:color="auto" w:fill="FFFFFF"/>
          <w:lang w:bidi="he-IL"/>
        </w:rPr>
        <w:t xml:space="preserve"> a joint project with </w:t>
      </w:r>
      <w:r w:rsidR="00052F86">
        <w:rPr>
          <w:rFonts w:cs="Arial"/>
          <w:color w:val="222222"/>
          <w:sz w:val="19"/>
          <w:szCs w:val="19"/>
          <w:shd w:val="clear" w:color="auto" w:fill="FFFFFF"/>
          <w:lang w:bidi="he-IL"/>
        </w:rPr>
        <w:t xml:space="preserve">the </w:t>
      </w:r>
      <w:r w:rsidR="005C51B4" w:rsidRPr="00342360">
        <w:rPr>
          <w:rFonts w:cs="Arial"/>
          <w:color w:val="222222"/>
          <w:sz w:val="19"/>
          <w:szCs w:val="19"/>
          <w:shd w:val="clear" w:color="auto" w:fill="FFFFFF"/>
          <w:lang w:bidi="he-IL"/>
        </w:rPr>
        <w:t xml:space="preserve">DELL-EMC Inc. </w:t>
      </w:r>
      <w:r w:rsidR="00D20807">
        <w:rPr>
          <w:rFonts w:cs="Arial"/>
          <w:color w:val="222222"/>
          <w:sz w:val="19"/>
          <w:szCs w:val="19"/>
          <w:shd w:val="clear" w:color="auto" w:fill="FFFFFF"/>
          <w:lang w:bidi="he-IL"/>
        </w:rPr>
        <w:t>company.</w:t>
      </w:r>
      <w:r w:rsidR="009D552D">
        <w:rPr>
          <w:rFonts w:cs="Arial"/>
          <w:color w:val="222222"/>
          <w:sz w:val="19"/>
          <w:szCs w:val="19"/>
          <w:shd w:val="clear" w:color="auto" w:fill="FFFFFF"/>
          <w:lang w:bidi="he-IL"/>
        </w:rPr>
        <w:t xml:space="preserve"> </w:t>
      </w:r>
      <w:r w:rsidR="005C51B4" w:rsidRPr="00342360">
        <w:rPr>
          <w:rFonts w:cs="Arial"/>
          <w:color w:val="222222"/>
          <w:sz w:val="19"/>
          <w:szCs w:val="19"/>
          <w:shd w:val="clear" w:color="auto" w:fill="FFFFFF"/>
          <w:lang w:bidi="he-IL"/>
        </w:rPr>
        <w:t xml:space="preserve">In the scope of </w:t>
      </w:r>
      <w:r w:rsidR="00DC7921">
        <w:rPr>
          <w:rFonts w:cs="Arial"/>
          <w:color w:val="222222"/>
          <w:sz w:val="19"/>
          <w:szCs w:val="19"/>
          <w:shd w:val="clear" w:color="auto" w:fill="FFFFFF"/>
          <w:lang w:bidi="he-IL"/>
        </w:rPr>
        <w:t>the</w:t>
      </w:r>
      <w:r w:rsidR="005C51B4" w:rsidRPr="00342360">
        <w:rPr>
          <w:rFonts w:cs="Arial"/>
          <w:color w:val="222222"/>
          <w:sz w:val="19"/>
          <w:szCs w:val="19"/>
          <w:shd w:val="clear" w:color="auto" w:fill="FFFFFF"/>
          <w:lang w:bidi="he-IL"/>
        </w:rPr>
        <w:t xml:space="preserve"> </w:t>
      </w:r>
      <w:r w:rsidR="00DC7921" w:rsidRPr="00342360">
        <w:rPr>
          <w:rFonts w:cs="Arial"/>
          <w:color w:val="222222"/>
          <w:sz w:val="19"/>
          <w:szCs w:val="19"/>
          <w:shd w:val="clear" w:color="auto" w:fill="FFFFFF"/>
          <w:lang w:bidi="he-IL"/>
        </w:rPr>
        <w:t>collaboration</w:t>
      </w:r>
      <w:r w:rsidR="00D20807">
        <w:rPr>
          <w:rFonts w:cs="Arial"/>
          <w:color w:val="222222"/>
          <w:sz w:val="19"/>
          <w:szCs w:val="19"/>
          <w:shd w:val="clear" w:color="auto" w:fill="FFFFFF"/>
          <w:lang w:bidi="he-IL"/>
        </w:rPr>
        <w:t>,</w:t>
      </w:r>
      <w:r w:rsidR="00DC7921" w:rsidRPr="00342360">
        <w:rPr>
          <w:rFonts w:cs="Arial"/>
          <w:color w:val="222222"/>
          <w:sz w:val="19"/>
          <w:szCs w:val="19"/>
          <w:shd w:val="clear" w:color="auto" w:fill="FFFFFF"/>
          <w:lang w:bidi="he-IL"/>
        </w:rPr>
        <w:t xml:space="preserve"> </w:t>
      </w:r>
      <w:r w:rsidR="005C51B4" w:rsidRPr="00342360">
        <w:rPr>
          <w:rFonts w:cs="Arial"/>
          <w:color w:val="222222"/>
          <w:sz w:val="19"/>
          <w:szCs w:val="19"/>
          <w:shd w:val="clear" w:color="auto" w:fill="FFFFFF"/>
          <w:lang w:bidi="he-IL"/>
        </w:rPr>
        <w:t xml:space="preserve">we developed </w:t>
      </w:r>
      <w:r w:rsidR="00342360" w:rsidRPr="00342360">
        <w:rPr>
          <w:sz w:val="19"/>
          <w:szCs w:val="19"/>
        </w:rPr>
        <w:t>a prototype distributed application for the</w:t>
      </w:r>
      <w:r w:rsidR="00D20807">
        <w:rPr>
          <w:sz w:val="19"/>
          <w:szCs w:val="19"/>
        </w:rPr>
        <w:t xml:space="preserve"> global</w:t>
      </w:r>
      <w:r w:rsidR="00342360" w:rsidRPr="00342360">
        <w:rPr>
          <w:sz w:val="19"/>
          <w:szCs w:val="19"/>
        </w:rPr>
        <w:t xml:space="preserve"> surveillance of disease outbreaks</w:t>
      </w:r>
      <w:r w:rsidR="00D20807">
        <w:rPr>
          <w:sz w:val="19"/>
          <w:szCs w:val="19"/>
        </w:rPr>
        <w:t>,</w:t>
      </w:r>
      <w:r w:rsidR="00342360" w:rsidRPr="00342360">
        <w:rPr>
          <w:sz w:val="19"/>
          <w:szCs w:val="19"/>
        </w:rPr>
        <w:t xml:space="preserve"> based on genomic sequencing. </w:t>
      </w:r>
    </w:p>
    <w:p w14:paraId="576B6AF2" w14:textId="77777777" w:rsidR="009D552D" w:rsidRPr="00342360" w:rsidRDefault="009D552D" w:rsidP="009D552D">
      <w:pPr>
        <w:tabs>
          <w:tab w:val="left" w:pos="2020"/>
          <w:tab w:val="left" w:pos="2021"/>
        </w:tabs>
        <w:spacing w:before="2" w:line="225" w:lineRule="auto"/>
        <w:ind w:left="580" w:right="1989"/>
        <w:rPr>
          <w:sz w:val="19"/>
          <w:szCs w:val="19"/>
        </w:rPr>
      </w:pPr>
    </w:p>
    <w:p w14:paraId="51C445E2" w14:textId="77B465D3" w:rsidR="00EA71EB" w:rsidRDefault="006B5AB5" w:rsidP="001C4D5C">
      <w:pPr>
        <w:pStyle w:val="BodyText"/>
        <w:spacing w:before="1"/>
        <w:rPr>
          <w:rFonts w:cs="Arial"/>
          <w:color w:val="222222"/>
          <w:shd w:val="clear" w:color="auto" w:fill="FFFFFF"/>
          <w:lang w:bidi="he-IL"/>
        </w:rPr>
      </w:pPr>
      <w:r>
        <w:rPr>
          <w:rFonts w:cs="Arial"/>
          <w:color w:val="222222"/>
          <w:shd w:val="clear" w:color="auto" w:fill="FFFFFF"/>
          <w:lang w:bidi="he-IL"/>
        </w:rPr>
        <w:t xml:space="preserve">          </w:t>
      </w:r>
      <w:r w:rsidR="00B2377B">
        <w:rPr>
          <w:rFonts w:cs="Arial"/>
          <w:color w:val="222222"/>
          <w:shd w:val="clear" w:color="auto" w:fill="FFFFFF"/>
          <w:lang w:bidi="he-IL"/>
        </w:rPr>
        <w:t xml:space="preserve">This collaboration yielded the following </w:t>
      </w:r>
      <w:r w:rsidR="004E4DD0">
        <w:rPr>
          <w:rFonts w:cs="Arial"/>
          <w:color w:val="222222"/>
          <w:shd w:val="clear" w:color="auto" w:fill="FFFFFF"/>
          <w:lang w:bidi="he-IL"/>
        </w:rPr>
        <w:t xml:space="preserve">12 </w:t>
      </w:r>
      <w:r w:rsidR="00E72C20">
        <w:rPr>
          <w:rFonts w:cs="Arial"/>
          <w:color w:val="222222"/>
          <w:shd w:val="clear" w:color="auto" w:fill="FFFFFF"/>
          <w:lang w:bidi="he-IL"/>
        </w:rPr>
        <w:t xml:space="preserve">pending </w:t>
      </w:r>
      <w:r w:rsidR="00B2377B">
        <w:rPr>
          <w:rFonts w:cs="Arial"/>
          <w:color w:val="222222"/>
          <w:shd w:val="clear" w:color="auto" w:fill="FFFFFF"/>
          <w:lang w:bidi="he-IL"/>
        </w:rPr>
        <w:t>patents:</w:t>
      </w:r>
    </w:p>
    <w:p w14:paraId="48C1EF38" w14:textId="77777777" w:rsidR="00E72C20" w:rsidRPr="00E72C20" w:rsidRDefault="00E72C20" w:rsidP="00E72C20">
      <w:pPr>
        <w:pStyle w:val="BodyText"/>
        <w:spacing w:before="1"/>
        <w:ind w:left="580"/>
        <w:rPr>
          <w:rFonts w:cs="Arial"/>
          <w:color w:val="222222"/>
          <w:shd w:val="clear" w:color="auto" w:fill="FFFFFF"/>
          <w:lang w:bidi="he-IL"/>
        </w:rPr>
      </w:pPr>
    </w:p>
    <w:p w14:paraId="6ABED7AD" w14:textId="57E80676" w:rsidR="000C2B96" w:rsidRDefault="00B2377B" w:rsidP="001C4D5C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 w:rsidRPr="00B2377B">
        <w:rPr>
          <w:sz w:val="19"/>
          <w:szCs w:val="19"/>
        </w:rPr>
        <w:t xml:space="preserve">Metagenomics-based biological surveillance system using big data profiles, U.S. </w:t>
      </w:r>
    </w:p>
    <w:p w14:paraId="3D56688B" w14:textId="08BD8C5F" w:rsidR="00B2377B" w:rsidRPr="00B2377B" w:rsidRDefault="00B2377B" w:rsidP="001C4D5C">
      <w:pPr>
        <w:pStyle w:val="ListParagraph"/>
        <w:tabs>
          <w:tab w:val="left" w:pos="1300"/>
          <w:tab w:val="left" w:pos="1301"/>
        </w:tabs>
        <w:spacing w:line="196" w:lineRule="auto"/>
        <w:ind w:left="1660" w:right="1834" w:firstLine="0"/>
        <w:rPr>
          <w:sz w:val="19"/>
          <w:szCs w:val="19"/>
        </w:rPr>
      </w:pPr>
      <w:r w:rsidRPr="00B2377B">
        <w:rPr>
          <w:sz w:val="19"/>
          <w:szCs w:val="19"/>
        </w:rPr>
        <w:t>Application No.</w:t>
      </w:r>
      <w:r w:rsidRPr="00B2377B">
        <w:rPr>
          <w:sz w:val="19"/>
          <w:szCs w:val="19"/>
        </w:rPr>
        <w:tab/>
        <w:t>14/983,914</w:t>
      </w:r>
    </w:p>
    <w:p w14:paraId="2AF15B97" w14:textId="07D92336" w:rsidR="000C2B96" w:rsidRDefault="00B2377B" w:rsidP="001C4D5C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 w:rsidRPr="00B2377B">
        <w:rPr>
          <w:sz w:val="19"/>
          <w:szCs w:val="19"/>
        </w:rPr>
        <w:t>Automated metagenomic epidemiological investigation, U.S. Application No.</w:t>
      </w:r>
    </w:p>
    <w:p w14:paraId="36F56720" w14:textId="5EB358FF" w:rsidR="00B2377B" w:rsidRPr="00B2377B" w:rsidRDefault="00B2377B" w:rsidP="001C4D5C">
      <w:pPr>
        <w:pStyle w:val="ListParagraph"/>
        <w:tabs>
          <w:tab w:val="left" w:pos="1300"/>
          <w:tab w:val="left" w:pos="1301"/>
        </w:tabs>
        <w:spacing w:line="196" w:lineRule="auto"/>
        <w:ind w:left="1660" w:right="1834" w:firstLine="0"/>
        <w:rPr>
          <w:sz w:val="19"/>
          <w:szCs w:val="19"/>
        </w:rPr>
      </w:pPr>
      <w:r w:rsidRPr="00B2377B">
        <w:rPr>
          <w:sz w:val="19"/>
          <w:szCs w:val="19"/>
        </w:rPr>
        <w:t>14/983,920</w:t>
      </w:r>
    </w:p>
    <w:p w14:paraId="1C644C48" w14:textId="7D3369B2" w:rsidR="000C2B96" w:rsidRDefault="00B2377B" w:rsidP="001C4D5C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 w:rsidRPr="00B2377B">
        <w:rPr>
          <w:sz w:val="19"/>
          <w:szCs w:val="19"/>
        </w:rPr>
        <w:t xml:space="preserve">Reasoning on data model for disease monitoring, characterization and </w:t>
      </w:r>
    </w:p>
    <w:p w14:paraId="7F820D2A" w14:textId="30287D86" w:rsidR="00B2377B" w:rsidRPr="00B2377B" w:rsidRDefault="00B2377B" w:rsidP="001C4D5C">
      <w:pPr>
        <w:pStyle w:val="ListParagraph"/>
        <w:tabs>
          <w:tab w:val="left" w:pos="1300"/>
          <w:tab w:val="left" w:pos="1301"/>
        </w:tabs>
        <w:spacing w:line="196" w:lineRule="auto"/>
        <w:ind w:left="1660" w:right="1834" w:firstLine="0"/>
        <w:rPr>
          <w:sz w:val="19"/>
          <w:szCs w:val="19"/>
        </w:rPr>
      </w:pPr>
      <w:r w:rsidRPr="00B2377B">
        <w:rPr>
          <w:sz w:val="19"/>
          <w:szCs w:val="19"/>
        </w:rPr>
        <w:t>investigation, U.S. Application No.</w:t>
      </w:r>
      <w:r w:rsidRPr="00B2377B">
        <w:rPr>
          <w:sz w:val="19"/>
          <w:szCs w:val="19"/>
        </w:rPr>
        <w:tab/>
        <w:t>14/983,932</w:t>
      </w:r>
    </w:p>
    <w:p w14:paraId="2C0732E9" w14:textId="401C73FF" w:rsidR="000C2B96" w:rsidRDefault="00B2377B" w:rsidP="001C4D5C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 w:rsidRPr="00B2377B">
        <w:rPr>
          <w:sz w:val="19"/>
          <w:szCs w:val="19"/>
        </w:rPr>
        <w:t>Distributed data processing platform for metagenomic epidemiological</w:t>
      </w:r>
      <w:r w:rsidR="000C2B96">
        <w:rPr>
          <w:sz w:val="19"/>
          <w:szCs w:val="19"/>
        </w:rPr>
        <w:t xml:space="preserve"> </w:t>
      </w:r>
    </w:p>
    <w:p w14:paraId="3B3FFC98" w14:textId="216A0688" w:rsidR="00B2377B" w:rsidRPr="00B2377B" w:rsidRDefault="00B2377B" w:rsidP="001C4D5C">
      <w:pPr>
        <w:pStyle w:val="ListParagraph"/>
        <w:tabs>
          <w:tab w:val="left" w:pos="1300"/>
          <w:tab w:val="left" w:pos="1301"/>
        </w:tabs>
        <w:spacing w:line="196" w:lineRule="auto"/>
        <w:ind w:left="1660" w:right="1834" w:firstLine="0"/>
        <w:rPr>
          <w:sz w:val="19"/>
          <w:szCs w:val="19"/>
        </w:rPr>
      </w:pPr>
      <w:r w:rsidRPr="00B2377B">
        <w:rPr>
          <w:sz w:val="19"/>
          <w:szCs w:val="19"/>
        </w:rPr>
        <w:t>investigation, U.S. Application No.</w:t>
      </w:r>
      <w:r w:rsidRPr="00B2377B">
        <w:rPr>
          <w:sz w:val="19"/>
          <w:szCs w:val="19"/>
        </w:rPr>
        <w:tab/>
        <w:t>14/983,943</w:t>
      </w:r>
    </w:p>
    <w:p w14:paraId="37265F86" w14:textId="5C94C2A4" w:rsidR="000C2B96" w:rsidRDefault="00B2377B" w:rsidP="001C4D5C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 w:rsidRPr="00B2377B">
        <w:rPr>
          <w:sz w:val="19"/>
          <w:szCs w:val="19"/>
        </w:rPr>
        <w:t xml:space="preserve">Distributed data processing platform for biological surveillance using big data </w:t>
      </w:r>
    </w:p>
    <w:p w14:paraId="20CA2245" w14:textId="1E9AE3EB" w:rsidR="00B2377B" w:rsidRPr="00B2377B" w:rsidRDefault="00B2377B" w:rsidP="001C4D5C">
      <w:pPr>
        <w:pStyle w:val="ListParagraph"/>
        <w:tabs>
          <w:tab w:val="left" w:pos="1300"/>
          <w:tab w:val="left" w:pos="1301"/>
        </w:tabs>
        <w:spacing w:line="196" w:lineRule="auto"/>
        <w:ind w:left="1660" w:right="1834" w:firstLine="0"/>
        <w:rPr>
          <w:sz w:val="19"/>
          <w:szCs w:val="19"/>
        </w:rPr>
      </w:pPr>
      <w:r w:rsidRPr="00B2377B">
        <w:rPr>
          <w:sz w:val="19"/>
          <w:szCs w:val="19"/>
        </w:rPr>
        <w:t>profiles, U.S. Application No.</w:t>
      </w:r>
      <w:r w:rsidRPr="00B2377B">
        <w:rPr>
          <w:sz w:val="19"/>
          <w:szCs w:val="19"/>
        </w:rPr>
        <w:tab/>
        <w:t>14/983,952</w:t>
      </w:r>
    </w:p>
    <w:p w14:paraId="4A2E6B6B" w14:textId="184CA1A7" w:rsidR="000C2B96" w:rsidRDefault="00B2377B" w:rsidP="001C4D5C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 w:rsidRPr="00B2377B">
        <w:rPr>
          <w:sz w:val="19"/>
          <w:szCs w:val="19"/>
        </w:rPr>
        <w:t xml:space="preserve">Metagenomics-based biological surveillance system with distributed sequencing </w:t>
      </w:r>
    </w:p>
    <w:p w14:paraId="05917CBF" w14:textId="51FBF68D" w:rsidR="00B2377B" w:rsidRPr="00B2377B" w:rsidRDefault="00B2377B" w:rsidP="001C4D5C">
      <w:pPr>
        <w:pStyle w:val="ListParagraph"/>
        <w:tabs>
          <w:tab w:val="left" w:pos="1300"/>
          <w:tab w:val="left" w:pos="1301"/>
        </w:tabs>
        <w:spacing w:line="196" w:lineRule="auto"/>
        <w:ind w:left="1660" w:right="1834" w:firstLine="0"/>
        <w:rPr>
          <w:sz w:val="19"/>
          <w:szCs w:val="19"/>
        </w:rPr>
      </w:pPr>
      <w:r w:rsidRPr="00B2377B">
        <w:rPr>
          <w:sz w:val="19"/>
          <w:szCs w:val="19"/>
        </w:rPr>
        <w:t>centers, U.S. Application No.</w:t>
      </w:r>
      <w:r w:rsidRPr="00B2377B">
        <w:rPr>
          <w:sz w:val="19"/>
          <w:szCs w:val="19"/>
        </w:rPr>
        <w:tab/>
        <w:t>14/983,958</w:t>
      </w:r>
    </w:p>
    <w:p w14:paraId="57F451E8" w14:textId="387B989E" w:rsidR="000C2B96" w:rsidRDefault="00B2377B" w:rsidP="001C4D5C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 w:rsidRPr="00B2377B">
        <w:rPr>
          <w:sz w:val="19"/>
          <w:szCs w:val="19"/>
        </w:rPr>
        <w:t>Automated metagenomic monitoring and characterization, U.S. Application No.</w:t>
      </w:r>
    </w:p>
    <w:p w14:paraId="396B7065" w14:textId="7B89455A" w:rsidR="00B2377B" w:rsidRPr="00B2377B" w:rsidRDefault="00B2377B" w:rsidP="001C4D5C">
      <w:pPr>
        <w:pStyle w:val="ListParagraph"/>
        <w:tabs>
          <w:tab w:val="left" w:pos="1300"/>
          <w:tab w:val="left" w:pos="1301"/>
        </w:tabs>
        <w:spacing w:line="196" w:lineRule="auto"/>
        <w:ind w:left="1660" w:right="1834" w:firstLine="0"/>
        <w:rPr>
          <w:sz w:val="19"/>
          <w:szCs w:val="19"/>
        </w:rPr>
      </w:pPr>
      <w:r w:rsidRPr="00B2377B">
        <w:rPr>
          <w:sz w:val="19"/>
          <w:szCs w:val="19"/>
        </w:rPr>
        <w:t>14/983,971</w:t>
      </w:r>
    </w:p>
    <w:p w14:paraId="62D58245" w14:textId="2121A0DD" w:rsidR="000C2B96" w:rsidRDefault="00B2377B" w:rsidP="001C4D5C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 w:rsidRPr="00B2377B">
        <w:rPr>
          <w:sz w:val="19"/>
          <w:szCs w:val="19"/>
        </w:rPr>
        <w:t xml:space="preserve">Distributed data processing platform for metagenomic monitoring and </w:t>
      </w:r>
    </w:p>
    <w:p w14:paraId="69C3B7B1" w14:textId="789AB9C4" w:rsidR="00B2377B" w:rsidRPr="00B2377B" w:rsidRDefault="00B2377B" w:rsidP="001C4D5C">
      <w:pPr>
        <w:pStyle w:val="ListParagraph"/>
        <w:tabs>
          <w:tab w:val="left" w:pos="1300"/>
          <w:tab w:val="left" w:pos="1301"/>
        </w:tabs>
        <w:spacing w:line="196" w:lineRule="auto"/>
        <w:ind w:left="1660" w:right="1834" w:firstLine="0"/>
        <w:rPr>
          <w:sz w:val="19"/>
          <w:szCs w:val="19"/>
        </w:rPr>
      </w:pPr>
      <w:r w:rsidRPr="00B2377B">
        <w:rPr>
          <w:sz w:val="19"/>
          <w:szCs w:val="19"/>
        </w:rPr>
        <w:t>characterization, U.S. Application No.</w:t>
      </w:r>
      <w:r w:rsidRPr="00B2377B">
        <w:rPr>
          <w:sz w:val="19"/>
          <w:szCs w:val="19"/>
        </w:rPr>
        <w:tab/>
        <w:t>14/983,991</w:t>
      </w:r>
    </w:p>
    <w:p w14:paraId="7FA90882" w14:textId="4413A401" w:rsidR="000C2B96" w:rsidRDefault="00B2377B" w:rsidP="001C4D5C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 w:rsidRPr="00B2377B">
        <w:rPr>
          <w:sz w:val="19"/>
          <w:szCs w:val="19"/>
        </w:rPr>
        <w:t xml:space="preserve">Metagenomics-based characterization using genomic and epidemiological </w:t>
      </w:r>
    </w:p>
    <w:p w14:paraId="146AFBD0" w14:textId="5C368581" w:rsidR="00B2377B" w:rsidRPr="00B2377B" w:rsidRDefault="00B2377B" w:rsidP="001C4D5C">
      <w:pPr>
        <w:pStyle w:val="ListParagraph"/>
        <w:tabs>
          <w:tab w:val="left" w:pos="1300"/>
          <w:tab w:val="left" w:pos="1301"/>
        </w:tabs>
        <w:spacing w:line="196" w:lineRule="auto"/>
        <w:ind w:left="1660" w:right="1834" w:firstLine="0"/>
        <w:rPr>
          <w:sz w:val="19"/>
          <w:szCs w:val="19"/>
        </w:rPr>
      </w:pPr>
      <w:r w:rsidRPr="00B2377B">
        <w:rPr>
          <w:sz w:val="19"/>
          <w:szCs w:val="19"/>
        </w:rPr>
        <w:t>comparisons, U.S. Application No.</w:t>
      </w:r>
      <w:r w:rsidR="001F06D5">
        <w:rPr>
          <w:sz w:val="19"/>
          <w:szCs w:val="19"/>
        </w:rPr>
        <w:t xml:space="preserve"> </w:t>
      </w:r>
      <w:r w:rsidRPr="00B2377B">
        <w:rPr>
          <w:sz w:val="19"/>
          <w:szCs w:val="19"/>
        </w:rPr>
        <w:t>14/983,981</w:t>
      </w:r>
    </w:p>
    <w:p w14:paraId="2D41B592" w14:textId="33CE61DA" w:rsidR="000C2B96" w:rsidRDefault="00B2377B" w:rsidP="001C4D5C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 w:rsidRPr="00B2377B">
        <w:rPr>
          <w:sz w:val="19"/>
          <w:szCs w:val="19"/>
        </w:rPr>
        <w:t xml:space="preserve">Distributed data processing platform for biological surveillance using genomic </w:t>
      </w:r>
    </w:p>
    <w:p w14:paraId="674B0D5D" w14:textId="32AC90C9" w:rsidR="00B2377B" w:rsidRPr="00B2377B" w:rsidRDefault="00B2377B" w:rsidP="001C4D5C">
      <w:pPr>
        <w:pStyle w:val="ListParagraph"/>
        <w:tabs>
          <w:tab w:val="left" w:pos="1300"/>
          <w:tab w:val="left" w:pos="1301"/>
        </w:tabs>
        <w:spacing w:line="196" w:lineRule="auto"/>
        <w:ind w:left="1660" w:right="1834" w:firstLine="0"/>
        <w:rPr>
          <w:sz w:val="19"/>
          <w:szCs w:val="19"/>
        </w:rPr>
      </w:pPr>
      <w:r w:rsidRPr="00B2377B">
        <w:rPr>
          <w:sz w:val="19"/>
          <w:szCs w:val="19"/>
        </w:rPr>
        <w:t>and epidemiological comparisons, U.S. Application No</w:t>
      </w:r>
      <w:r w:rsidRPr="00B2377B">
        <w:rPr>
          <w:sz w:val="19"/>
          <w:szCs w:val="19"/>
        </w:rPr>
        <w:tab/>
        <w:t>14/984,004</w:t>
      </w:r>
    </w:p>
    <w:p w14:paraId="25029032" w14:textId="55FFCC22" w:rsidR="000C2B96" w:rsidRDefault="00B2377B" w:rsidP="001C4D5C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 w:rsidRPr="00B2377B">
        <w:rPr>
          <w:sz w:val="19"/>
          <w:szCs w:val="19"/>
        </w:rPr>
        <w:t xml:space="preserve">Methods and apparatus implementing a data model for disease monitoring, </w:t>
      </w:r>
    </w:p>
    <w:p w14:paraId="454C8878" w14:textId="0F8CBB85" w:rsidR="00B2377B" w:rsidRPr="00B2377B" w:rsidRDefault="00B2377B" w:rsidP="001C4D5C">
      <w:pPr>
        <w:pStyle w:val="ListParagraph"/>
        <w:tabs>
          <w:tab w:val="left" w:pos="1300"/>
          <w:tab w:val="left" w:pos="1301"/>
        </w:tabs>
        <w:spacing w:line="196" w:lineRule="auto"/>
        <w:ind w:left="1660" w:right="1834" w:firstLine="0"/>
        <w:rPr>
          <w:sz w:val="19"/>
          <w:szCs w:val="19"/>
        </w:rPr>
      </w:pPr>
      <w:r w:rsidRPr="00B2377B">
        <w:rPr>
          <w:sz w:val="19"/>
          <w:szCs w:val="19"/>
        </w:rPr>
        <w:t>characterization and investigation, U.S. Application No.  14/983,932</w:t>
      </w:r>
    </w:p>
    <w:p w14:paraId="4AC3B0D0" w14:textId="532BD560" w:rsidR="00B2377B" w:rsidRDefault="004E4DD0" w:rsidP="001C4D5C">
      <w:pPr>
        <w:pStyle w:val="ListParagraph"/>
        <w:tabs>
          <w:tab w:val="left" w:pos="1300"/>
          <w:tab w:val="left" w:pos="1301"/>
        </w:tabs>
        <w:spacing w:line="196" w:lineRule="auto"/>
        <w:ind w:right="1834" w:firstLine="0"/>
        <w:rPr>
          <w:sz w:val="19"/>
          <w:szCs w:val="19"/>
        </w:rPr>
      </w:pPr>
      <w:r w:rsidRPr="001C4D5C">
        <w:rPr>
          <w:b/>
          <w:bCs/>
          <w:sz w:val="19"/>
          <w:szCs w:val="19"/>
        </w:rPr>
        <w:t>12</w:t>
      </w:r>
      <w:r>
        <w:rPr>
          <w:sz w:val="19"/>
          <w:szCs w:val="19"/>
        </w:rPr>
        <w:t xml:space="preserve">. </w:t>
      </w:r>
      <w:r w:rsidR="00B2377B" w:rsidRPr="00B2377B">
        <w:rPr>
          <w:sz w:val="19"/>
          <w:szCs w:val="19"/>
        </w:rPr>
        <w:t>Distributed Data Analytics, Dell EMC Ref. EMC-16-0899.02; File No. 4414-817</w:t>
      </w:r>
    </w:p>
    <w:p w14:paraId="1BAC7DD7" w14:textId="77777777" w:rsidR="00D20807" w:rsidRPr="001C4D5C" w:rsidRDefault="00D20807" w:rsidP="001C4D5C">
      <w:p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</w:p>
    <w:p w14:paraId="03DBDB00" w14:textId="1DBB8D6C" w:rsidR="006B5AB5" w:rsidRDefault="006B5AB5" w:rsidP="006B5AB5">
      <w:pPr>
        <w:tabs>
          <w:tab w:val="left" w:pos="2020"/>
          <w:tab w:val="left" w:pos="2021"/>
        </w:tabs>
        <w:spacing w:before="2" w:line="225" w:lineRule="auto"/>
        <w:ind w:left="580" w:right="1989"/>
        <w:rPr>
          <w:sz w:val="19"/>
          <w:szCs w:val="19"/>
        </w:rPr>
      </w:pPr>
      <w:r w:rsidRPr="00342360">
        <w:rPr>
          <w:sz w:val="19"/>
          <w:szCs w:val="19"/>
        </w:rPr>
        <w:lastRenderedPageBreak/>
        <w:t xml:space="preserve">The </w:t>
      </w:r>
      <w:r w:rsidR="00BB3951">
        <w:rPr>
          <w:sz w:val="19"/>
          <w:szCs w:val="19"/>
        </w:rPr>
        <w:t xml:space="preserve">results of this </w:t>
      </w:r>
      <w:r w:rsidRPr="00342360">
        <w:rPr>
          <w:sz w:val="19"/>
          <w:szCs w:val="19"/>
        </w:rPr>
        <w:t>project w</w:t>
      </w:r>
      <w:r w:rsidR="00BB3951">
        <w:rPr>
          <w:sz w:val="19"/>
          <w:szCs w:val="19"/>
        </w:rPr>
        <w:t>ere</w:t>
      </w:r>
      <w:r w:rsidRPr="00342360">
        <w:rPr>
          <w:sz w:val="19"/>
          <w:szCs w:val="19"/>
        </w:rPr>
        <w:t xml:space="preserve"> presented </w:t>
      </w:r>
      <w:r>
        <w:rPr>
          <w:sz w:val="19"/>
          <w:szCs w:val="19"/>
        </w:rPr>
        <w:t xml:space="preserve">by </w:t>
      </w:r>
      <w:r w:rsidR="00BB3951">
        <w:rPr>
          <w:sz w:val="19"/>
          <w:szCs w:val="19"/>
        </w:rPr>
        <w:t>the project manager</w:t>
      </w:r>
      <w:r>
        <w:rPr>
          <w:sz w:val="19"/>
          <w:szCs w:val="19"/>
        </w:rPr>
        <w:t xml:space="preserve"> from </w:t>
      </w:r>
      <w:r w:rsidR="00791BAF">
        <w:rPr>
          <w:sz w:val="19"/>
          <w:szCs w:val="19"/>
        </w:rPr>
        <w:t>Dell-</w:t>
      </w:r>
      <w:r>
        <w:rPr>
          <w:sz w:val="19"/>
          <w:szCs w:val="19"/>
        </w:rPr>
        <w:t>EMC in</w:t>
      </w:r>
      <w:r w:rsidRPr="00342360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two high-visibility public </w:t>
      </w:r>
      <w:proofErr w:type="spellStart"/>
      <w:r w:rsidR="0096145A">
        <w:rPr>
          <w:sz w:val="19"/>
          <w:szCs w:val="19"/>
        </w:rPr>
        <w:t>conferetnces</w:t>
      </w:r>
      <w:proofErr w:type="spellEnd"/>
      <w:r w:rsidR="0096145A">
        <w:rPr>
          <w:sz w:val="19"/>
          <w:szCs w:val="19"/>
        </w:rPr>
        <w:t>\</w:t>
      </w:r>
      <w:r>
        <w:rPr>
          <w:sz w:val="19"/>
          <w:szCs w:val="19"/>
        </w:rPr>
        <w:t>meetings:</w:t>
      </w:r>
    </w:p>
    <w:p w14:paraId="3F2D28BF" w14:textId="77777777" w:rsidR="00BD12A9" w:rsidRDefault="00BD12A9" w:rsidP="006B5AB5">
      <w:pPr>
        <w:tabs>
          <w:tab w:val="left" w:pos="2020"/>
          <w:tab w:val="left" w:pos="2021"/>
        </w:tabs>
        <w:spacing w:before="2" w:line="225" w:lineRule="auto"/>
        <w:ind w:left="580" w:right="1989"/>
        <w:rPr>
          <w:sz w:val="19"/>
          <w:szCs w:val="19"/>
        </w:rPr>
      </w:pPr>
    </w:p>
    <w:p w14:paraId="13604714" w14:textId="28065D31" w:rsidR="006B5AB5" w:rsidRPr="001C4D5C" w:rsidRDefault="00D6229E" w:rsidP="006B5AB5">
      <w:pPr>
        <w:pStyle w:val="ListParagraph"/>
        <w:numPr>
          <w:ilvl w:val="0"/>
          <w:numId w:val="4"/>
        </w:numPr>
        <w:tabs>
          <w:tab w:val="left" w:pos="2020"/>
          <w:tab w:val="left" w:pos="2021"/>
        </w:tabs>
        <w:spacing w:before="2" w:line="225" w:lineRule="auto"/>
        <w:ind w:right="1989"/>
        <w:rPr>
          <w:sz w:val="19"/>
          <w:szCs w:val="19"/>
        </w:rPr>
      </w:pPr>
      <w:r>
        <w:rPr>
          <w:color w:val="212121"/>
          <w:sz w:val="19"/>
          <w:szCs w:val="19"/>
        </w:rPr>
        <w:t xml:space="preserve">The </w:t>
      </w:r>
      <w:r w:rsidR="006B5AB5" w:rsidRPr="001C4D5C">
        <w:rPr>
          <w:color w:val="212121"/>
          <w:sz w:val="19"/>
          <w:szCs w:val="19"/>
        </w:rPr>
        <w:t>Symposium on Data &amp; Innovation at the Climate-Health Nexus</w:t>
      </w:r>
      <w:r w:rsidR="006B5AB5" w:rsidRPr="001C4D5C">
        <w:rPr>
          <w:color w:val="212121"/>
          <w:spacing w:val="-6"/>
          <w:sz w:val="19"/>
          <w:szCs w:val="19"/>
        </w:rPr>
        <w:t xml:space="preserve"> </w:t>
      </w:r>
      <w:r w:rsidR="006B5AB5" w:rsidRPr="001C4D5C">
        <w:rPr>
          <w:sz w:val="19"/>
          <w:szCs w:val="19"/>
        </w:rPr>
        <w:t>panel</w:t>
      </w:r>
      <w:r>
        <w:rPr>
          <w:sz w:val="19"/>
          <w:szCs w:val="19"/>
        </w:rPr>
        <w:t>, Climate-Change Day meeting at the White House, April 7, 2015.</w:t>
      </w:r>
    </w:p>
    <w:p w14:paraId="796CCED8" w14:textId="496D33DF" w:rsidR="006B5AB5" w:rsidRPr="001C4D5C" w:rsidRDefault="00D6229E" w:rsidP="001C4D5C">
      <w:pPr>
        <w:pStyle w:val="ListParagraph"/>
        <w:numPr>
          <w:ilvl w:val="0"/>
          <w:numId w:val="4"/>
        </w:numPr>
        <w:tabs>
          <w:tab w:val="left" w:pos="2020"/>
          <w:tab w:val="left" w:pos="2021"/>
        </w:tabs>
        <w:spacing w:before="2" w:line="225" w:lineRule="auto"/>
        <w:ind w:right="1989"/>
        <w:rPr>
          <w:sz w:val="19"/>
          <w:szCs w:val="19"/>
        </w:rPr>
      </w:pPr>
      <w:r>
        <w:rPr>
          <w:sz w:val="20"/>
          <w:szCs w:val="20"/>
        </w:rPr>
        <w:t>T</w:t>
      </w:r>
      <w:r w:rsidR="006B5AB5" w:rsidRPr="001C4D5C">
        <w:rPr>
          <w:sz w:val="20"/>
          <w:szCs w:val="20"/>
        </w:rPr>
        <w:t xml:space="preserve">he </w:t>
      </w:r>
      <w:proofErr w:type="spellStart"/>
      <w:r w:rsidR="006B5AB5" w:rsidRPr="001C4D5C">
        <w:rPr>
          <w:sz w:val="20"/>
          <w:szCs w:val="20"/>
        </w:rPr>
        <w:t>Strata+Hadoop</w:t>
      </w:r>
      <w:proofErr w:type="spellEnd"/>
      <w:r w:rsidR="00D20807" w:rsidRPr="001C4D5C">
        <w:rPr>
          <w:sz w:val="20"/>
          <w:szCs w:val="20"/>
        </w:rPr>
        <w:t xml:space="preserve"> conference</w:t>
      </w:r>
      <w:r w:rsidR="006B5AB5" w:rsidRPr="001C4D5C">
        <w:rPr>
          <w:sz w:val="20"/>
          <w:szCs w:val="20"/>
        </w:rPr>
        <w:t xml:space="preserve"> in </w:t>
      </w:r>
      <w:r w:rsidR="0096145A">
        <w:rPr>
          <w:sz w:val="20"/>
          <w:szCs w:val="20"/>
        </w:rPr>
        <w:t>New York, September 27-29</w:t>
      </w:r>
      <w:r w:rsidR="00791BAF">
        <w:rPr>
          <w:sz w:val="20"/>
          <w:szCs w:val="20"/>
        </w:rPr>
        <w:t xml:space="preserve">, </w:t>
      </w:r>
      <w:r w:rsidR="00791BAF">
        <w:rPr>
          <w:rFonts w:ascii="Helvetica" w:hAnsi="Helvetica"/>
          <w:color w:val="000000"/>
          <w:sz w:val="18"/>
          <w:szCs w:val="18"/>
          <w:shd w:val="clear" w:color="auto" w:fill="FFFFFF"/>
        </w:rPr>
        <w:t>2016</w:t>
      </w:r>
      <w:r w:rsidR="0096145A">
        <w:rPr>
          <w:sz w:val="20"/>
          <w:szCs w:val="20"/>
        </w:rPr>
        <w:t xml:space="preserve"> </w:t>
      </w:r>
      <w:r w:rsidR="006B5AB5" w:rsidRPr="001C4D5C">
        <w:rPr>
          <w:sz w:val="16"/>
          <w:szCs w:val="16"/>
        </w:rPr>
        <w:t xml:space="preserve">  </w:t>
      </w:r>
      <w:r w:rsidR="006B5AB5" w:rsidRPr="001C4D5C">
        <w:rPr>
          <w:sz w:val="19"/>
          <w:szCs w:val="19"/>
        </w:rPr>
        <w:t>https://conferences.oreilly.com/strata/strata-ny-2016/public/schedule/detail/54860</w:t>
      </w:r>
    </w:p>
    <w:p w14:paraId="3B6E1145" w14:textId="77777777" w:rsidR="00D20807" w:rsidRDefault="00D20807" w:rsidP="0018694F">
      <w:pPr>
        <w:tabs>
          <w:tab w:val="left" w:pos="1300"/>
          <w:tab w:val="left" w:pos="1301"/>
        </w:tabs>
        <w:spacing w:line="196" w:lineRule="auto"/>
        <w:ind w:left="940" w:right="1834"/>
        <w:rPr>
          <w:sz w:val="19"/>
          <w:szCs w:val="19"/>
        </w:rPr>
      </w:pPr>
    </w:p>
    <w:p w14:paraId="2A8A9C46" w14:textId="77777777" w:rsidR="0096145A" w:rsidRDefault="0096145A" w:rsidP="0018694F">
      <w:pPr>
        <w:tabs>
          <w:tab w:val="left" w:pos="1300"/>
          <w:tab w:val="left" w:pos="1301"/>
        </w:tabs>
        <w:spacing w:line="196" w:lineRule="auto"/>
        <w:ind w:left="940" w:right="1834"/>
        <w:rPr>
          <w:sz w:val="19"/>
          <w:szCs w:val="19"/>
        </w:rPr>
      </w:pPr>
    </w:p>
    <w:p w14:paraId="284E1156" w14:textId="691EEA0E" w:rsidR="00BB3951" w:rsidRPr="00BB3206" w:rsidRDefault="00BB3951" w:rsidP="001C4D5C">
      <w:pPr>
        <w:tabs>
          <w:tab w:val="left" w:pos="1300"/>
          <w:tab w:val="left" w:pos="1301"/>
        </w:tabs>
        <w:spacing w:line="196" w:lineRule="auto"/>
        <w:ind w:left="580" w:right="1834"/>
        <w:rPr>
          <w:sz w:val="19"/>
          <w:szCs w:val="19"/>
        </w:rPr>
      </w:pPr>
      <w:r>
        <w:rPr>
          <w:sz w:val="19"/>
          <w:szCs w:val="19"/>
        </w:rPr>
        <w:t xml:space="preserve">The project with </w:t>
      </w:r>
      <w:r w:rsidR="001F06D5">
        <w:rPr>
          <w:sz w:val="19"/>
          <w:szCs w:val="19"/>
        </w:rPr>
        <w:t>EMC</w:t>
      </w:r>
      <w:r>
        <w:rPr>
          <w:sz w:val="19"/>
          <w:szCs w:val="19"/>
        </w:rPr>
        <w:t xml:space="preserve"> inspired my interest in </w:t>
      </w:r>
      <w:proofErr w:type="spellStart"/>
      <w:r>
        <w:rPr>
          <w:sz w:val="19"/>
          <w:szCs w:val="19"/>
        </w:rPr>
        <w:t>biclustering</w:t>
      </w:r>
      <w:proofErr w:type="spellEnd"/>
      <w:r>
        <w:rPr>
          <w:sz w:val="19"/>
          <w:szCs w:val="19"/>
        </w:rPr>
        <w:t xml:space="preserve"> algorithms and in molecular microbiology</w:t>
      </w:r>
      <w:r w:rsidR="00100E95">
        <w:rPr>
          <w:sz w:val="19"/>
          <w:szCs w:val="19"/>
        </w:rPr>
        <w:t xml:space="preserve">, which </w:t>
      </w:r>
      <w:r w:rsidR="00B753C6">
        <w:rPr>
          <w:sz w:val="19"/>
          <w:szCs w:val="19"/>
        </w:rPr>
        <w:t>evolved into the</w:t>
      </w:r>
      <w:r w:rsidR="00100E95">
        <w:rPr>
          <w:sz w:val="19"/>
          <w:szCs w:val="19"/>
        </w:rPr>
        <w:t xml:space="preserve"> focus of my thesis. </w:t>
      </w:r>
      <w:r>
        <w:rPr>
          <w:sz w:val="19"/>
          <w:szCs w:val="19"/>
        </w:rPr>
        <w:t xml:space="preserve"> Thus, it was natural for me to continue studying</w:t>
      </w:r>
      <w:r w:rsidR="00100E95">
        <w:rPr>
          <w:sz w:val="19"/>
          <w:szCs w:val="19"/>
        </w:rPr>
        <w:t xml:space="preserve"> and </w:t>
      </w:r>
      <w:r w:rsidR="00100E95" w:rsidRPr="00BB3206">
        <w:rPr>
          <w:sz w:val="19"/>
          <w:szCs w:val="19"/>
        </w:rPr>
        <w:t>researching</w:t>
      </w:r>
      <w:r w:rsidRPr="00BB3206">
        <w:rPr>
          <w:sz w:val="19"/>
          <w:szCs w:val="19"/>
        </w:rPr>
        <w:t xml:space="preserve"> these subjects more thoroughly after the completion of our industry-funded collaboration.  </w:t>
      </w:r>
      <w:r w:rsidR="00100E95" w:rsidRPr="00BB3206">
        <w:rPr>
          <w:sz w:val="19"/>
          <w:szCs w:val="19"/>
        </w:rPr>
        <w:t xml:space="preserve">This yielded new theoretical results on the subject of multi-genome gene-team discovery (a </w:t>
      </w:r>
      <w:proofErr w:type="spellStart"/>
      <w:r w:rsidR="00100E95" w:rsidRPr="00BB3206">
        <w:rPr>
          <w:sz w:val="19"/>
          <w:szCs w:val="19"/>
        </w:rPr>
        <w:t>biclustering</w:t>
      </w:r>
      <w:proofErr w:type="spellEnd"/>
      <w:r w:rsidR="00100E95" w:rsidRPr="00BB3206">
        <w:rPr>
          <w:sz w:val="19"/>
          <w:szCs w:val="19"/>
        </w:rPr>
        <w:t xml:space="preserve"> problem variant</w:t>
      </w:r>
      <w:r w:rsidR="00A61DDB" w:rsidRPr="00BB3206">
        <w:rPr>
          <w:sz w:val="19"/>
          <w:szCs w:val="19"/>
        </w:rPr>
        <w:t xml:space="preserve">), and the implementation of my new algorithms in a bioinformatics tool, which I made publicly available via </w:t>
      </w:r>
      <w:proofErr w:type="spellStart"/>
      <w:r w:rsidR="00A61DDB" w:rsidRPr="00BB3206">
        <w:rPr>
          <w:sz w:val="19"/>
          <w:szCs w:val="19"/>
        </w:rPr>
        <w:t>Github</w:t>
      </w:r>
      <w:proofErr w:type="spellEnd"/>
      <w:r w:rsidR="00A61DDB" w:rsidRPr="00BB3206">
        <w:rPr>
          <w:sz w:val="19"/>
          <w:szCs w:val="19"/>
        </w:rPr>
        <w:t xml:space="preserve">. </w:t>
      </w:r>
      <w:r w:rsidR="00BB3206" w:rsidRPr="00BB3206">
        <w:rPr>
          <w:sz w:val="19"/>
          <w:szCs w:val="19"/>
        </w:rPr>
        <w:t>The bioinformatics tool was published on OMIC TOOLS</w:t>
      </w:r>
      <w:r w:rsidR="00BB3206" w:rsidRPr="00BB3206">
        <w:rPr>
          <w:sz w:val="19"/>
          <w:szCs w:val="19"/>
        </w:rPr>
        <w:t xml:space="preserve"> </w:t>
      </w:r>
      <w:r w:rsidR="00BB3206" w:rsidRPr="00BB3206">
        <w:rPr>
          <w:sz w:val="19"/>
          <w:szCs w:val="19"/>
        </w:rPr>
        <w:t>(</w:t>
      </w:r>
      <w:hyperlink r:id="rId7" w:history="1">
        <w:r w:rsidR="00BB3206" w:rsidRPr="00BB3206">
          <w:rPr>
            <w:rStyle w:val="Hyperlink"/>
            <w:sz w:val="19"/>
            <w:szCs w:val="19"/>
          </w:rPr>
          <w:t>link to the publication</w:t>
        </w:r>
      </w:hyperlink>
      <w:r w:rsidR="00BB3206" w:rsidRPr="00BB3206">
        <w:rPr>
          <w:sz w:val="19"/>
          <w:szCs w:val="19"/>
        </w:rPr>
        <w:t xml:space="preserve">), search engine for </w:t>
      </w:r>
      <w:proofErr w:type="spellStart"/>
      <w:r w:rsidR="00BB3206" w:rsidRPr="00BB3206">
        <w:rPr>
          <w:sz w:val="19"/>
          <w:szCs w:val="19"/>
        </w:rPr>
        <w:t>omic</w:t>
      </w:r>
      <w:proofErr w:type="spellEnd"/>
      <w:r w:rsidR="00BB3206" w:rsidRPr="00BB3206">
        <w:rPr>
          <w:sz w:val="19"/>
          <w:szCs w:val="19"/>
        </w:rPr>
        <w:t xml:space="preserve"> data analysis tool</w:t>
      </w:r>
      <w:r w:rsidR="00BB3206" w:rsidRPr="00BB3206">
        <w:rPr>
          <w:sz w:val="19"/>
          <w:szCs w:val="19"/>
        </w:rPr>
        <w:t>.</w:t>
      </w:r>
      <w:r w:rsidR="00BB3206" w:rsidRPr="00BB3206">
        <w:rPr>
          <w:sz w:val="19"/>
          <w:szCs w:val="19"/>
        </w:rPr>
        <w:t xml:space="preserve"> </w:t>
      </w:r>
      <w:r w:rsidR="00BB3206" w:rsidRPr="00BB3206">
        <w:rPr>
          <w:sz w:val="19"/>
          <w:szCs w:val="19"/>
        </w:rPr>
        <w:t xml:space="preserve"> </w:t>
      </w:r>
      <w:r w:rsidR="00A61DDB" w:rsidRPr="00BB3206">
        <w:rPr>
          <w:sz w:val="19"/>
          <w:szCs w:val="19"/>
        </w:rPr>
        <w:t xml:space="preserve">I also applied my tool to the data-mining of microbial genomes in search of horizontally transferred gene-teams involved in virulence, pathogenicity and antibiotic resistance pathways, and made the discovered gene </w:t>
      </w:r>
      <w:r w:rsidR="00A47E4F" w:rsidRPr="00BB3206">
        <w:rPr>
          <w:sz w:val="19"/>
          <w:szCs w:val="19"/>
        </w:rPr>
        <w:t>teams (and their analysis)</w:t>
      </w:r>
      <w:r w:rsidR="00A61DDB" w:rsidRPr="00BB3206">
        <w:rPr>
          <w:sz w:val="19"/>
          <w:szCs w:val="19"/>
        </w:rPr>
        <w:t xml:space="preserve"> available to the microbiology community. </w:t>
      </w:r>
    </w:p>
    <w:p w14:paraId="117F5453" w14:textId="77777777" w:rsidR="00A47E4F" w:rsidRPr="00BB3206" w:rsidRDefault="00A47E4F" w:rsidP="00A47E4F">
      <w:p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</w:p>
    <w:p w14:paraId="5FC6E373" w14:textId="4B4ACF0C" w:rsidR="00A47E4F" w:rsidRPr="00BB3206" w:rsidRDefault="00A47E4F" w:rsidP="00A47E4F">
      <w:p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 w:rsidRPr="00BB3206">
        <w:rPr>
          <w:sz w:val="19"/>
          <w:szCs w:val="19"/>
        </w:rPr>
        <w:t xml:space="preserve">         This research was first published in </w:t>
      </w:r>
      <w:r w:rsidR="00F3295E" w:rsidRPr="00BB3206">
        <w:rPr>
          <w:sz w:val="19"/>
          <w:szCs w:val="19"/>
        </w:rPr>
        <w:t>a</w:t>
      </w:r>
      <w:r w:rsidR="009D552D" w:rsidRPr="00BB3206">
        <w:rPr>
          <w:sz w:val="19"/>
          <w:szCs w:val="19"/>
        </w:rPr>
        <w:t xml:space="preserve"> peer-reviewed</w:t>
      </w:r>
      <w:r w:rsidR="00F3295E" w:rsidRPr="00BB3206">
        <w:rPr>
          <w:sz w:val="19"/>
          <w:szCs w:val="19"/>
        </w:rPr>
        <w:t xml:space="preserve"> conference </w:t>
      </w:r>
      <w:r w:rsidR="009D552D" w:rsidRPr="00BB3206">
        <w:rPr>
          <w:sz w:val="19"/>
          <w:szCs w:val="19"/>
        </w:rPr>
        <w:t>proceedings paper,</w:t>
      </w:r>
      <w:r w:rsidR="00F3295E" w:rsidRPr="00BB3206">
        <w:rPr>
          <w:sz w:val="19"/>
          <w:szCs w:val="19"/>
        </w:rPr>
        <w:t xml:space="preserve"> which </w:t>
      </w:r>
      <w:r w:rsidRPr="00BB3206">
        <w:rPr>
          <w:sz w:val="19"/>
          <w:szCs w:val="19"/>
        </w:rPr>
        <w:t xml:space="preserve">   </w:t>
      </w:r>
    </w:p>
    <w:p w14:paraId="7AEF3861" w14:textId="6B09CAE4" w:rsidR="00A47E4F" w:rsidRPr="00BB3206" w:rsidRDefault="00A47E4F" w:rsidP="00A47E4F">
      <w:p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 w:rsidRPr="00BB3206">
        <w:rPr>
          <w:sz w:val="19"/>
          <w:szCs w:val="19"/>
        </w:rPr>
        <w:t xml:space="preserve">         I</w:t>
      </w:r>
      <w:r w:rsidR="00F3295E" w:rsidRPr="00BB3206">
        <w:rPr>
          <w:sz w:val="19"/>
          <w:szCs w:val="19"/>
        </w:rPr>
        <w:t xml:space="preserve"> presented at the WABI conference </w:t>
      </w:r>
      <w:r w:rsidR="009D552D" w:rsidRPr="00BB3206">
        <w:rPr>
          <w:sz w:val="19"/>
          <w:szCs w:val="19"/>
        </w:rPr>
        <w:t xml:space="preserve">in </w:t>
      </w:r>
      <w:r w:rsidR="00F62842" w:rsidRPr="00BB3206">
        <w:rPr>
          <w:sz w:val="19"/>
          <w:szCs w:val="19"/>
        </w:rPr>
        <w:t xml:space="preserve">Aarhus, Denmark, as part of ALGO 2016 </w:t>
      </w:r>
      <w:r w:rsidR="00F3295E" w:rsidRPr="00BB3206">
        <w:rPr>
          <w:sz w:val="19"/>
          <w:szCs w:val="19"/>
        </w:rPr>
        <w:t>(</w:t>
      </w:r>
      <w:r w:rsidR="00F62842" w:rsidRPr="00BB3206">
        <w:rPr>
          <w:sz w:val="19"/>
          <w:szCs w:val="19"/>
        </w:rPr>
        <w:t xml:space="preserve">22-24 </w:t>
      </w:r>
      <w:r w:rsidR="00F3295E" w:rsidRPr="00BB3206">
        <w:rPr>
          <w:sz w:val="19"/>
          <w:szCs w:val="19"/>
        </w:rPr>
        <w:t>Aug</w:t>
      </w:r>
      <w:r w:rsidR="00F62842" w:rsidRPr="00BB3206">
        <w:rPr>
          <w:sz w:val="19"/>
          <w:szCs w:val="19"/>
        </w:rPr>
        <w:t xml:space="preserve">ust, </w:t>
      </w:r>
      <w:r w:rsidRPr="00BB3206">
        <w:rPr>
          <w:sz w:val="19"/>
          <w:szCs w:val="19"/>
        </w:rPr>
        <w:t xml:space="preserve">   </w:t>
      </w:r>
    </w:p>
    <w:p w14:paraId="39D7E0B0" w14:textId="71B97C52" w:rsidR="00A47E4F" w:rsidRPr="00BD12A9" w:rsidRDefault="00A47E4F" w:rsidP="00A47E4F">
      <w:pPr>
        <w:tabs>
          <w:tab w:val="left" w:pos="1300"/>
          <w:tab w:val="left" w:pos="1301"/>
        </w:tabs>
        <w:spacing w:line="196" w:lineRule="auto"/>
        <w:ind w:right="1834"/>
        <w:rPr>
          <w:b/>
          <w:bCs/>
          <w:sz w:val="19"/>
          <w:szCs w:val="19"/>
        </w:rPr>
      </w:pPr>
      <w:r w:rsidRPr="00BB3206">
        <w:rPr>
          <w:sz w:val="19"/>
          <w:szCs w:val="19"/>
        </w:rPr>
        <w:t xml:space="preserve">         </w:t>
      </w:r>
      <w:r w:rsidR="00F3295E" w:rsidRPr="00BB3206">
        <w:rPr>
          <w:sz w:val="19"/>
          <w:szCs w:val="19"/>
        </w:rPr>
        <w:t>2016)</w:t>
      </w:r>
      <w:r w:rsidR="008E0138" w:rsidRPr="00BB3206">
        <w:rPr>
          <w:sz w:val="19"/>
          <w:szCs w:val="19"/>
        </w:rPr>
        <w:t>.</w:t>
      </w:r>
      <w:r w:rsidR="00EE2888" w:rsidRPr="00BB3206">
        <w:rPr>
          <w:sz w:val="19"/>
          <w:szCs w:val="19"/>
        </w:rPr>
        <w:t xml:space="preserve"> </w:t>
      </w:r>
      <w:r w:rsidR="00EE2888" w:rsidRPr="00BB3206">
        <w:rPr>
          <w:b/>
          <w:bCs/>
          <w:sz w:val="19"/>
          <w:szCs w:val="19"/>
        </w:rPr>
        <w:t>(This conference is ranked A according to the CS department</w:t>
      </w:r>
      <w:r w:rsidR="00EE2888" w:rsidRPr="00BD12A9">
        <w:rPr>
          <w:b/>
          <w:bCs/>
          <w:sz w:val="19"/>
          <w:szCs w:val="19"/>
        </w:rPr>
        <w:t xml:space="preserve"> conference ranking </w:t>
      </w:r>
    </w:p>
    <w:p w14:paraId="0F63F83A" w14:textId="646D3F61" w:rsidR="00F3295E" w:rsidRPr="00BD12A9" w:rsidRDefault="00A47E4F" w:rsidP="001C4D5C">
      <w:pPr>
        <w:tabs>
          <w:tab w:val="left" w:pos="1300"/>
          <w:tab w:val="left" w:pos="1301"/>
        </w:tabs>
        <w:spacing w:line="196" w:lineRule="auto"/>
        <w:ind w:right="1834"/>
        <w:rPr>
          <w:b/>
          <w:bCs/>
          <w:sz w:val="19"/>
          <w:szCs w:val="19"/>
        </w:rPr>
      </w:pPr>
      <w:r w:rsidRPr="00BD12A9">
        <w:rPr>
          <w:b/>
          <w:bCs/>
          <w:sz w:val="19"/>
          <w:szCs w:val="19"/>
        </w:rPr>
        <w:t xml:space="preserve">         </w:t>
      </w:r>
      <w:r w:rsidR="002F49F7" w:rsidRPr="00BD12A9">
        <w:rPr>
          <w:b/>
          <w:bCs/>
          <w:sz w:val="19"/>
          <w:szCs w:val="19"/>
        </w:rPr>
        <w:t>Chart</w:t>
      </w:r>
      <w:r w:rsidR="00EE2888" w:rsidRPr="00BD12A9">
        <w:rPr>
          <w:b/>
          <w:bCs/>
          <w:sz w:val="19"/>
          <w:szCs w:val="19"/>
        </w:rPr>
        <w:t>.)</w:t>
      </w:r>
      <w:r w:rsidR="002F49F7" w:rsidRPr="00BD12A9">
        <w:rPr>
          <w:b/>
          <w:bCs/>
          <w:sz w:val="19"/>
          <w:szCs w:val="19"/>
        </w:rPr>
        <w:t xml:space="preserve"> </w:t>
      </w:r>
    </w:p>
    <w:p w14:paraId="3B77BED8" w14:textId="77777777" w:rsidR="008E0138" w:rsidRPr="008E0138" w:rsidRDefault="008E0138" w:rsidP="00B2377B">
      <w:p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</w:p>
    <w:p w14:paraId="7CCA9A21" w14:textId="1A2614CC" w:rsidR="005A41BE" w:rsidRPr="008E0138" w:rsidRDefault="00A7550E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line="196" w:lineRule="auto"/>
        <w:ind w:right="1834"/>
        <w:rPr>
          <w:rFonts w:ascii="Symbol"/>
          <w:sz w:val="2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3FEFC68" wp14:editId="458EF4DD">
                <wp:simplePos x="0" y="0"/>
                <wp:positionH relativeFrom="page">
                  <wp:posOffset>3200400</wp:posOffset>
                </wp:positionH>
                <wp:positionV relativeFrom="paragraph">
                  <wp:posOffset>257810</wp:posOffset>
                </wp:positionV>
                <wp:extent cx="4655185" cy="386715"/>
                <wp:effectExtent l="0" t="0" r="254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655185" cy="386715"/>
                        </a:xfrm>
                        <a:custGeom>
                          <a:avLst/>
                          <a:gdLst>
                            <a:gd name="T0" fmla="+- 0 9851 2520"/>
                            <a:gd name="T1" fmla="*/ T0 w 7331"/>
                            <a:gd name="T2" fmla="+- 0 390 203"/>
                            <a:gd name="T3" fmla="*/ 390 h 610"/>
                            <a:gd name="T4" fmla="+- 0 9117 2520"/>
                            <a:gd name="T5" fmla="*/ T4 w 7331"/>
                            <a:gd name="T6" fmla="+- 0 390 203"/>
                            <a:gd name="T7" fmla="*/ 390 h 610"/>
                            <a:gd name="T8" fmla="+- 0 9117 2520"/>
                            <a:gd name="T9" fmla="*/ T8 w 7331"/>
                            <a:gd name="T10" fmla="+- 0 203 203"/>
                            <a:gd name="T11" fmla="*/ 203 h 610"/>
                            <a:gd name="T12" fmla="+- 0 2520 2520"/>
                            <a:gd name="T13" fmla="*/ T12 w 7331"/>
                            <a:gd name="T14" fmla="+- 0 203 203"/>
                            <a:gd name="T15" fmla="*/ 203 h 610"/>
                            <a:gd name="T16" fmla="+- 0 2520 2520"/>
                            <a:gd name="T17" fmla="*/ T16 w 7331"/>
                            <a:gd name="T18" fmla="+- 0 390 203"/>
                            <a:gd name="T19" fmla="*/ 390 h 610"/>
                            <a:gd name="T20" fmla="+- 0 2520 2520"/>
                            <a:gd name="T21" fmla="*/ T20 w 7331"/>
                            <a:gd name="T22" fmla="+- 0 576 203"/>
                            <a:gd name="T23" fmla="*/ 576 h 610"/>
                            <a:gd name="T24" fmla="+- 0 2520 2520"/>
                            <a:gd name="T25" fmla="*/ T24 w 7331"/>
                            <a:gd name="T26" fmla="+- 0 626 203"/>
                            <a:gd name="T27" fmla="*/ 626 h 610"/>
                            <a:gd name="T28" fmla="+- 0 2520 2520"/>
                            <a:gd name="T29" fmla="*/ T28 w 7331"/>
                            <a:gd name="T30" fmla="+- 0 813 203"/>
                            <a:gd name="T31" fmla="*/ 813 h 610"/>
                            <a:gd name="T32" fmla="+- 0 6085 2520"/>
                            <a:gd name="T33" fmla="*/ T32 w 7331"/>
                            <a:gd name="T34" fmla="+- 0 813 203"/>
                            <a:gd name="T35" fmla="*/ 813 h 610"/>
                            <a:gd name="T36" fmla="+- 0 6085 2520"/>
                            <a:gd name="T37" fmla="*/ T36 w 7331"/>
                            <a:gd name="T38" fmla="+- 0 626 203"/>
                            <a:gd name="T39" fmla="*/ 626 h 610"/>
                            <a:gd name="T40" fmla="+- 0 9851 2520"/>
                            <a:gd name="T41" fmla="*/ T40 w 7331"/>
                            <a:gd name="T42" fmla="+- 0 626 203"/>
                            <a:gd name="T43" fmla="*/ 626 h 610"/>
                            <a:gd name="T44" fmla="+- 0 9851 2520"/>
                            <a:gd name="T45" fmla="*/ T44 w 7331"/>
                            <a:gd name="T46" fmla="+- 0 390 203"/>
                            <a:gd name="T47" fmla="*/ 390 h 6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331" h="610">
                              <a:moveTo>
                                <a:pt x="7331" y="187"/>
                              </a:moveTo>
                              <a:lnTo>
                                <a:pt x="6597" y="187"/>
                              </a:lnTo>
                              <a:lnTo>
                                <a:pt x="6597" y="0"/>
                              </a:lnTo>
                              <a:lnTo>
                                <a:pt x="0" y="0"/>
                              </a:lnTo>
                              <a:lnTo>
                                <a:pt x="0" y="187"/>
                              </a:lnTo>
                              <a:lnTo>
                                <a:pt x="0" y="373"/>
                              </a:lnTo>
                              <a:lnTo>
                                <a:pt x="0" y="423"/>
                              </a:lnTo>
                              <a:lnTo>
                                <a:pt x="0" y="610"/>
                              </a:lnTo>
                              <a:lnTo>
                                <a:pt x="3565" y="610"/>
                              </a:lnTo>
                              <a:lnTo>
                                <a:pt x="3565" y="423"/>
                              </a:lnTo>
                              <a:lnTo>
                                <a:pt x="7331" y="423"/>
                              </a:lnTo>
                              <a:lnTo>
                                <a:pt x="7331" y="18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87CD7" id="Freeform 4" o:spid="_x0000_s1026" style="position:absolute;margin-left:252pt;margin-top:20.3pt;width:366.55pt;height:30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31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" path="m7331,187r-734,l6597,,,,,187,,373r,50l,610r3565,l3565,423r3766,l7331,187e" stroked="f">
                <v:path arrowok="t" o:connecttype="custom" o:connectlocs="4655185,247244;4189095,247244;4189095,128694;0,128694;0,247244;0,365160;0,396858;0,515409;2263775,515409;2263775,396858;4655185,396858;4655185,247244" o:connectangles="0,0,0,0,0,0,0,0,0,0,0,0"/>
                <o:lock v:ext="edit" verticies="t"/>
                <w10:wrap anchorx="page"/>
              </v:shape>
            </w:pict>
          </mc:Fallback>
        </mc:AlternateContent>
      </w:r>
      <w:r w:rsidR="00052F86" w:rsidRPr="008E0138">
        <w:rPr>
          <w:sz w:val="19"/>
        </w:rPr>
        <w:t xml:space="preserve">Benshahar, A., </w:t>
      </w:r>
      <w:proofErr w:type="spellStart"/>
      <w:r w:rsidR="00052F86" w:rsidRPr="008E0138">
        <w:rPr>
          <w:sz w:val="19"/>
        </w:rPr>
        <w:t>Chalifa</w:t>
      </w:r>
      <w:proofErr w:type="spellEnd"/>
      <w:r w:rsidR="00052F86" w:rsidRPr="008E0138">
        <w:rPr>
          <w:sz w:val="19"/>
        </w:rPr>
        <w:t xml:space="preserve">-Caspi, V., </w:t>
      </w:r>
      <w:proofErr w:type="spellStart"/>
      <w:r w:rsidR="00052F86" w:rsidRPr="008E0138">
        <w:rPr>
          <w:sz w:val="19"/>
        </w:rPr>
        <w:t>Hermelin</w:t>
      </w:r>
      <w:proofErr w:type="spellEnd"/>
      <w:r w:rsidR="00052F86" w:rsidRPr="008E0138">
        <w:rPr>
          <w:sz w:val="19"/>
        </w:rPr>
        <w:t xml:space="preserve">, D., &amp; </w:t>
      </w:r>
      <w:proofErr w:type="spellStart"/>
      <w:r w:rsidR="00052F86" w:rsidRPr="008E0138">
        <w:rPr>
          <w:sz w:val="19"/>
        </w:rPr>
        <w:t>Ziv-Ukelson</w:t>
      </w:r>
      <w:proofErr w:type="spellEnd"/>
      <w:r w:rsidR="00052F86" w:rsidRPr="008E0138">
        <w:rPr>
          <w:sz w:val="19"/>
        </w:rPr>
        <w:t xml:space="preserve">, M. A Biclique Approach to Reference Anchored Gene Blocks and Its Applications to Pathogenicity Islands. </w:t>
      </w:r>
      <w:r w:rsidR="00052F86" w:rsidRPr="001C4D5C">
        <w:rPr>
          <w:i/>
          <w:iCs/>
          <w:sz w:val="19"/>
        </w:rPr>
        <w:t>In</w:t>
      </w:r>
      <w:r w:rsidR="009D552D" w:rsidRPr="001C4D5C">
        <w:rPr>
          <w:i/>
          <w:iCs/>
          <w:sz w:val="19"/>
        </w:rPr>
        <w:t xml:space="preserve"> proc. of the</w:t>
      </w:r>
      <w:r w:rsidR="00052F86" w:rsidRPr="008E0138">
        <w:rPr>
          <w:sz w:val="19"/>
        </w:rPr>
        <w:t xml:space="preserve"> </w:t>
      </w:r>
      <w:r w:rsidR="00052F86" w:rsidRPr="008E0138">
        <w:rPr>
          <w:i/>
          <w:sz w:val="19"/>
        </w:rPr>
        <w:t xml:space="preserve">International Workshop on Algorithms in </w:t>
      </w:r>
      <w:r w:rsidR="00052F86" w:rsidRPr="001C4D5C">
        <w:rPr>
          <w:iCs/>
          <w:sz w:val="19"/>
        </w:rPr>
        <w:t>Bioinformatics (pp. 14-26).</w:t>
      </w:r>
      <w:r w:rsidR="00052F86" w:rsidRPr="008E0138">
        <w:rPr>
          <w:sz w:val="19"/>
        </w:rPr>
        <w:t xml:space="preserve"> Springer International</w:t>
      </w:r>
      <w:r w:rsidR="00052F86" w:rsidRPr="008E0138">
        <w:rPr>
          <w:spacing w:val="-2"/>
          <w:sz w:val="19"/>
        </w:rPr>
        <w:t xml:space="preserve"> </w:t>
      </w:r>
      <w:r w:rsidR="00052F86" w:rsidRPr="008E0138">
        <w:rPr>
          <w:rFonts w:ascii="Arial"/>
          <w:sz w:val="20"/>
        </w:rPr>
        <w:t>Publishing.</w:t>
      </w:r>
      <w:r w:rsidR="00D6229E">
        <w:rPr>
          <w:rFonts w:ascii="Arial"/>
          <w:sz w:val="20"/>
        </w:rPr>
        <w:t xml:space="preserve"> </w:t>
      </w:r>
    </w:p>
    <w:p w14:paraId="658C6895" w14:textId="77777777" w:rsidR="008E0138" w:rsidRPr="008E0138" w:rsidRDefault="008E0138" w:rsidP="008E0138">
      <w:pPr>
        <w:tabs>
          <w:tab w:val="left" w:pos="1300"/>
          <w:tab w:val="left" w:pos="1301"/>
        </w:tabs>
        <w:spacing w:line="196" w:lineRule="auto"/>
        <w:ind w:right="1834"/>
        <w:rPr>
          <w:rFonts w:ascii="Symbol"/>
          <w:sz w:val="24"/>
        </w:rPr>
      </w:pPr>
    </w:p>
    <w:p w14:paraId="1DF2AE72" w14:textId="2C59FFB1" w:rsidR="00A47E4F" w:rsidRDefault="00A47E4F" w:rsidP="00A47E4F">
      <w:p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>
        <w:rPr>
          <w:sz w:val="19"/>
          <w:szCs w:val="19"/>
        </w:rPr>
        <w:t xml:space="preserve">         </w:t>
      </w:r>
      <w:r w:rsidR="00F62842">
        <w:rPr>
          <w:sz w:val="19"/>
          <w:szCs w:val="19"/>
        </w:rPr>
        <w:t>After the conference, we</w:t>
      </w:r>
      <w:r w:rsidR="003E13E2" w:rsidRPr="008E0138">
        <w:rPr>
          <w:sz w:val="19"/>
          <w:szCs w:val="19"/>
        </w:rPr>
        <w:t xml:space="preserve"> </w:t>
      </w:r>
      <w:r w:rsidR="00EE2888">
        <w:rPr>
          <w:sz w:val="19"/>
          <w:szCs w:val="19"/>
        </w:rPr>
        <w:t xml:space="preserve">further </w:t>
      </w:r>
      <w:r w:rsidR="003E13E2" w:rsidRPr="008E0138">
        <w:rPr>
          <w:sz w:val="19"/>
          <w:szCs w:val="19"/>
        </w:rPr>
        <w:t xml:space="preserve">extended </w:t>
      </w:r>
      <w:r w:rsidR="00EE2888">
        <w:rPr>
          <w:sz w:val="19"/>
          <w:szCs w:val="19"/>
        </w:rPr>
        <w:t>our research and submitted it as</w:t>
      </w:r>
      <w:r w:rsidR="003E13E2" w:rsidRPr="008E0138">
        <w:rPr>
          <w:sz w:val="19"/>
          <w:szCs w:val="19"/>
        </w:rPr>
        <w:t xml:space="preserve"> a journal </w:t>
      </w:r>
      <w:r w:rsidR="009D552D">
        <w:rPr>
          <w:sz w:val="19"/>
          <w:szCs w:val="19"/>
        </w:rPr>
        <w:t>paper,</w:t>
      </w:r>
      <w:r w:rsidR="003E13E2" w:rsidRPr="008E0138">
        <w:rPr>
          <w:sz w:val="19"/>
          <w:szCs w:val="19"/>
        </w:rPr>
        <w:t xml:space="preserve"> </w:t>
      </w:r>
    </w:p>
    <w:p w14:paraId="46E7BDB6" w14:textId="50E0838C" w:rsidR="00A47E4F" w:rsidRDefault="00A47E4F" w:rsidP="00A47E4F">
      <w:pPr>
        <w:tabs>
          <w:tab w:val="left" w:pos="1300"/>
          <w:tab w:val="left" w:pos="1301"/>
        </w:tabs>
        <w:spacing w:line="196" w:lineRule="auto"/>
        <w:ind w:right="1834"/>
        <w:rPr>
          <w:sz w:val="19"/>
          <w:szCs w:val="19"/>
        </w:rPr>
      </w:pPr>
      <w:r>
        <w:rPr>
          <w:sz w:val="19"/>
          <w:szCs w:val="19"/>
        </w:rPr>
        <w:t xml:space="preserve">         </w:t>
      </w:r>
      <w:r w:rsidR="003E13E2" w:rsidRPr="008E0138">
        <w:rPr>
          <w:sz w:val="19"/>
          <w:szCs w:val="19"/>
        </w:rPr>
        <w:t>which was published in the</w:t>
      </w:r>
      <w:r w:rsidR="00755714">
        <w:rPr>
          <w:sz w:val="19"/>
          <w:szCs w:val="19"/>
        </w:rPr>
        <w:t xml:space="preserve"> Journal of Computational Biology (</w:t>
      </w:r>
      <w:r w:rsidR="003E13E2" w:rsidRPr="008E0138">
        <w:rPr>
          <w:sz w:val="19"/>
          <w:szCs w:val="19"/>
        </w:rPr>
        <w:t>JCB</w:t>
      </w:r>
      <w:r w:rsidR="00755714">
        <w:rPr>
          <w:sz w:val="19"/>
          <w:szCs w:val="19"/>
        </w:rPr>
        <w:t>)</w:t>
      </w:r>
      <w:r w:rsidR="003E13E2" w:rsidRPr="008E0138">
        <w:rPr>
          <w:sz w:val="19"/>
          <w:szCs w:val="19"/>
        </w:rPr>
        <w:t xml:space="preserve">. </w:t>
      </w:r>
      <w:r w:rsidR="00755714">
        <w:rPr>
          <w:sz w:val="19"/>
          <w:szCs w:val="19"/>
        </w:rPr>
        <w:t xml:space="preserve"> (</w:t>
      </w:r>
      <w:r w:rsidR="00755714" w:rsidRPr="00BD12A9">
        <w:rPr>
          <w:b/>
          <w:bCs/>
          <w:sz w:val="19"/>
          <w:szCs w:val="19"/>
        </w:rPr>
        <w:t>This journal is ranked Q1</w:t>
      </w:r>
      <w:r w:rsidR="00755714">
        <w:rPr>
          <w:sz w:val="19"/>
          <w:szCs w:val="19"/>
        </w:rPr>
        <w:t xml:space="preserve"> </w:t>
      </w:r>
    </w:p>
    <w:p w14:paraId="136F0264" w14:textId="30AF9454" w:rsidR="00A47E4F" w:rsidRDefault="00A47E4F" w:rsidP="00A47E4F">
      <w:pPr>
        <w:tabs>
          <w:tab w:val="left" w:pos="1300"/>
          <w:tab w:val="left" w:pos="1301"/>
        </w:tabs>
        <w:spacing w:line="196" w:lineRule="auto"/>
        <w:ind w:right="1834"/>
        <w:rPr>
          <w:rFonts w:cstheme="minorBidi"/>
          <w:sz w:val="19"/>
          <w:szCs w:val="19"/>
          <w:lang w:bidi="he-IL"/>
        </w:rPr>
      </w:pPr>
      <w:r>
        <w:rPr>
          <w:sz w:val="19"/>
          <w:szCs w:val="19"/>
        </w:rPr>
        <w:t xml:space="preserve">         </w:t>
      </w:r>
      <w:r w:rsidR="00755714" w:rsidRPr="00BD12A9">
        <w:rPr>
          <w:b/>
          <w:bCs/>
          <w:sz w:val="19"/>
          <w:szCs w:val="19"/>
        </w:rPr>
        <w:t>according to the journal paper ranking engine used in BGU).</w:t>
      </w:r>
      <w:r w:rsidR="00755714">
        <w:rPr>
          <w:sz w:val="19"/>
          <w:szCs w:val="19"/>
        </w:rPr>
        <w:t xml:space="preserve"> </w:t>
      </w:r>
      <w:r w:rsidR="00E72C20" w:rsidRPr="008E0138">
        <w:rPr>
          <w:sz w:val="19"/>
          <w:szCs w:val="19"/>
        </w:rPr>
        <w:t>Th</w:t>
      </w:r>
      <w:r w:rsidR="00755714">
        <w:rPr>
          <w:rFonts w:cstheme="minorBidi"/>
          <w:sz w:val="19"/>
          <w:szCs w:val="19"/>
          <w:lang w:bidi="he-IL"/>
        </w:rPr>
        <w:t>is journal paper included</w:t>
      </w:r>
      <w:r w:rsidR="003E13E2" w:rsidRPr="008E0138">
        <w:rPr>
          <w:rFonts w:cstheme="minorBidi"/>
          <w:sz w:val="19"/>
          <w:szCs w:val="19"/>
          <w:lang w:bidi="he-IL"/>
        </w:rPr>
        <w:t xml:space="preserve"> some </w:t>
      </w:r>
    </w:p>
    <w:p w14:paraId="002A4276" w14:textId="0064F53E" w:rsidR="00A47E4F" w:rsidRDefault="00A47E4F" w:rsidP="00A47E4F">
      <w:pPr>
        <w:tabs>
          <w:tab w:val="left" w:pos="1300"/>
          <w:tab w:val="left" w:pos="1301"/>
        </w:tabs>
        <w:spacing w:line="196" w:lineRule="auto"/>
        <w:ind w:right="1834"/>
        <w:rPr>
          <w:rFonts w:cstheme="minorBidi"/>
          <w:sz w:val="19"/>
          <w:szCs w:val="19"/>
          <w:lang w:bidi="he-IL"/>
        </w:rPr>
      </w:pPr>
      <w:r>
        <w:rPr>
          <w:rFonts w:cstheme="minorBidi"/>
          <w:sz w:val="19"/>
          <w:szCs w:val="19"/>
          <w:lang w:bidi="he-IL"/>
        </w:rPr>
        <w:t xml:space="preserve">         </w:t>
      </w:r>
      <w:r w:rsidR="00E72C20" w:rsidRPr="008E0138">
        <w:rPr>
          <w:rFonts w:cstheme="minorBidi"/>
          <w:sz w:val="19"/>
          <w:szCs w:val="19"/>
          <w:lang w:bidi="he-IL"/>
        </w:rPr>
        <w:t xml:space="preserve">important </w:t>
      </w:r>
      <w:r>
        <w:rPr>
          <w:rFonts w:cstheme="minorBidi"/>
          <w:sz w:val="19"/>
          <w:szCs w:val="19"/>
          <w:lang w:bidi="he-IL"/>
        </w:rPr>
        <w:t xml:space="preserve">research </w:t>
      </w:r>
      <w:r w:rsidR="00E72C20" w:rsidRPr="008E0138">
        <w:rPr>
          <w:rFonts w:cstheme="minorBidi"/>
          <w:sz w:val="19"/>
          <w:szCs w:val="19"/>
          <w:lang w:bidi="he-IL"/>
        </w:rPr>
        <w:t>extensions</w:t>
      </w:r>
      <w:r>
        <w:rPr>
          <w:rFonts w:cstheme="minorBidi"/>
          <w:sz w:val="19"/>
          <w:szCs w:val="19"/>
          <w:lang w:bidi="he-IL"/>
        </w:rPr>
        <w:t>,</w:t>
      </w:r>
      <w:r w:rsidR="00E72C20" w:rsidRPr="008E0138">
        <w:rPr>
          <w:rFonts w:cstheme="minorBidi"/>
          <w:sz w:val="19"/>
          <w:szCs w:val="19"/>
          <w:lang w:bidi="he-IL"/>
        </w:rPr>
        <w:t xml:space="preserve"> such as </w:t>
      </w:r>
      <w:r>
        <w:rPr>
          <w:rFonts w:cstheme="minorBidi"/>
          <w:sz w:val="19"/>
          <w:szCs w:val="19"/>
          <w:lang w:bidi="he-IL"/>
        </w:rPr>
        <w:t xml:space="preserve">an </w:t>
      </w:r>
      <w:r w:rsidR="00E72C20" w:rsidRPr="008E0138">
        <w:rPr>
          <w:rFonts w:cstheme="minorBidi"/>
          <w:sz w:val="19"/>
          <w:szCs w:val="19"/>
          <w:lang w:bidi="he-IL"/>
        </w:rPr>
        <w:t>extensive framework,</w:t>
      </w:r>
      <w:r w:rsidR="00755714">
        <w:rPr>
          <w:rFonts w:cstheme="minorBidi"/>
          <w:sz w:val="19"/>
          <w:szCs w:val="19"/>
          <w:lang w:bidi="he-IL"/>
        </w:rPr>
        <w:t xml:space="preserve"> developing</w:t>
      </w:r>
      <w:r>
        <w:rPr>
          <w:rFonts w:cstheme="minorBidi"/>
          <w:sz w:val="19"/>
          <w:szCs w:val="19"/>
          <w:lang w:bidi="he-IL"/>
        </w:rPr>
        <w:t xml:space="preserve"> </w:t>
      </w:r>
      <w:r w:rsidR="00755714">
        <w:rPr>
          <w:rFonts w:cstheme="minorBidi"/>
          <w:sz w:val="19"/>
          <w:szCs w:val="19"/>
          <w:lang w:bidi="he-IL"/>
        </w:rPr>
        <w:t xml:space="preserve">an </w:t>
      </w:r>
      <w:r w:rsidR="00E72C20" w:rsidRPr="008E0138">
        <w:rPr>
          <w:rFonts w:cstheme="minorBidi"/>
          <w:sz w:val="19"/>
          <w:szCs w:val="19"/>
          <w:lang w:bidi="he-IL"/>
        </w:rPr>
        <w:t>open source</w:t>
      </w:r>
      <w:r>
        <w:rPr>
          <w:rFonts w:cstheme="minorBidi"/>
          <w:sz w:val="19"/>
          <w:szCs w:val="19"/>
          <w:lang w:bidi="he-IL"/>
        </w:rPr>
        <w:t>,</w:t>
      </w:r>
      <w:r w:rsidR="00E72C20" w:rsidRPr="008E0138">
        <w:rPr>
          <w:rFonts w:cstheme="minorBidi"/>
          <w:sz w:val="19"/>
          <w:szCs w:val="19"/>
          <w:lang w:bidi="he-IL"/>
        </w:rPr>
        <w:t xml:space="preserve"> </w:t>
      </w:r>
      <w:r>
        <w:rPr>
          <w:rFonts w:cstheme="minorBidi"/>
          <w:sz w:val="19"/>
          <w:szCs w:val="19"/>
          <w:lang w:bidi="he-IL"/>
        </w:rPr>
        <w:t xml:space="preserve">  </w:t>
      </w:r>
    </w:p>
    <w:p w14:paraId="7AC012FB" w14:textId="47A43F4D" w:rsidR="003E13E2" w:rsidRDefault="00A47E4F" w:rsidP="001C4D5C">
      <w:pPr>
        <w:tabs>
          <w:tab w:val="left" w:pos="1300"/>
          <w:tab w:val="left" w:pos="1301"/>
        </w:tabs>
        <w:spacing w:line="196" w:lineRule="auto"/>
        <w:ind w:right="1834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          </w:t>
      </w:r>
      <w:r w:rsidR="002F49F7" w:rsidRPr="008E0138">
        <w:rPr>
          <w:rFonts w:ascii="Arial" w:hAnsi="Arial" w:cs="Arial"/>
          <w:sz w:val="19"/>
          <w:szCs w:val="19"/>
          <w:shd w:val="clear" w:color="auto" w:fill="FFFFFF"/>
        </w:rPr>
        <w:t>Publicly</w:t>
      </w:r>
      <w:r w:rsidR="00E72C20" w:rsidRPr="008E0138">
        <w:rPr>
          <w:rFonts w:ascii="Arial" w:hAnsi="Arial" w:cs="Arial"/>
          <w:sz w:val="19"/>
          <w:szCs w:val="19"/>
          <w:shd w:val="clear" w:color="auto" w:fill="FFFFFF"/>
        </w:rPr>
        <w:t xml:space="preserve"> available tool </w:t>
      </w:r>
      <w:r w:rsidR="00755714">
        <w:rPr>
          <w:rFonts w:ascii="Arial" w:hAnsi="Arial" w:cs="Arial"/>
          <w:sz w:val="19"/>
          <w:szCs w:val="19"/>
          <w:shd w:val="clear" w:color="auto" w:fill="FFFFFF"/>
        </w:rPr>
        <w:t xml:space="preserve">of our algorithm, </w:t>
      </w:r>
      <w:r w:rsidR="00E72C20" w:rsidRPr="008E0138">
        <w:rPr>
          <w:rFonts w:ascii="Arial" w:hAnsi="Arial" w:cs="Arial"/>
          <w:sz w:val="19"/>
          <w:szCs w:val="19"/>
          <w:shd w:val="clear" w:color="auto" w:fill="FFFFFF"/>
        </w:rPr>
        <w:t xml:space="preserve">and </w:t>
      </w:r>
      <w:r w:rsidR="008E0138" w:rsidRPr="008E0138">
        <w:rPr>
          <w:rFonts w:ascii="Arial" w:hAnsi="Arial" w:cs="Arial"/>
          <w:sz w:val="19"/>
          <w:szCs w:val="19"/>
          <w:shd w:val="clear" w:color="auto" w:fill="FFFFFF"/>
        </w:rPr>
        <w:t>new significant biological results</w:t>
      </w:r>
      <w:r w:rsidR="006E3A9A" w:rsidRPr="008E0138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="002F49F7" w:rsidRPr="008E0138">
        <w:rPr>
          <w:rFonts w:ascii="Arial" w:hAnsi="Arial" w:cs="Arial"/>
          <w:sz w:val="19"/>
          <w:szCs w:val="19"/>
          <w:shd w:val="clear" w:color="auto" w:fill="FFFFFF"/>
        </w:rPr>
        <w:t xml:space="preserve">and </w:t>
      </w:r>
      <w:r w:rsidR="002F49F7">
        <w:rPr>
          <w:rFonts w:ascii="Arial" w:hAnsi="Arial" w:cs="Arial"/>
          <w:sz w:val="19"/>
          <w:szCs w:val="19"/>
          <w:shd w:val="clear" w:color="auto" w:fill="FFFFFF"/>
        </w:rPr>
        <w:t>their</w:t>
      </w:r>
      <w:r w:rsidR="006E3A9A" w:rsidRPr="008E0138">
        <w:rPr>
          <w:rFonts w:ascii="Arial" w:hAnsi="Arial" w:cs="Arial"/>
          <w:sz w:val="19"/>
          <w:szCs w:val="19"/>
          <w:shd w:val="clear" w:color="auto" w:fill="FFFFFF"/>
        </w:rPr>
        <w:t xml:space="preserve"> analysis</w:t>
      </w:r>
      <w:r w:rsidR="00E72C20" w:rsidRPr="008E0138"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1EA2E092" w14:textId="77777777" w:rsidR="008E0138" w:rsidRPr="008E0138" w:rsidRDefault="008E0138" w:rsidP="003E13E2">
      <w:pPr>
        <w:tabs>
          <w:tab w:val="left" w:pos="1300"/>
          <w:tab w:val="left" w:pos="1301"/>
        </w:tabs>
        <w:spacing w:line="196" w:lineRule="auto"/>
        <w:ind w:right="1834"/>
        <w:rPr>
          <w:rFonts w:cstheme="minorBidi"/>
          <w:sz w:val="19"/>
          <w:szCs w:val="19"/>
          <w:lang w:bidi="he-IL"/>
        </w:rPr>
      </w:pPr>
    </w:p>
    <w:p w14:paraId="719E280B" w14:textId="73FEB1C0" w:rsidR="00686636" w:rsidRPr="001C4D5C" w:rsidRDefault="00EA71EB" w:rsidP="0060789F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line="196" w:lineRule="auto"/>
        <w:ind w:right="1834"/>
        <w:rPr>
          <w:rFonts w:ascii="Symbol"/>
          <w:color w:val="7E7E7E"/>
          <w:sz w:val="24"/>
        </w:rPr>
      </w:pPr>
      <w:bookmarkStart w:id="0" w:name="_Hlk507261398"/>
      <w:r w:rsidRPr="0066664E">
        <w:rPr>
          <w:rFonts w:eastAsia="MicrosoftYaHei"/>
          <w:sz w:val="19"/>
          <w:szCs w:val="19"/>
        </w:rPr>
        <w:t xml:space="preserve">Benshahar, A., </w:t>
      </w:r>
      <w:proofErr w:type="spellStart"/>
      <w:r w:rsidRPr="0066664E">
        <w:rPr>
          <w:rFonts w:eastAsia="MicrosoftYaHei"/>
          <w:sz w:val="19"/>
          <w:szCs w:val="19"/>
        </w:rPr>
        <w:t>Chalifa</w:t>
      </w:r>
      <w:proofErr w:type="spellEnd"/>
      <w:r w:rsidRPr="0066664E">
        <w:rPr>
          <w:rFonts w:eastAsia="MicrosoftYaHei"/>
          <w:sz w:val="19"/>
          <w:szCs w:val="19"/>
        </w:rPr>
        <w:t xml:space="preserve">-Caspi, V., </w:t>
      </w:r>
      <w:proofErr w:type="spellStart"/>
      <w:r w:rsidRPr="0066664E">
        <w:rPr>
          <w:rFonts w:eastAsia="MicrosoftYaHei"/>
          <w:sz w:val="19"/>
          <w:szCs w:val="19"/>
        </w:rPr>
        <w:t>Hermelin</w:t>
      </w:r>
      <w:proofErr w:type="spellEnd"/>
      <w:r w:rsidRPr="0066664E">
        <w:rPr>
          <w:rFonts w:eastAsia="MicrosoftYaHei"/>
          <w:sz w:val="19"/>
          <w:szCs w:val="19"/>
        </w:rPr>
        <w:t xml:space="preserve">, D., &amp; </w:t>
      </w:r>
      <w:proofErr w:type="spellStart"/>
      <w:r w:rsidRPr="0066664E">
        <w:rPr>
          <w:rFonts w:eastAsia="MicrosoftYaHei"/>
          <w:sz w:val="19"/>
          <w:szCs w:val="19"/>
        </w:rPr>
        <w:t>Ziv-Ukelson</w:t>
      </w:r>
      <w:proofErr w:type="spellEnd"/>
      <w:r w:rsidRPr="0066664E">
        <w:rPr>
          <w:rFonts w:eastAsia="MicrosoftYaHei"/>
          <w:sz w:val="19"/>
          <w:szCs w:val="19"/>
        </w:rPr>
        <w:t>, M. (2017). A Biclique Approach to Reference-Anchored Gene Blocks and Its Applications to Genomic Islands. Journal of Computational Biology</w:t>
      </w:r>
      <w:r w:rsidR="0045352F">
        <w:rPr>
          <w:rFonts w:eastAsia="MicrosoftYaHei"/>
          <w:sz w:val="19"/>
          <w:szCs w:val="19"/>
        </w:rPr>
        <w:t xml:space="preserve"> (JCB)</w:t>
      </w:r>
      <w:r w:rsidR="00C65DBC">
        <w:rPr>
          <w:rFonts w:eastAsia="MicrosoftYaHei"/>
          <w:sz w:val="19"/>
          <w:szCs w:val="19"/>
        </w:rPr>
        <w:t>, 201</w:t>
      </w:r>
      <w:r w:rsidR="00EA1EC9">
        <w:rPr>
          <w:rFonts w:eastAsia="MicrosoftYaHei"/>
          <w:sz w:val="19"/>
          <w:szCs w:val="19"/>
        </w:rPr>
        <w:t>8</w:t>
      </w:r>
      <w:r w:rsidR="00C65DBC">
        <w:rPr>
          <w:rFonts w:eastAsia="MicrosoftYaHei"/>
          <w:sz w:val="19"/>
          <w:szCs w:val="19"/>
        </w:rPr>
        <w:t>.</w:t>
      </w:r>
    </w:p>
    <w:bookmarkEnd w:id="0"/>
    <w:p w14:paraId="21A23BF2" w14:textId="77777777" w:rsidR="005A41BE" w:rsidRDefault="005A41BE" w:rsidP="001C4D5C">
      <w:pPr>
        <w:ind w:left="940"/>
        <w:rPr>
          <w:sz w:val="21"/>
        </w:rPr>
        <w:sectPr w:rsidR="005A41BE" w:rsidSect="001C4D5C">
          <w:pgSz w:w="11910" w:h="16840"/>
          <w:pgMar w:top="1360" w:right="220" w:bottom="280" w:left="720" w:header="720" w:footer="720" w:gutter="0"/>
          <w:cols w:space="720"/>
        </w:sectPr>
      </w:pPr>
    </w:p>
    <w:p w14:paraId="1C53F8EF" w14:textId="53656DED" w:rsidR="001C4D5C" w:rsidRDefault="001C4D5C" w:rsidP="00E35D88">
      <w:pPr>
        <w:pStyle w:val="BodyText"/>
        <w:spacing w:before="105" w:line="204" w:lineRule="auto"/>
        <w:ind w:right="1152"/>
      </w:pPr>
      <w:bookmarkStart w:id="1" w:name="_GoBack"/>
      <w:bookmarkEnd w:id="1"/>
    </w:p>
    <w:sectPr w:rsidR="001C4D5C">
      <w:type w:val="continuous"/>
      <w:pgSz w:w="11910" w:h="16840"/>
      <w:pgMar w:top="440" w:right="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66868"/>
    <w:multiLevelType w:val="hybridMultilevel"/>
    <w:tmpl w:val="7442901C"/>
    <w:lvl w:ilvl="0" w:tplc="1A742370">
      <w:numFmt w:val="bullet"/>
      <w:lvlText w:val=""/>
      <w:lvlJc w:val="left"/>
      <w:pPr>
        <w:ind w:left="1300" w:hanging="360"/>
      </w:pPr>
      <w:rPr>
        <w:rFonts w:hint="default"/>
        <w:w w:val="99"/>
        <w:lang w:val="en-US" w:eastAsia="en-US" w:bidi="en-US"/>
      </w:rPr>
    </w:lvl>
    <w:lvl w:ilvl="1" w:tplc="D94CC36A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en-US"/>
      </w:rPr>
    </w:lvl>
    <w:lvl w:ilvl="2" w:tplc="2DA68A54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en-US"/>
      </w:rPr>
    </w:lvl>
    <w:lvl w:ilvl="3" w:tplc="585C23F6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en-US"/>
      </w:rPr>
    </w:lvl>
    <w:lvl w:ilvl="4" w:tplc="F2180FE6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en-US"/>
      </w:rPr>
    </w:lvl>
    <w:lvl w:ilvl="5" w:tplc="3FC83F5C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en-US"/>
      </w:rPr>
    </w:lvl>
    <w:lvl w:ilvl="6" w:tplc="19E26B02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en-US"/>
      </w:rPr>
    </w:lvl>
    <w:lvl w:ilvl="7" w:tplc="ACFCAE4E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en-US"/>
      </w:rPr>
    </w:lvl>
    <w:lvl w:ilvl="8" w:tplc="7D5A7338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EE622C2"/>
    <w:multiLevelType w:val="hybridMultilevel"/>
    <w:tmpl w:val="FAB2402E"/>
    <w:lvl w:ilvl="0" w:tplc="68E0E85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73D87822"/>
    <w:multiLevelType w:val="hybridMultilevel"/>
    <w:tmpl w:val="17C8C0B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7B4B4A4E"/>
    <w:multiLevelType w:val="hybridMultilevel"/>
    <w:tmpl w:val="1B2CCADA"/>
    <w:lvl w:ilvl="0" w:tplc="57BAEC04">
      <w:start w:val="1"/>
      <w:numFmt w:val="decimal"/>
      <w:lvlText w:val="%1."/>
      <w:lvlJc w:val="left"/>
      <w:pPr>
        <w:ind w:left="1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" w15:restartNumberingAfterBreak="0">
    <w:nsid w:val="7DB97BE1"/>
    <w:multiLevelType w:val="hybridMultilevel"/>
    <w:tmpl w:val="B128E352"/>
    <w:lvl w:ilvl="0" w:tplc="4510E8B2">
      <w:start w:val="1"/>
      <w:numFmt w:val="decimal"/>
      <w:lvlText w:val="%1."/>
      <w:lvlJc w:val="left"/>
      <w:pPr>
        <w:ind w:left="9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1BE"/>
    <w:rsid w:val="000355B0"/>
    <w:rsid w:val="00052F86"/>
    <w:rsid w:val="000C2B96"/>
    <w:rsid w:val="00100E95"/>
    <w:rsid w:val="00105DF9"/>
    <w:rsid w:val="00157E7B"/>
    <w:rsid w:val="0018694F"/>
    <w:rsid w:val="001C2E8B"/>
    <w:rsid w:val="001C4D5C"/>
    <w:rsid w:val="001F06D5"/>
    <w:rsid w:val="0024553D"/>
    <w:rsid w:val="002C13B6"/>
    <w:rsid w:val="002F49F7"/>
    <w:rsid w:val="002F545A"/>
    <w:rsid w:val="00342360"/>
    <w:rsid w:val="00374054"/>
    <w:rsid w:val="003769BA"/>
    <w:rsid w:val="003E13E2"/>
    <w:rsid w:val="00400050"/>
    <w:rsid w:val="0045352F"/>
    <w:rsid w:val="004E4DD0"/>
    <w:rsid w:val="00506107"/>
    <w:rsid w:val="0052035B"/>
    <w:rsid w:val="005A41BE"/>
    <w:rsid w:val="005B31DB"/>
    <w:rsid w:val="005C51B4"/>
    <w:rsid w:val="0060789F"/>
    <w:rsid w:val="00627ABF"/>
    <w:rsid w:val="00686636"/>
    <w:rsid w:val="006B5AB5"/>
    <w:rsid w:val="006E3A9A"/>
    <w:rsid w:val="00735EF9"/>
    <w:rsid w:val="00755714"/>
    <w:rsid w:val="00775815"/>
    <w:rsid w:val="00791BAF"/>
    <w:rsid w:val="008E0138"/>
    <w:rsid w:val="00912D22"/>
    <w:rsid w:val="00943046"/>
    <w:rsid w:val="00943D60"/>
    <w:rsid w:val="0096145A"/>
    <w:rsid w:val="009714C4"/>
    <w:rsid w:val="00981445"/>
    <w:rsid w:val="009B311B"/>
    <w:rsid w:val="009D552D"/>
    <w:rsid w:val="00A23C8E"/>
    <w:rsid w:val="00A30CBF"/>
    <w:rsid w:val="00A47E4F"/>
    <w:rsid w:val="00A61DDB"/>
    <w:rsid w:val="00A7550E"/>
    <w:rsid w:val="00AB3714"/>
    <w:rsid w:val="00B2377B"/>
    <w:rsid w:val="00B50E8A"/>
    <w:rsid w:val="00B753C6"/>
    <w:rsid w:val="00BB3206"/>
    <w:rsid w:val="00BB3951"/>
    <w:rsid w:val="00BD12A9"/>
    <w:rsid w:val="00BE7F91"/>
    <w:rsid w:val="00C1685F"/>
    <w:rsid w:val="00C65DBC"/>
    <w:rsid w:val="00D13B83"/>
    <w:rsid w:val="00D20807"/>
    <w:rsid w:val="00D6229E"/>
    <w:rsid w:val="00DA4B6D"/>
    <w:rsid w:val="00DC7921"/>
    <w:rsid w:val="00DF7D31"/>
    <w:rsid w:val="00E30C22"/>
    <w:rsid w:val="00E35D88"/>
    <w:rsid w:val="00E72C20"/>
    <w:rsid w:val="00EA1EC9"/>
    <w:rsid w:val="00EA71EB"/>
    <w:rsid w:val="00EB4AFC"/>
    <w:rsid w:val="00EE2888"/>
    <w:rsid w:val="00F3295E"/>
    <w:rsid w:val="00F62842"/>
    <w:rsid w:val="00F80A41"/>
    <w:rsid w:val="00F9532C"/>
    <w:rsid w:val="00FC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F573"/>
  <w15:docId w15:val="{243A58BE-4E38-48AF-871C-2E4A2679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pPr>
      <w:ind w:left="58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ind w:left="580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3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208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07"/>
    <w:rPr>
      <w:rFonts w:ascii="Segoe UI" w:eastAsia="Trebuchet MS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2F4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2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ictools.com/reference-anchored-gene-blocks-t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SX1DIDGP9M&amp;feature=youtu.be" TargetMode="External"/><Relationship Id="rId5" Type="http://schemas.openxmlformats.org/officeDocument/2006/relationships/hyperlink" Target="mailto:arnon.benshaha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ארנון בנשחר</dc:creator>
  <cp:keywords/>
  <dc:description/>
  <cp:lastModifiedBy>Arnon Benshahar</cp:lastModifiedBy>
  <cp:revision>2</cp:revision>
  <dcterms:created xsi:type="dcterms:W3CDTF">2018-03-18T09:59:00Z</dcterms:created>
  <dcterms:modified xsi:type="dcterms:W3CDTF">2018-03-18T09:59:00Z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2018-02-24T00:00:00Z</vt:filetime>
  </property>
</Properties>
</file>