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A06" w:rsidRDefault="00F922A2" w:rsidP="00F922A2">
      <w:pPr>
        <w:spacing w:after="248" w:line="263" w:lineRule="auto"/>
        <w:ind w:left="-5" w:hanging="10"/>
      </w:pPr>
      <w:r>
        <w:rPr>
          <w:rFonts w:ascii="Arial" w:eastAsia="Arial" w:hAnsi="Arial" w:cs="Arial"/>
          <w:sz w:val="20"/>
        </w:rPr>
        <w:t>Dear Mr. Archie</w:t>
      </w:r>
      <w:r w:rsidR="007E78D3">
        <w:rPr>
          <w:rFonts w:ascii="Arial" w:eastAsia="Arial" w:hAnsi="Arial" w:cs="Arial"/>
          <w:sz w:val="20"/>
        </w:rPr>
        <w:t xml:space="preserve">, </w:t>
      </w:r>
    </w:p>
    <w:p w:rsidR="00E14A06" w:rsidRDefault="007E78D3">
      <w:pPr>
        <w:spacing w:after="63" w:line="263" w:lineRule="auto"/>
        <w:ind w:left="-5" w:hanging="10"/>
      </w:pPr>
      <w:r>
        <w:rPr>
          <w:rFonts w:ascii="Arial" w:eastAsia="Arial" w:hAnsi="Arial" w:cs="Arial"/>
          <w:sz w:val="20"/>
        </w:rPr>
        <w:t xml:space="preserve">Thank you for providing us with the three datasets from Sprocket Central Pty Ltd. The below table highlights the summary statistics </w:t>
      </w:r>
      <w:r w:rsidR="00345119">
        <w:rPr>
          <w:rFonts w:ascii="Arial" w:eastAsia="Arial" w:hAnsi="Arial" w:cs="Arial"/>
          <w:sz w:val="20"/>
        </w:rPr>
        <w:t xml:space="preserve">and key quality issues </w:t>
      </w:r>
      <w:r>
        <w:rPr>
          <w:rFonts w:ascii="Arial" w:eastAsia="Arial" w:hAnsi="Arial" w:cs="Arial"/>
          <w:sz w:val="20"/>
        </w:rPr>
        <w:t>from the three datasets received. P</w:t>
      </w:r>
      <w:r w:rsidR="00756DEF">
        <w:rPr>
          <w:rFonts w:ascii="Arial" w:eastAsia="Arial" w:hAnsi="Arial" w:cs="Arial"/>
          <w:sz w:val="20"/>
        </w:rPr>
        <w:t>lease let us know if the data issues</w:t>
      </w:r>
      <w:r>
        <w:rPr>
          <w:rFonts w:ascii="Arial" w:eastAsia="Arial" w:hAnsi="Arial" w:cs="Arial"/>
          <w:sz w:val="20"/>
        </w:rPr>
        <w:t xml:space="preserve"> not aligned with your understanding.  </w:t>
      </w:r>
    </w:p>
    <w:tbl>
      <w:tblPr>
        <w:tblStyle w:val="TableGrid"/>
        <w:tblW w:w="10350" w:type="dxa"/>
        <w:tblInd w:w="-5" w:type="dxa"/>
        <w:tblLayout w:type="fixed"/>
        <w:tblCellMar>
          <w:top w:w="68" w:type="dxa"/>
          <w:left w:w="75" w:type="dxa"/>
          <w:right w:w="115" w:type="dxa"/>
        </w:tblCellMar>
        <w:tblLook w:val="04A0" w:firstRow="1" w:lastRow="0" w:firstColumn="1" w:lastColumn="0" w:noHBand="0" w:noVBand="1"/>
      </w:tblPr>
      <w:tblGrid>
        <w:gridCol w:w="1350"/>
        <w:gridCol w:w="1350"/>
        <w:gridCol w:w="1800"/>
        <w:gridCol w:w="1980"/>
        <w:gridCol w:w="1440"/>
        <w:gridCol w:w="1350"/>
        <w:gridCol w:w="1080"/>
      </w:tblGrid>
      <w:tr w:rsidR="00DB2489" w:rsidTr="00DB2489">
        <w:trPr>
          <w:trHeight w:val="859"/>
        </w:trPr>
        <w:tc>
          <w:tcPr>
            <w:tcW w:w="1350" w:type="dxa"/>
            <w:tcBorders>
              <w:top w:val="single" w:sz="4" w:space="0" w:color="7F7F7F"/>
              <w:left w:val="single" w:sz="4" w:space="0" w:color="7F7F7F"/>
              <w:bottom w:val="single" w:sz="4" w:space="0" w:color="7F7F7F"/>
              <w:right w:val="single" w:sz="4" w:space="0" w:color="7F7F7F"/>
            </w:tcBorders>
          </w:tcPr>
          <w:p w:rsidR="004805D4" w:rsidRPr="004805D4" w:rsidRDefault="004805D4">
            <w:pPr>
              <w:rPr>
                <w:b/>
                <w:bCs/>
              </w:rPr>
            </w:pPr>
            <w:r w:rsidRPr="004805D4">
              <w:rPr>
                <w:rFonts w:ascii="Times New Roman" w:eastAsia="Times New Roman" w:hAnsi="Times New Roman" w:cs="Times New Roman"/>
                <w:b/>
                <w:bCs/>
                <w:sz w:val="20"/>
              </w:rPr>
              <w:t>Columns || Issues</w:t>
            </w:r>
          </w:p>
        </w:tc>
        <w:tc>
          <w:tcPr>
            <w:tcW w:w="1350" w:type="dxa"/>
            <w:tcBorders>
              <w:top w:val="single" w:sz="4" w:space="0" w:color="7F7F7F"/>
              <w:left w:val="single" w:sz="4" w:space="0" w:color="7F7F7F"/>
              <w:bottom w:val="single" w:sz="4" w:space="0" w:color="7F7F7F"/>
              <w:right w:val="single" w:sz="4" w:space="0" w:color="7F7F7F"/>
            </w:tcBorders>
          </w:tcPr>
          <w:p w:rsidR="004805D4" w:rsidRPr="004805D4" w:rsidRDefault="004805D4">
            <w:pPr>
              <w:ind w:left="16"/>
              <w:rPr>
                <w:b/>
                <w:bCs/>
              </w:rPr>
            </w:pPr>
            <w:r w:rsidRPr="004805D4">
              <w:rPr>
                <w:rFonts w:ascii="Times New Roman" w:eastAsia="Times New Roman" w:hAnsi="Times New Roman" w:cs="Times New Roman"/>
                <w:b/>
                <w:bCs/>
                <w:sz w:val="20"/>
                <w:u w:val="single" w:color="000000"/>
              </w:rPr>
              <w:t>Accuracy</w:t>
            </w:r>
          </w:p>
        </w:tc>
        <w:tc>
          <w:tcPr>
            <w:tcW w:w="1800" w:type="dxa"/>
            <w:tcBorders>
              <w:top w:val="single" w:sz="4" w:space="0" w:color="7F7F7F"/>
              <w:left w:val="single" w:sz="4" w:space="0" w:color="7F7F7F"/>
              <w:bottom w:val="single" w:sz="4" w:space="0" w:color="7F7F7F"/>
              <w:right w:val="single" w:sz="4" w:space="0" w:color="7F7F7F"/>
            </w:tcBorders>
          </w:tcPr>
          <w:p w:rsidR="004805D4" w:rsidRPr="004805D4" w:rsidRDefault="004805D4">
            <w:pPr>
              <w:ind w:left="9"/>
              <w:rPr>
                <w:b/>
                <w:bCs/>
              </w:rPr>
            </w:pPr>
            <w:r w:rsidRPr="004805D4">
              <w:rPr>
                <w:rFonts w:ascii="Times New Roman" w:eastAsia="Times New Roman" w:hAnsi="Times New Roman" w:cs="Times New Roman"/>
                <w:b/>
                <w:bCs/>
                <w:sz w:val="20"/>
                <w:u w:val="single" w:color="000000"/>
              </w:rPr>
              <w:t>Completeness</w:t>
            </w:r>
          </w:p>
        </w:tc>
        <w:tc>
          <w:tcPr>
            <w:tcW w:w="1980" w:type="dxa"/>
            <w:tcBorders>
              <w:top w:val="single" w:sz="4" w:space="0" w:color="7F7F7F"/>
              <w:left w:val="single" w:sz="4" w:space="0" w:color="7F7F7F"/>
              <w:bottom w:val="single" w:sz="4" w:space="0" w:color="7F7F7F"/>
              <w:right w:val="single" w:sz="4" w:space="0" w:color="7F7F7F"/>
            </w:tcBorders>
          </w:tcPr>
          <w:p w:rsidR="004805D4" w:rsidRPr="004805D4" w:rsidRDefault="004805D4">
            <w:pPr>
              <w:ind w:left="10"/>
              <w:rPr>
                <w:b/>
                <w:bCs/>
              </w:rPr>
            </w:pPr>
            <w:r w:rsidRPr="004805D4">
              <w:rPr>
                <w:rFonts w:ascii="Times New Roman" w:eastAsia="Times New Roman" w:hAnsi="Times New Roman" w:cs="Times New Roman"/>
                <w:b/>
                <w:bCs/>
                <w:sz w:val="20"/>
                <w:u w:val="single" w:color="000000"/>
              </w:rPr>
              <w:t>Consistency</w:t>
            </w:r>
          </w:p>
        </w:tc>
        <w:tc>
          <w:tcPr>
            <w:tcW w:w="1440" w:type="dxa"/>
            <w:tcBorders>
              <w:top w:val="single" w:sz="4" w:space="0" w:color="7F7F7F"/>
              <w:left w:val="single" w:sz="4" w:space="0" w:color="7F7F7F"/>
              <w:bottom w:val="single" w:sz="4" w:space="0" w:color="7F7F7F"/>
              <w:right w:val="single" w:sz="4" w:space="0" w:color="7F7F7F"/>
            </w:tcBorders>
          </w:tcPr>
          <w:p w:rsidR="004805D4" w:rsidRPr="004805D4" w:rsidRDefault="004805D4">
            <w:pPr>
              <w:ind w:left="10"/>
              <w:rPr>
                <w:rFonts w:ascii="Times New Roman" w:eastAsia="Times New Roman" w:hAnsi="Times New Roman" w:cs="Times New Roman"/>
                <w:b/>
                <w:bCs/>
                <w:sz w:val="20"/>
                <w:u w:val="single" w:color="000000"/>
              </w:rPr>
            </w:pPr>
            <w:r w:rsidRPr="004805D4">
              <w:rPr>
                <w:rFonts w:ascii="Times New Roman" w:eastAsia="Times New Roman" w:hAnsi="Times New Roman" w:cs="Times New Roman"/>
                <w:b/>
                <w:bCs/>
                <w:sz w:val="20"/>
                <w:u w:val="single" w:color="000000"/>
              </w:rPr>
              <w:t>Currency</w:t>
            </w:r>
          </w:p>
        </w:tc>
        <w:tc>
          <w:tcPr>
            <w:tcW w:w="1350" w:type="dxa"/>
            <w:tcBorders>
              <w:top w:val="single" w:sz="4" w:space="0" w:color="7F7F7F"/>
              <w:left w:val="single" w:sz="4" w:space="0" w:color="7F7F7F"/>
              <w:bottom w:val="single" w:sz="4" w:space="0" w:color="7F7F7F"/>
              <w:right w:val="single" w:sz="4" w:space="0" w:color="7F7F7F"/>
            </w:tcBorders>
          </w:tcPr>
          <w:p w:rsidR="004805D4" w:rsidRPr="004805D4" w:rsidRDefault="004805D4">
            <w:pPr>
              <w:ind w:left="10"/>
              <w:rPr>
                <w:rFonts w:ascii="Times New Roman" w:eastAsia="Times New Roman" w:hAnsi="Times New Roman" w:cs="Times New Roman"/>
                <w:b/>
                <w:bCs/>
                <w:sz w:val="20"/>
                <w:u w:val="single" w:color="000000"/>
              </w:rPr>
            </w:pPr>
            <w:r w:rsidRPr="004805D4">
              <w:rPr>
                <w:rFonts w:ascii="Times New Roman" w:eastAsia="Times New Roman" w:hAnsi="Times New Roman" w:cs="Times New Roman"/>
                <w:b/>
                <w:bCs/>
                <w:sz w:val="20"/>
                <w:u w:val="single" w:color="000000"/>
              </w:rPr>
              <w:t>Relevancy</w:t>
            </w:r>
          </w:p>
        </w:tc>
        <w:tc>
          <w:tcPr>
            <w:tcW w:w="1080" w:type="dxa"/>
            <w:tcBorders>
              <w:top w:val="single" w:sz="4" w:space="0" w:color="7F7F7F"/>
              <w:left w:val="single" w:sz="4" w:space="0" w:color="7F7F7F"/>
              <w:bottom w:val="single" w:sz="4" w:space="0" w:color="7F7F7F"/>
              <w:right w:val="single" w:sz="4" w:space="0" w:color="7F7F7F"/>
            </w:tcBorders>
          </w:tcPr>
          <w:p w:rsidR="004805D4" w:rsidRPr="004805D4" w:rsidRDefault="004805D4">
            <w:pPr>
              <w:ind w:left="10"/>
              <w:rPr>
                <w:rFonts w:ascii="Times New Roman" w:eastAsia="Times New Roman" w:hAnsi="Times New Roman" w:cs="Times New Roman"/>
                <w:b/>
                <w:bCs/>
                <w:sz w:val="20"/>
                <w:u w:val="single" w:color="000000"/>
              </w:rPr>
            </w:pPr>
            <w:r w:rsidRPr="004805D4">
              <w:rPr>
                <w:rFonts w:ascii="Times New Roman" w:eastAsia="Times New Roman" w:hAnsi="Times New Roman" w:cs="Times New Roman"/>
                <w:b/>
                <w:bCs/>
                <w:sz w:val="20"/>
                <w:u w:val="single" w:color="000000"/>
              </w:rPr>
              <w:t>Validity</w:t>
            </w:r>
          </w:p>
        </w:tc>
      </w:tr>
      <w:tr w:rsidR="00DB2489" w:rsidTr="00DB2489">
        <w:trPr>
          <w:trHeight w:val="310"/>
        </w:trPr>
        <w:tc>
          <w:tcPr>
            <w:tcW w:w="1350" w:type="dxa"/>
            <w:tcBorders>
              <w:top w:val="single" w:sz="4" w:space="0" w:color="7F7F7F"/>
              <w:left w:val="single" w:sz="4" w:space="0" w:color="7F7F7F"/>
              <w:bottom w:val="single" w:sz="4" w:space="0" w:color="7F7F7F"/>
              <w:right w:val="single" w:sz="4" w:space="0" w:color="7F7F7F"/>
            </w:tcBorders>
          </w:tcPr>
          <w:p w:rsidR="004805D4" w:rsidRPr="00DB23AD" w:rsidRDefault="00DB23AD" w:rsidP="00DB23AD">
            <w:pPr>
              <w:rPr>
                <w:b/>
                <w:bCs/>
              </w:rPr>
            </w:pPr>
            <w:proofErr w:type="spellStart"/>
            <w:r>
              <w:rPr>
                <w:b/>
                <w:bCs/>
              </w:rPr>
              <w:t>IN_Mobiles</w:t>
            </w:r>
            <w:proofErr w:type="spellEnd"/>
          </w:p>
        </w:tc>
        <w:tc>
          <w:tcPr>
            <w:tcW w:w="1350" w:type="dxa"/>
            <w:tcBorders>
              <w:top w:val="single" w:sz="4" w:space="0" w:color="7F7F7F"/>
              <w:left w:val="single" w:sz="4" w:space="0" w:color="7F7F7F"/>
              <w:bottom w:val="single" w:sz="4" w:space="0" w:color="7F7F7F"/>
              <w:right w:val="single" w:sz="4" w:space="0" w:color="7F7F7F"/>
            </w:tcBorders>
          </w:tcPr>
          <w:p w:rsidR="00DA798C" w:rsidRPr="00DB23AD" w:rsidRDefault="00CD583B" w:rsidP="00DB23AD">
            <w:pPr>
              <w:rPr>
                <w:sz w:val="20"/>
                <w:szCs w:val="20"/>
              </w:rPr>
            </w:pPr>
            <w:proofErr w:type="spellStart"/>
            <w:r>
              <w:rPr>
                <w:sz w:val="20"/>
                <w:szCs w:val="20"/>
              </w:rPr>
              <w:t>Currrent</w:t>
            </w:r>
            <w:proofErr w:type="spellEnd"/>
            <w:r>
              <w:rPr>
                <w:sz w:val="20"/>
                <w:szCs w:val="20"/>
              </w:rPr>
              <w:t xml:space="preserve"> Age data format changed</w:t>
            </w:r>
          </w:p>
        </w:tc>
        <w:tc>
          <w:tcPr>
            <w:tcW w:w="1800" w:type="dxa"/>
            <w:tcBorders>
              <w:top w:val="single" w:sz="4" w:space="0" w:color="7F7F7F"/>
              <w:left w:val="single" w:sz="4" w:space="0" w:color="7F7F7F"/>
              <w:bottom w:val="single" w:sz="4" w:space="0" w:color="7F7F7F"/>
              <w:right w:val="single" w:sz="4" w:space="0" w:color="7F7F7F"/>
            </w:tcBorders>
          </w:tcPr>
          <w:p w:rsidR="004805D4" w:rsidRPr="00F45651" w:rsidRDefault="00DB23AD" w:rsidP="00DB23AD">
            <w:pPr>
              <w:pStyle w:val="ListParagraph"/>
              <w:ind w:left="360"/>
              <w:rPr>
                <w:sz w:val="20"/>
                <w:szCs w:val="20"/>
              </w:rPr>
            </w:pPr>
            <w:r>
              <w:rPr>
                <w:sz w:val="20"/>
                <w:szCs w:val="20"/>
              </w:rPr>
              <w:t>All columns were complete</w:t>
            </w:r>
          </w:p>
        </w:tc>
        <w:tc>
          <w:tcPr>
            <w:tcW w:w="1980" w:type="dxa"/>
            <w:tcBorders>
              <w:top w:val="single" w:sz="4" w:space="0" w:color="7F7F7F"/>
              <w:left w:val="single" w:sz="4" w:space="0" w:color="7F7F7F"/>
              <w:bottom w:val="single" w:sz="4" w:space="0" w:color="7F7F7F"/>
              <w:right w:val="single" w:sz="4" w:space="0" w:color="7F7F7F"/>
            </w:tcBorders>
          </w:tcPr>
          <w:p w:rsidR="00980D33" w:rsidRDefault="00DB23AD" w:rsidP="00980D33">
            <w:pPr>
              <w:pStyle w:val="ListParagraph"/>
              <w:ind w:left="360"/>
            </w:pPr>
            <w:r>
              <w:t xml:space="preserve">Converted Gender f(M) -&gt; “1” </w:t>
            </w:r>
          </w:p>
          <w:p w:rsidR="00DB23AD" w:rsidRDefault="00DB23AD" w:rsidP="00980D33">
            <w:pPr>
              <w:pStyle w:val="ListParagraph"/>
              <w:ind w:left="360"/>
            </w:pPr>
            <w:r>
              <w:t>F(F) -&gt; “0”</w:t>
            </w:r>
            <w:r w:rsidR="00DB2489">
              <w:br/>
              <w:t>Converted Purchase f(Yes) -&gt; “1” &amp; f(No) -&gt; “0”</w:t>
            </w:r>
          </w:p>
        </w:tc>
        <w:tc>
          <w:tcPr>
            <w:tcW w:w="1440" w:type="dxa"/>
            <w:tcBorders>
              <w:top w:val="single" w:sz="4" w:space="0" w:color="7F7F7F"/>
              <w:left w:val="single" w:sz="4" w:space="0" w:color="7F7F7F"/>
              <w:bottom w:val="single" w:sz="4" w:space="0" w:color="7F7F7F"/>
              <w:right w:val="single" w:sz="4" w:space="0" w:color="7F7F7F"/>
            </w:tcBorders>
          </w:tcPr>
          <w:p w:rsidR="004805D4" w:rsidRDefault="00DB2489" w:rsidP="00DB23AD">
            <w:pPr>
              <w:pStyle w:val="ListParagraph"/>
              <w:ind w:left="360"/>
              <w:rPr>
                <w:rFonts w:ascii="Times New Roman" w:eastAsia="Times New Roman" w:hAnsi="Times New Roman" w:cs="Times New Roman"/>
                <w:iCs/>
                <w:sz w:val="20"/>
              </w:rPr>
            </w:pPr>
            <w:r>
              <w:rPr>
                <w:rFonts w:ascii="Times New Roman" w:eastAsia="Times New Roman" w:hAnsi="Times New Roman" w:cs="Times New Roman"/>
                <w:iCs/>
                <w:sz w:val="20"/>
              </w:rPr>
              <w:t>Segment Columns Added</w:t>
            </w:r>
          </w:p>
          <w:p w:rsidR="00CD583B" w:rsidRPr="00883E69" w:rsidRDefault="00CD583B" w:rsidP="00DB23AD">
            <w:pPr>
              <w:pStyle w:val="ListParagraph"/>
              <w:ind w:left="360"/>
              <w:rPr>
                <w:rFonts w:ascii="Times New Roman" w:eastAsia="Times New Roman" w:hAnsi="Times New Roman" w:cs="Times New Roman"/>
                <w:iCs/>
                <w:sz w:val="20"/>
              </w:rPr>
            </w:pPr>
            <w:r>
              <w:rPr>
                <w:rFonts w:ascii="Times New Roman" w:eastAsia="Times New Roman" w:hAnsi="Times New Roman" w:cs="Times New Roman"/>
                <w:iCs/>
                <w:sz w:val="20"/>
              </w:rPr>
              <w:t>Mobile category Added</w:t>
            </w:r>
          </w:p>
        </w:tc>
        <w:tc>
          <w:tcPr>
            <w:tcW w:w="1350" w:type="dxa"/>
            <w:tcBorders>
              <w:top w:val="single" w:sz="4" w:space="0" w:color="7F7F7F"/>
              <w:left w:val="single" w:sz="4" w:space="0" w:color="7F7F7F"/>
              <w:bottom w:val="single" w:sz="4" w:space="0" w:color="7F7F7F"/>
              <w:right w:val="single" w:sz="4" w:space="0" w:color="7F7F7F"/>
            </w:tcBorders>
          </w:tcPr>
          <w:p w:rsidR="004805D4" w:rsidRPr="00C02C7B" w:rsidRDefault="00DB23AD" w:rsidP="00DB23AD">
            <w:pPr>
              <w:pStyle w:val="ListParagraph"/>
              <w:ind w:left="360"/>
              <w:rPr>
                <w:rFonts w:ascii="Times New Roman" w:eastAsia="Times New Roman" w:hAnsi="Times New Roman" w:cs="Times New Roman"/>
                <w:iCs/>
                <w:sz w:val="20"/>
              </w:rPr>
            </w:pPr>
            <w:r>
              <w:rPr>
                <w:rFonts w:ascii="Times New Roman" w:eastAsia="Times New Roman" w:hAnsi="Times New Roman" w:cs="Times New Roman"/>
                <w:iCs/>
                <w:sz w:val="20"/>
              </w:rPr>
              <w:t xml:space="preserve">Dropped the ID table </w:t>
            </w:r>
          </w:p>
        </w:tc>
        <w:tc>
          <w:tcPr>
            <w:tcW w:w="1080" w:type="dxa"/>
            <w:tcBorders>
              <w:top w:val="single" w:sz="4" w:space="0" w:color="7F7F7F"/>
              <w:left w:val="single" w:sz="4" w:space="0" w:color="7F7F7F"/>
              <w:bottom w:val="single" w:sz="4" w:space="0" w:color="7F7F7F"/>
              <w:right w:val="single" w:sz="4" w:space="0" w:color="7F7F7F"/>
            </w:tcBorders>
          </w:tcPr>
          <w:p w:rsidR="004805D4" w:rsidRPr="002478C2" w:rsidRDefault="00DB23AD">
            <w:pPr>
              <w:ind w:left="10"/>
              <w:rPr>
                <w:rFonts w:ascii="Times New Roman" w:eastAsia="Times New Roman" w:hAnsi="Times New Roman" w:cs="Times New Roman"/>
                <w:iCs/>
                <w:sz w:val="20"/>
              </w:rPr>
            </w:pPr>
            <w:r>
              <w:rPr>
                <w:rFonts w:ascii="Times New Roman" w:eastAsia="Times New Roman" w:hAnsi="Times New Roman" w:cs="Times New Roman"/>
                <w:iCs/>
                <w:sz w:val="20"/>
              </w:rPr>
              <w:t>Converted date format</w:t>
            </w:r>
            <w:r w:rsidR="00D83319">
              <w:rPr>
                <w:rFonts w:ascii="Times New Roman" w:eastAsia="Times New Roman" w:hAnsi="Times New Roman" w:cs="Times New Roman"/>
                <w:iCs/>
                <w:sz w:val="20"/>
              </w:rPr>
              <w:br/>
            </w:r>
            <w:r w:rsidR="00D83319">
              <w:rPr>
                <w:rFonts w:ascii="Times New Roman" w:eastAsia="Times New Roman" w:hAnsi="Times New Roman" w:cs="Times New Roman"/>
                <w:iCs/>
                <w:sz w:val="20"/>
              </w:rPr>
              <w:br/>
              <w:t>Converted annual income to currency</w:t>
            </w:r>
          </w:p>
        </w:tc>
      </w:tr>
      <w:tr w:rsidR="00DB2489" w:rsidTr="00DB2489">
        <w:trPr>
          <w:trHeight w:val="318"/>
        </w:trPr>
        <w:tc>
          <w:tcPr>
            <w:tcW w:w="1350" w:type="dxa"/>
            <w:tcBorders>
              <w:top w:val="single" w:sz="4" w:space="0" w:color="7F7F7F"/>
              <w:left w:val="single" w:sz="4" w:space="0" w:color="7F7F7F"/>
              <w:bottom w:val="single" w:sz="4" w:space="0" w:color="7F7F7F"/>
              <w:right w:val="single" w:sz="4" w:space="0" w:color="7F7F7F"/>
            </w:tcBorders>
          </w:tcPr>
          <w:p w:rsidR="004805D4" w:rsidRPr="00584E74" w:rsidRDefault="00DB23AD">
            <w:pPr>
              <w:rPr>
                <w:b/>
                <w:bCs/>
              </w:rPr>
            </w:pPr>
            <w:proofErr w:type="spellStart"/>
            <w:r>
              <w:rPr>
                <w:b/>
                <w:bCs/>
              </w:rPr>
              <w:t>CN_Mobiles</w:t>
            </w:r>
            <w:proofErr w:type="spellEnd"/>
          </w:p>
        </w:tc>
        <w:tc>
          <w:tcPr>
            <w:tcW w:w="1350" w:type="dxa"/>
            <w:tcBorders>
              <w:top w:val="single" w:sz="4" w:space="0" w:color="7F7F7F"/>
              <w:left w:val="single" w:sz="4" w:space="0" w:color="7F7F7F"/>
              <w:bottom w:val="single" w:sz="4" w:space="0" w:color="7F7F7F"/>
              <w:right w:val="single" w:sz="4" w:space="0" w:color="7F7F7F"/>
            </w:tcBorders>
          </w:tcPr>
          <w:p w:rsidR="004805D4" w:rsidRDefault="00DB2489">
            <w:pPr>
              <w:ind w:left="16"/>
            </w:pPr>
            <w:proofErr w:type="spellStart"/>
            <w:r>
              <w:rPr>
                <w:sz w:val="20"/>
                <w:szCs w:val="20"/>
              </w:rPr>
              <w:t>Currrent</w:t>
            </w:r>
            <w:proofErr w:type="spellEnd"/>
            <w:r>
              <w:rPr>
                <w:sz w:val="20"/>
                <w:szCs w:val="20"/>
              </w:rPr>
              <w:t xml:space="preserve"> Age data format changed</w:t>
            </w:r>
          </w:p>
        </w:tc>
        <w:tc>
          <w:tcPr>
            <w:tcW w:w="1800" w:type="dxa"/>
            <w:tcBorders>
              <w:top w:val="single" w:sz="4" w:space="0" w:color="7F7F7F"/>
              <w:left w:val="single" w:sz="4" w:space="0" w:color="7F7F7F"/>
              <w:bottom w:val="single" w:sz="4" w:space="0" w:color="7F7F7F"/>
              <w:right w:val="single" w:sz="4" w:space="0" w:color="7F7F7F"/>
            </w:tcBorders>
          </w:tcPr>
          <w:p w:rsidR="004805D4" w:rsidRPr="00DD7EEA" w:rsidRDefault="00DB23AD" w:rsidP="00DB23AD">
            <w:pPr>
              <w:pStyle w:val="ListParagraph"/>
              <w:ind w:left="360"/>
              <w:rPr>
                <w:sz w:val="20"/>
                <w:szCs w:val="20"/>
              </w:rPr>
            </w:pPr>
            <w:r>
              <w:rPr>
                <w:sz w:val="20"/>
                <w:szCs w:val="20"/>
              </w:rPr>
              <w:t>All columns were complete</w:t>
            </w:r>
          </w:p>
        </w:tc>
        <w:tc>
          <w:tcPr>
            <w:tcW w:w="1980" w:type="dxa"/>
            <w:tcBorders>
              <w:top w:val="single" w:sz="4" w:space="0" w:color="7F7F7F"/>
              <w:left w:val="single" w:sz="4" w:space="0" w:color="7F7F7F"/>
              <w:bottom w:val="single" w:sz="4" w:space="0" w:color="7F7F7F"/>
              <w:right w:val="single" w:sz="4" w:space="0" w:color="7F7F7F"/>
            </w:tcBorders>
          </w:tcPr>
          <w:p w:rsidR="00DB23AD" w:rsidRDefault="00DB23AD" w:rsidP="00DB23AD">
            <w:pPr>
              <w:pStyle w:val="ListParagraph"/>
              <w:ind w:left="360"/>
            </w:pPr>
            <w:r>
              <w:t xml:space="preserve">Converted Gender f(M) -&gt; “1” </w:t>
            </w:r>
          </w:p>
          <w:p w:rsidR="004805D4" w:rsidRPr="00980D33" w:rsidRDefault="00DB23AD" w:rsidP="00DB23AD">
            <w:pPr>
              <w:pStyle w:val="ListParagraph"/>
              <w:ind w:left="360"/>
              <w:rPr>
                <w:sz w:val="20"/>
                <w:szCs w:val="20"/>
              </w:rPr>
            </w:pPr>
            <w:r>
              <w:t>F(F) -&gt; “0”</w:t>
            </w:r>
          </w:p>
        </w:tc>
        <w:tc>
          <w:tcPr>
            <w:tcW w:w="1440" w:type="dxa"/>
            <w:tcBorders>
              <w:top w:val="single" w:sz="4" w:space="0" w:color="7F7F7F"/>
              <w:left w:val="single" w:sz="4" w:space="0" w:color="7F7F7F"/>
              <w:bottom w:val="single" w:sz="4" w:space="0" w:color="7F7F7F"/>
              <w:right w:val="single" w:sz="4" w:space="0" w:color="7F7F7F"/>
            </w:tcBorders>
          </w:tcPr>
          <w:p w:rsidR="004805D4" w:rsidRPr="002478C2" w:rsidRDefault="00DB2489">
            <w:pPr>
              <w:ind w:left="10"/>
              <w:rPr>
                <w:rFonts w:ascii="Times New Roman" w:eastAsia="Times New Roman" w:hAnsi="Times New Roman" w:cs="Times New Roman"/>
                <w:iCs/>
                <w:sz w:val="20"/>
              </w:rPr>
            </w:pPr>
            <w:r>
              <w:rPr>
                <w:rFonts w:ascii="Times New Roman" w:eastAsia="Times New Roman" w:hAnsi="Times New Roman" w:cs="Times New Roman"/>
                <w:iCs/>
                <w:sz w:val="20"/>
              </w:rPr>
              <w:t>Segment columns Added</w:t>
            </w:r>
            <w:r w:rsidR="00CD583B">
              <w:rPr>
                <w:rFonts w:ascii="Times New Roman" w:eastAsia="Times New Roman" w:hAnsi="Times New Roman" w:cs="Times New Roman"/>
                <w:iCs/>
                <w:sz w:val="20"/>
              </w:rPr>
              <w:br/>
            </w:r>
            <w:r w:rsidR="00CD583B">
              <w:rPr>
                <w:rFonts w:ascii="Times New Roman" w:eastAsia="Times New Roman" w:hAnsi="Times New Roman" w:cs="Times New Roman"/>
                <w:iCs/>
                <w:sz w:val="20"/>
              </w:rPr>
              <w:t>Mobile category Added</w:t>
            </w:r>
          </w:p>
        </w:tc>
        <w:tc>
          <w:tcPr>
            <w:tcW w:w="1350" w:type="dxa"/>
            <w:tcBorders>
              <w:top w:val="single" w:sz="4" w:space="0" w:color="7F7F7F"/>
              <w:left w:val="single" w:sz="4" w:space="0" w:color="7F7F7F"/>
              <w:bottom w:val="single" w:sz="4" w:space="0" w:color="7F7F7F"/>
              <w:right w:val="single" w:sz="4" w:space="0" w:color="7F7F7F"/>
            </w:tcBorders>
          </w:tcPr>
          <w:p w:rsidR="004805D4" w:rsidRPr="00C02C7B" w:rsidRDefault="00DB23AD" w:rsidP="00C02C7B">
            <w:pPr>
              <w:pStyle w:val="ListParagraph"/>
              <w:ind w:left="360"/>
              <w:rPr>
                <w:rFonts w:ascii="Times New Roman" w:eastAsia="Times New Roman" w:hAnsi="Times New Roman" w:cs="Times New Roman"/>
                <w:iCs/>
                <w:sz w:val="20"/>
              </w:rPr>
            </w:pPr>
            <w:r>
              <w:rPr>
                <w:rFonts w:ascii="Times New Roman" w:eastAsia="Times New Roman" w:hAnsi="Times New Roman" w:cs="Times New Roman"/>
                <w:iCs/>
                <w:sz w:val="20"/>
              </w:rPr>
              <w:t>Dropped the ID table</w:t>
            </w:r>
          </w:p>
        </w:tc>
        <w:tc>
          <w:tcPr>
            <w:tcW w:w="1080" w:type="dxa"/>
            <w:tcBorders>
              <w:top w:val="single" w:sz="4" w:space="0" w:color="7F7F7F"/>
              <w:left w:val="single" w:sz="4" w:space="0" w:color="7F7F7F"/>
              <w:bottom w:val="single" w:sz="4" w:space="0" w:color="7F7F7F"/>
              <w:right w:val="single" w:sz="4" w:space="0" w:color="7F7F7F"/>
            </w:tcBorders>
          </w:tcPr>
          <w:p w:rsidR="004805D4" w:rsidRPr="002478C2" w:rsidRDefault="00DB23AD">
            <w:pPr>
              <w:ind w:left="10"/>
              <w:rPr>
                <w:rFonts w:ascii="Times New Roman" w:eastAsia="Times New Roman" w:hAnsi="Times New Roman" w:cs="Times New Roman"/>
                <w:iCs/>
                <w:sz w:val="20"/>
              </w:rPr>
            </w:pPr>
            <w:r>
              <w:rPr>
                <w:rFonts w:ascii="Times New Roman" w:eastAsia="Times New Roman" w:hAnsi="Times New Roman" w:cs="Times New Roman"/>
                <w:iCs/>
                <w:sz w:val="20"/>
              </w:rPr>
              <w:t>Converted date format</w:t>
            </w:r>
            <w:r w:rsidR="00D83319">
              <w:rPr>
                <w:rFonts w:ascii="Times New Roman" w:eastAsia="Times New Roman" w:hAnsi="Times New Roman" w:cs="Times New Roman"/>
                <w:iCs/>
                <w:sz w:val="20"/>
              </w:rPr>
              <w:br/>
              <w:t>Converted currency to INR</w:t>
            </w:r>
            <w:bookmarkStart w:id="0" w:name="_GoBack"/>
            <w:bookmarkEnd w:id="0"/>
          </w:p>
        </w:tc>
      </w:tr>
    </w:tbl>
    <w:p w:rsidR="004805D4" w:rsidRDefault="004805D4">
      <w:pPr>
        <w:spacing w:after="127" w:line="263" w:lineRule="auto"/>
        <w:ind w:left="-5" w:hanging="10"/>
        <w:rPr>
          <w:rFonts w:ascii="Arial" w:eastAsia="Arial" w:hAnsi="Arial" w:cs="Arial"/>
          <w:sz w:val="20"/>
        </w:rPr>
      </w:pPr>
    </w:p>
    <w:p w:rsidR="00E14A06" w:rsidRPr="00516E8C" w:rsidRDefault="00EA07C3" w:rsidP="00516E8C">
      <w:pPr>
        <w:spacing w:after="127" w:line="263" w:lineRule="auto"/>
        <w:ind w:left="-5" w:hanging="10"/>
        <w:rPr>
          <w:rFonts w:ascii="Arial" w:eastAsia="Arial" w:hAnsi="Arial" w:cs="Arial"/>
          <w:sz w:val="20"/>
        </w:rPr>
      </w:pPr>
      <w:r>
        <w:rPr>
          <w:rFonts w:ascii="Arial" w:eastAsia="Arial" w:hAnsi="Arial" w:cs="Arial"/>
          <w:sz w:val="20"/>
        </w:rPr>
        <w:t xml:space="preserve">Below </w:t>
      </w:r>
      <w:proofErr w:type="gramStart"/>
      <w:r>
        <w:rPr>
          <w:rFonts w:ascii="Arial" w:eastAsia="Arial" w:hAnsi="Arial" w:cs="Arial"/>
          <w:sz w:val="20"/>
        </w:rPr>
        <w:t>are</w:t>
      </w:r>
      <w:proofErr w:type="gramEnd"/>
      <w:r>
        <w:rPr>
          <w:rFonts w:ascii="Arial" w:eastAsia="Arial" w:hAnsi="Arial" w:cs="Arial"/>
          <w:sz w:val="20"/>
        </w:rPr>
        <w:t xml:space="preserve"> some detailed description of these key issues present in given three data sets and how we can resolve these key issues from occurrence</w:t>
      </w:r>
      <w:r w:rsidR="007E78D3">
        <w:rPr>
          <w:rFonts w:ascii="Arial" w:eastAsia="Arial" w:hAnsi="Arial" w:cs="Arial"/>
          <w:sz w:val="20"/>
        </w:rPr>
        <w:t xml:space="preserve">  </w:t>
      </w:r>
    </w:p>
    <w:p w:rsidR="00E14A06" w:rsidRPr="0027453C" w:rsidRDefault="00BA74AA" w:rsidP="00296A97">
      <w:pPr>
        <w:numPr>
          <w:ilvl w:val="0"/>
          <w:numId w:val="1"/>
        </w:numPr>
        <w:spacing w:after="0" w:line="268" w:lineRule="auto"/>
        <w:ind w:hanging="360"/>
      </w:pPr>
      <w:r>
        <w:rPr>
          <w:rFonts w:ascii="Arial" w:eastAsia="Arial" w:hAnsi="Arial" w:cs="Arial"/>
          <w:b/>
        </w:rPr>
        <w:t>Accuracy</w:t>
      </w:r>
      <w:r w:rsidR="00296A97">
        <w:rPr>
          <w:rFonts w:ascii="Arial" w:eastAsia="Arial" w:hAnsi="Arial" w:cs="Arial"/>
          <w:b/>
        </w:rPr>
        <w:t xml:space="preserve"> Issues</w:t>
      </w:r>
    </w:p>
    <w:p w:rsidR="002772A2" w:rsidRDefault="0027453C" w:rsidP="002772A2">
      <w:pPr>
        <w:spacing w:after="0" w:line="268" w:lineRule="auto"/>
        <w:ind w:left="705"/>
      </w:pPr>
      <w:r>
        <w:rPr>
          <w:rFonts w:ascii="Arial" w:eastAsia="Arial" w:hAnsi="Arial" w:cs="Arial"/>
          <w:b/>
        </w:rPr>
        <w:t>Filter out outlier in [DOB] and create an [Age] column for “</w:t>
      </w:r>
      <w:proofErr w:type="spellStart"/>
      <w:r>
        <w:rPr>
          <w:rFonts w:ascii="Arial" w:eastAsia="Arial" w:hAnsi="Arial" w:cs="Arial"/>
          <w:b/>
        </w:rPr>
        <w:t>CustomerDemographic</w:t>
      </w:r>
      <w:proofErr w:type="spellEnd"/>
      <w:r>
        <w:rPr>
          <w:rFonts w:ascii="Arial" w:eastAsia="Arial" w:hAnsi="Arial" w:cs="Arial"/>
          <w:b/>
        </w:rPr>
        <w:t>”. Create [profit]</w:t>
      </w:r>
      <w:r w:rsidR="002772A2">
        <w:rPr>
          <w:rFonts w:ascii="Arial" w:eastAsia="Arial" w:hAnsi="Arial" w:cs="Arial"/>
          <w:b/>
        </w:rPr>
        <w:t xml:space="preserve"> column</w:t>
      </w:r>
      <w:r>
        <w:rPr>
          <w:rFonts w:ascii="Arial" w:eastAsia="Arial" w:hAnsi="Arial" w:cs="Arial"/>
          <w:b/>
        </w:rPr>
        <w:t xml:space="preserve"> for “Transactions”</w:t>
      </w:r>
    </w:p>
    <w:p w:rsidR="002772A2" w:rsidRDefault="002772A2" w:rsidP="002772A2">
      <w:pPr>
        <w:spacing w:after="0" w:line="268" w:lineRule="auto"/>
        <w:ind w:left="705"/>
      </w:pPr>
      <w:r>
        <w:t>Creating age column will help out in better understanding for customer and profit column will help in better understanding and decision making in monetary policies.</w:t>
      </w:r>
    </w:p>
    <w:p w:rsidR="0027453C" w:rsidRPr="006F589F" w:rsidRDefault="002772A2" w:rsidP="002772A2">
      <w:pPr>
        <w:spacing w:after="0" w:line="268" w:lineRule="auto"/>
        <w:ind w:left="705"/>
        <w:rPr>
          <w:i/>
          <w:iCs/>
          <w:u w:val="single"/>
        </w:rPr>
      </w:pPr>
      <w:r w:rsidRPr="006F589F">
        <w:rPr>
          <w:i/>
          <w:iCs/>
          <w:u w:val="single"/>
        </w:rPr>
        <w:t xml:space="preserve">Suggestion: Use a dropdown list in DOB year entrance. </w:t>
      </w:r>
    </w:p>
    <w:p w:rsidR="002772A2" w:rsidRPr="00436D26" w:rsidRDefault="002772A2" w:rsidP="002772A2">
      <w:pPr>
        <w:pStyle w:val="ListParagraph"/>
        <w:numPr>
          <w:ilvl w:val="0"/>
          <w:numId w:val="8"/>
        </w:numPr>
        <w:spacing w:after="0" w:line="268" w:lineRule="auto"/>
      </w:pPr>
      <w:r w:rsidRPr="002772A2">
        <w:rPr>
          <w:rFonts w:ascii="Arial" w:eastAsia="Arial" w:hAnsi="Arial" w:cs="Arial"/>
          <w:b/>
        </w:rPr>
        <w:t>Completeness</w:t>
      </w:r>
    </w:p>
    <w:p w:rsidR="006F589F" w:rsidRDefault="00436D26" w:rsidP="006F589F">
      <w:pPr>
        <w:pStyle w:val="ListParagraph"/>
        <w:spacing w:after="0" w:line="268" w:lineRule="auto"/>
        <w:rPr>
          <w:rFonts w:ascii="Arial" w:eastAsia="Arial" w:hAnsi="Arial" w:cs="Arial"/>
          <w:b/>
        </w:rPr>
      </w:pPr>
      <w:r>
        <w:rPr>
          <w:rFonts w:ascii="Arial" w:eastAsia="Arial" w:hAnsi="Arial" w:cs="Arial"/>
          <w:b/>
        </w:rPr>
        <w:t xml:space="preserve">Excessive </w:t>
      </w:r>
      <w:r w:rsidR="006F589F">
        <w:rPr>
          <w:rFonts w:ascii="Arial" w:eastAsia="Arial" w:hAnsi="Arial" w:cs="Arial"/>
          <w:b/>
        </w:rPr>
        <w:t>entries</w:t>
      </w:r>
      <w:r>
        <w:rPr>
          <w:rFonts w:ascii="Arial" w:eastAsia="Arial" w:hAnsi="Arial" w:cs="Arial"/>
          <w:b/>
        </w:rPr>
        <w:t xml:space="preserve"> in [</w:t>
      </w:r>
      <w:proofErr w:type="spellStart"/>
      <w:r>
        <w:rPr>
          <w:rFonts w:ascii="Arial" w:eastAsia="Arial" w:hAnsi="Arial" w:cs="Arial"/>
          <w:b/>
        </w:rPr>
        <w:t>customer_ids</w:t>
      </w:r>
      <w:proofErr w:type="spellEnd"/>
      <w:r>
        <w:rPr>
          <w:rFonts w:ascii="Arial" w:eastAsia="Arial" w:hAnsi="Arial" w:cs="Arial"/>
          <w:b/>
        </w:rPr>
        <w:t>] is dropped because of incompleteness</w:t>
      </w:r>
      <w:r w:rsidR="006F589F">
        <w:rPr>
          <w:rFonts w:ascii="Arial" w:eastAsia="Arial" w:hAnsi="Arial" w:cs="Arial"/>
          <w:b/>
        </w:rPr>
        <w:t>. [</w:t>
      </w:r>
      <w:proofErr w:type="spellStart"/>
      <w:r w:rsidR="006F589F">
        <w:rPr>
          <w:rFonts w:ascii="Arial" w:eastAsia="Arial" w:hAnsi="Arial" w:cs="Arial"/>
          <w:b/>
        </w:rPr>
        <w:t>job_title</w:t>
      </w:r>
      <w:proofErr w:type="spellEnd"/>
      <w:proofErr w:type="gramStart"/>
      <w:r w:rsidR="006F589F">
        <w:rPr>
          <w:rFonts w:ascii="Arial" w:eastAsia="Arial" w:hAnsi="Arial" w:cs="Arial"/>
          <w:b/>
        </w:rPr>
        <w:t>],[</w:t>
      </w:r>
      <w:proofErr w:type="spellStart"/>
      <w:proofErr w:type="gramEnd"/>
      <w:r w:rsidR="006F589F">
        <w:rPr>
          <w:rFonts w:ascii="Arial" w:eastAsia="Arial" w:hAnsi="Arial" w:cs="Arial"/>
          <w:b/>
        </w:rPr>
        <w:t>online_order</w:t>
      </w:r>
      <w:proofErr w:type="spellEnd"/>
      <w:r w:rsidR="006F589F">
        <w:rPr>
          <w:rFonts w:ascii="Arial" w:eastAsia="Arial" w:hAnsi="Arial" w:cs="Arial"/>
          <w:b/>
        </w:rPr>
        <w:t xml:space="preserve">] and [brand] dropped nulls. </w:t>
      </w:r>
    </w:p>
    <w:p w:rsidR="006F589F" w:rsidRDefault="006F589F" w:rsidP="006F589F">
      <w:pPr>
        <w:spacing w:after="0" w:line="268" w:lineRule="auto"/>
        <w:ind w:left="705"/>
      </w:pPr>
      <w:r w:rsidRPr="006F589F">
        <w:t xml:space="preserve">Data of </w:t>
      </w:r>
      <w:proofErr w:type="spellStart"/>
      <w:r w:rsidRPr="006F589F">
        <w:t>customer_ids</w:t>
      </w:r>
      <w:proofErr w:type="spellEnd"/>
      <w:r w:rsidRPr="006F589F">
        <w:t xml:space="preserve"> from 1 to 3500 is used for our model because </w:t>
      </w:r>
      <w:proofErr w:type="spellStart"/>
      <w:r w:rsidRPr="006F589F">
        <w:t>upto</w:t>
      </w:r>
      <w:proofErr w:type="spellEnd"/>
      <w:r w:rsidRPr="006F589F">
        <w:t xml:space="preserve"> 3500 </w:t>
      </w:r>
      <w:proofErr w:type="spellStart"/>
      <w:r w:rsidRPr="006F589F">
        <w:t>customer_ids</w:t>
      </w:r>
      <w:proofErr w:type="spellEnd"/>
      <w:r w:rsidRPr="006F589F">
        <w:t xml:space="preserve"> are present in “Transactions” </w:t>
      </w:r>
      <w:proofErr w:type="gramStart"/>
      <w:r w:rsidRPr="006F589F">
        <w:t>and  “</w:t>
      </w:r>
      <w:proofErr w:type="spellStart"/>
      <w:proofErr w:type="gramEnd"/>
      <w:r w:rsidRPr="006F589F">
        <w:t>CustomerAddress</w:t>
      </w:r>
      <w:proofErr w:type="spellEnd"/>
      <w:r w:rsidRPr="006F589F">
        <w:t>”</w:t>
      </w:r>
    </w:p>
    <w:p w:rsidR="006F589F" w:rsidRDefault="006F589F" w:rsidP="006F589F">
      <w:pPr>
        <w:spacing w:after="0" w:line="268" w:lineRule="auto"/>
        <w:ind w:left="705"/>
      </w:pPr>
      <w:r>
        <w:t>Also some null values were present in columns [</w:t>
      </w:r>
      <w:proofErr w:type="spellStart"/>
      <w:r>
        <w:t>online_order</w:t>
      </w:r>
      <w:proofErr w:type="spellEnd"/>
      <w:r>
        <w:t>] &amp; [brand] from “Transactions” and [</w:t>
      </w:r>
      <w:proofErr w:type="spellStart"/>
      <w:r>
        <w:t>job_title</w:t>
      </w:r>
      <w:proofErr w:type="spellEnd"/>
      <w:r>
        <w:t>] from “</w:t>
      </w:r>
      <w:proofErr w:type="spellStart"/>
      <w:r>
        <w:t>CustomerDemographic</w:t>
      </w:r>
      <w:proofErr w:type="spellEnd"/>
      <w:r>
        <w:t>” which are removed to avoid incompleteness</w:t>
      </w:r>
    </w:p>
    <w:p w:rsidR="00E14A06" w:rsidRPr="006F589F" w:rsidRDefault="006F589F" w:rsidP="006F589F">
      <w:pPr>
        <w:spacing w:after="0" w:line="268" w:lineRule="auto"/>
        <w:ind w:left="705"/>
        <w:rPr>
          <w:i/>
          <w:iCs/>
          <w:u w:val="single"/>
        </w:rPr>
      </w:pPr>
      <w:r w:rsidRPr="006F589F">
        <w:rPr>
          <w:i/>
          <w:iCs/>
          <w:u w:val="single"/>
        </w:rPr>
        <w:t>Suggestion: fetch data of same date from all data sets</w:t>
      </w:r>
      <w:r>
        <w:rPr>
          <w:i/>
          <w:iCs/>
          <w:u w:val="single"/>
        </w:rPr>
        <w:t xml:space="preserve"> and put dropdown list in simplified forms</w:t>
      </w:r>
    </w:p>
    <w:p w:rsidR="00EB4EF4" w:rsidRPr="00EB4EF4" w:rsidRDefault="00EB4EF4" w:rsidP="00EB4EF4">
      <w:pPr>
        <w:numPr>
          <w:ilvl w:val="0"/>
          <w:numId w:val="1"/>
        </w:numPr>
        <w:spacing w:after="1" w:line="257" w:lineRule="auto"/>
        <w:ind w:hanging="360"/>
      </w:pPr>
      <w:r>
        <w:rPr>
          <w:rFonts w:ascii="Arial" w:eastAsia="Arial" w:hAnsi="Arial" w:cs="Arial"/>
          <w:b/>
          <w:sz w:val="20"/>
        </w:rPr>
        <w:t>Inconsistency</w:t>
      </w:r>
    </w:p>
    <w:p w:rsidR="00EB4EF4" w:rsidRDefault="00EB4EF4" w:rsidP="00EB4EF4">
      <w:pPr>
        <w:spacing w:after="1" w:line="257" w:lineRule="auto"/>
        <w:ind w:left="705"/>
        <w:rPr>
          <w:rFonts w:ascii="Arial" w:eastAsia="Arial" w:hAnsi="Arial" w:cs="Arial"/>
          <w:b/>
          <w:sz w:val="20"/>
        </w:rPr>
      </w:pPr>
      <w:r>
        <w:rPr>
          <w:rFonts w:ascii="Arial" w:eastAsia="Arial" w:hAnsi="Arial" w:cs="Arial"/>
          <w:b/>
          <w:sz w:val="20"/>
        </w:rPr>
        <w:t>There is inconsistency in [gender] from “</w:t>
      </w:r>
      <w:proofErr w:type="spellStart"/>
      <w:r>
        <w:rPr>
          <w:rFonts w:ascii="Arial" w:eastAsia="Arial" w:hAnsi="Arial" w:cs="Arial"/>
          <w:b/>
          <w:sz w:val="20"/>
        </w:rPr>
        <w:t>CustomerDemographic</w:t>
      </w:r>
      <w:proofErr w:type="spellEnd"/>
      <w:r>
        <w:rPr>
          <w:rFonts w:ascii="Arial" w:eastAsia="Arial" w:hAnsi="Arial" w:cs="Arial"/>
          <w:b/>
          <w:sz w:val="20"/>
        </w:rPr>
        <w:t>” &amp; [state] from</w:t>
      </w:r>
    </w:p>
    <w:p w:rsidR="00EB4EF4" w:rsidRDefault="00EB4EF4" w:rsidP="00EB4EF4">
      <w:pPr>
        <w:spacing w:after="1" w:line="257" w:lineRule="auto"/>
        <w:ind w:left="705"/>
        <w:rPr>
          <w:rFonts w:ascii="Arial" w:eastAsia="Arial" w:hAnsi="Arial" w:cs="Arial"/>
          <w:b/>
          <w:sz w:val="20"/>
        </w:rPr>
      </w:pPr>
      <w:r>
        <w:rPr>
          <w:rFonts w:ascii="Arial" w:eastAsia="Arial" w:hAnsi="Arial" w:cs="Arial"/>
          <w:b/>
          <w:sz w:val="20"/>
        </w:rPr>
        <w:t>“</w:t>
      </w:r>
      <w:proofErr w:type="spellStart"/>
      <w:r>
        <w:rPr>
          <w:rFonts w:ascii="Arial" w:eastAsia="Arial" w:hAnsi="Arial" w:cs="Arial"/>
          <w:b/>
          <w:sz w:val="20"/>
        </w:rPr>
        <w:t>CustomerAddress</w:t>
      </w:r>
      <w:proofErr w:type="spellEnd"/>
      <w:r>
        <w:rPr>
          <w:rFonts w:ascii="Arial" w:eastAsia="Arial" w:hAnsi="Arial" w:cs="Arial"/>
          <w:b/>
          <w:sz w:val="20"/>
        </w:rPr>
        <w:t>”</w:t>
      </w:r>
    </w:p>
    <w:p w:rsidR="00EB4EF4" w:rsidRPr="00EB4EF4" w:rsidRDefault="00EB4EF4" w:rsidP="00EB4EF4">
      <w:pPr>
        <w:spacing w:after="1" w:line="257" w:lineRule="auto"/>
        <w:ind w:left="705"/>
      </w:pPr>
      <w:r w:rsidRPr="00EB4EF4">
        <w:t xml:space="preserve">This inconsistency may corrupt our data model so it is </w:t>
      </w:r>
      <w:proofErr w:type="gramStart"/>
      <w:r w:rsidRPr="00EB4EF4">
        <w:t>been</w:t>
      </w:r>
      <w:proofErr w:type="gramEnd"/>
      <w:r w:rsidRPr="00EB4EF4">
        <w:t xml:space="preserve"> removed with </w:t>
      </w:r>
    </w:p>
    <w:p w:rsidR="00EB4EF4" w:rsidRPr="00EB4EF4" w:rsidRDefault="00EB4EF4" w:rsidP="00EB4EF4">
      <w:pPr>
        <w:spacing w:after="1" w:line="257" w:lineRule="auto"/>
        <w:ind w:left="705"/>
      </w:pPr>
      <w:r w:rsidRPr="00EB4EF4">
        <w:lastRenderedPageBreak/>
        <w:t>New South Wales -&gt; NSW</w:t>
      </w:r>
    </w:p>
    <w:p w:rsidR="00EB4EF4" w:rsidRPr="00EB4EF4" w:rsidRDefault="00EB4EF4" w:rsidP="00EB4EF4">
      <w:pPr>
        <w:spacing w:after="1" w:line="257" w:lineRule="auto"/>
        <w:ind w:left="705"/>
      </w:pPr>
      <w:r w:rsidRPr="00EB4EF4">
        <w:t>Victoria -&gt; Vic</w:t>
      </w:r>
    </w:p>
    <w:p w:rsidR="00EB4EF4" w:rsidRPr="00EB4EF4" w:rsidRDefault="00EB4EF4" w:rsidP="00EB4EF4">
      <w:pPr>
        <w:spacing w:after="1" w:line="257" w:lineRule="auto"/>
        <w:ind w:left="705"/>
      </w:pPr>
      <w:proofErr w:type="spellStart"/>
      <w:proofErr w:type="gramStart"/>
      <w:r w:rsidRPr="00EB4EF4">
        <w:t>Female,Femal</w:t>
      </w:r>
      <w:proofErr w:type="spellEnd"/>
      <w:proofErr w:type="gramEnd"/>
      <w:r w:rsidRPr="00EB4EF4">
        <w:t xml:space="preserve"> -&gt; F</w:t>
      </w:r>
    </w:p>
    <w:p w:rsidR="00EB4EF4" w:rsidRPr="00EB4EF4" w:rsidRDefault="00EB4EF4" w:rsidP="00EB4EF4">
      <w:pPr>
        <w:spacing w:after="1" w:line="257" w:lineRule="auto"/>
        <w:ind w:left="705"/>
      </w:pPr>
      <w:r w:rsidRPr="00EB4EF4">
        <w:t>Male -&gt; M</w:t>
      </w:r>
    </w:p>
    <w:p w:rsidR="00EB4EF4" w:rsidRPr="00EB4EF4" w:rsidRDefault="00EB4EF4" w:rsidP="00EB4EF4">
      <w:pPr>
        <w:spacing w:after="1" w:line="257" w:lineRule="auto"/>
        <w:ind w:left="705"/>
        <w:rPr>
          <w:i/>
          <w:iCs/>
          <w:u w:val="single"/>
        </w:rPr>
      </w:pPr>
      <w:r w:rsidRPr="00EB4EF4">
        <w:rPr>
          <w:i/>
          <w:iCs/>
          <w:u w:val="single"/>
        </w:rPr>
        <w:t>Suggestion: reduce manual entry by using dropdown list. Try putting sensitive information tag on data entry</w:t>
      </w:r>
    </w:p>
    <w:p w:rsidR="00E14A06" w:rsidRPr="00F41C1D" w:rsidRDefault="00EB4EF4" w:rsidP="00EB4EF4">
      <w:pPr>
        <w:numPr>
          <w:ilvl w:val="0"/>
          <w:numId w:val="1"/>
        </w:numPr>
        <w:spacing w:after="1" w:line="257" w:lineRule="auto"/>
        <w:ind w:hanging="360"/>
      </w:pPr>
      <w:r>
        <w:rPr>
          <w:rFonts w:ascii="Arial" w:eastAsia="Arial" w:hAnsi="Arial" w:cs="Arial"/>
          <w:b/>
          <w:sz w:val="20"/>
        </w:rPr>
        <w:t>Currency</w:t>
      </w:r>
    </w:p>
    <w:p w:rsidR="00F41C1D" w:rsidRPr="00F41C1D" w:rsidRDefault="00F41C1D" w:rsidP="00F41C1D">
      <w:pPr>
        <w:pStyle w:val="ListParagraph"/>
        <w:spacing w:after="1" w:line="257" w:lineRule="auto"/>
        <w:ind w:left="705"/>
        <w:rPr>
          <w:rFonts w:ascii="Arial" w:eastAsia="Arial" w:hAnsi="Arial" w:cs="Arial"/>
          <w:b/>
          <w:sz w:val="20"/>
        </w:rPr>
      </w:pPr>
      <w:r w:rsidRPr="00F41C1D">
        <w:rPr>
          <w:rFonts w:ascii="Arial" w:eastAsia="Arial" w:hAnsi="Arial" w:cs="Arial"/>
          <w:b/>
          <w:sz w:val="20"/>
        </w:rPr>
        <w:t>People with Y in [deceased]</w:t>
      </w:r>
    </w:p>
    <w:p w:rsidR="00F41C1D" w:rsidRPr="00F41C1D" w:rsidRDefault="00F41C1D" w:rsidP="00F41C1D">
      <w:pPr>
        <w:pStyle w:val="ListParagraph"/>
        <w:spacing w:after="1" w:line="257" w:lineRule="auto"/>
        <w:ind w:left="705"/>
        <w:rPr>
          <w:rFonts w:ascii="Arial" w:eastAsia="Arial" w:hAnsi="Arial" w:cs="Arial"/>
          <w:sz w:val="20"/>
        </w:rPr>
      </w:pPr>
      <w:r w:rsidRPr="00F41C1D">
        <w:rPr>
          <w:rFonts w:ascii="Arial" w:eastAsia="Arial" w:hAnsi="Arial" w:cs="Arial"/>
          <w:sz w:val="20"/>
        </w:rPr>
        <w:t>People which are deceased are not customers anymore so to avoid further ambiguities of our data model All [deceased] with value “Y” are dropped from our data</w:t>
      </w:r>
    </w:p>
    <w:p w:rsidR="00F41C1D" w:rsidRDefault="00F41C1D" w:rsidP="00F41C1D">
      <w:pPr>
        <w:pStyle w:val="ListParagraph"/>
        <w:spacing w:after="1" w:line="257" w:lineRule="auto"/>
        <w:ind w:left="705"/>
        <w:rPr>
          <w:rFonts w:ascii="Arial" w:eastAsia="Arial" w:hAnsi="Arial" w:cs="Arial"/>
          <w:i/>
          <w:iCs/>
          <w:sz w:val="20"/>
          <w:u w:val="single"/>
        </w:rPr>
      </w:pPr>
      <w:r w:rsidRPr="00F41C1D">
        <w:rPr>
          <w:rFonts w:ascii="Arial" w:eastAsia="Arial" w:hAnsi="Arial" w:cs="Arial"/>
          <w:i/>
          <w:iCs/>
          <w:sz w:val="20"/>
          <w:u w:val="single"/>
        </w:rPr>
        <w:t>Suggestion: Not holding record of deceased in datasets that are going to be used in our models and data visualization dashboards will increase currency of data</w:t>
      </w:r>
    </w:p>
    <w:p w:rsidR="00F41C1D" w:rsidRDefault="00F41C1D" w:rsidP="00F41C1D">
      <w:pPr>
        <w:pStyle w:val="ListParagraph"/>
        <w:numPr>
          <w:ilvl w:val="0"/>
          <w:numId w:val="8"/>
        </w:numPr>
        <w:spacing w:after="1" w:line="257" w:lineRule="auto"/>
        <w:rPr>
          <w:rFonts w:ascii="Arial" w:eastAsia="Arial" w:hAnsi="Arial" w:cs="Arial"/>
          <w:b/>
          <w:sz w:val="20"/>
        </w:rPr>
      </w:pPr>
      <w:r w:rsidRPr="00086280">
        <w:rPr>
          <w:rFonts w:ascii="Arial" w:eastAsia="Arial" w:hAnsi="Arial" w:cs="Arial"/>
          <w:b/>
          <w:sz w:val="20"/>
        </w:rPr>
        <w:t xml:space="preserve"> Relevancy</w:t>
      </w:r>
    </w:p>
    <w:p w:rsidR="006B09EB" w:rsidRDefault="006B09EB" w:rsidP="00086280">
      <w:pPr>
        <w:pStyle w:val="ListParagraph"/>
        <w:spacing w:after="1" w:line="257" w:lineRule="auto"/>
        <w:rPr>
          <w:rFonts w:ascii="Arial" w:eastAsia="Arial" w:hAnsi="Arial" w:cs="Arial"/>
          <w:b/>
          <w:sz w:val="20"/>
        </w:rPr>
      </w:pPr>
      <w:r>
        <w:rPr>
          <w:rFonts w:ascii="Arial" w:eastAsia="Arial" w:hAnsi="Arial" w:cs="Arial"/>
          <w:b/>
          <w:sz w:val="20"/>
        </w:rPr>
        <w:t>Presence of metadata in given datasets, [</w:t>
      </w:r>
      <w:proofErr w:type="spellStart"/>
      <w:r>
        <w:rPr>
          <w:rFonts w:ascii="Arial" w:eastAsia="Arial" w:hAnsi="Arial" w:cs="Arial"/>
          <w:b/>
          <w:sz w:val="20"/>
        </w:rPr>
        <w:t>order_status</w:t>
      </w:r>
      <w:proofErr w:type="spellEnd"/>
      <w:r>
        <w:rPr>
          <w:rFonts w:ascii="Arial" w:eastAsia="Arial" w:hAnsi="Arial" w:cs="Arial"/>
          <w:b/>
          <w:sz w:val="20"/>
        </w:rPr>
        <w:t>] from “Transactions” and [default] from “</w:t>
      </w:r>
      <w:proofErr w:type="spellStart"/>
      <w:r>
        <w:rPr>
          <w:rFonts w:ascii="Arial" w:eastAsia="Arial" w:hAnsi="Arial" w:cs="Arial"/>
          <w:b/>
          <w:sz w:val="20"/>
        </w:rPr>
        <w:t>CustomerDemographic</w:t>
      </w:r>
      <w:proofErr w:type="spellEnd"/>
      <w:r>
        <w:rPr>
          <w:rFonts w:ascii="Arial" w:eastAsia="Arial" w:hAnsi="Arial" w:cs="Arial"/>
          <w:b/>
          <w:sz w:val="20"/>
        </w:rPr>
        <w:t>”</w:t>
      </w:r>
    </w:p>
    <w:p w:rsidR="00086280" w:rsidRPr="00BE4C1A" w:rsidRDefault="006B09EB" w:rsidP="00086280">
      <w:pPr>
        <w:pStyle w:val="ListParagraph"/>
        <w:spacing w:after="1" w:line="257" w:lineRule="auto"/>
        <w:rPr>
          <w:rFonts w:ascii="Arial" w:eastAsia="Arial" w:hAnsi="Arial" w:cs="Arial"/>
          <w:sz w:val="20"/>
        </w:rPr>
      </w:pPr>
      <w:r w:rsidRPr="00BE4C1A">
        <w:rPr>
          <w:rFonts w:ascii="Arial" w:eastAsia="Arial" w:hAnsi="Arial" w:cs="Arial"/>
          <w:sz w:val="20"/>
        </w:rPr>
        <w:t>All the irrelevant data is dropped from datasets as cancelled orders and incompressible data from default column</w:t>
      </w:r>
    </w:p>
    <w:p w:rsidR="006B09EB" w:rsidRPr="006B09EB" w:rsidRDefault="006B09EB" w:rsidP="006B09EB">
      <w:pPr>
        <w:pStyle w:val="ListParagraph"/>
        <w:spacing w:after="1" w:line="257" w:lineRule="auto"/>
        <w:rPr>
          <w:rFonts w:ascii="Arial" w:eastAsia="Arial" w:hAnsi="Arial" w:cs="Arial"/>
          <w:bCs/>
          <w:i/>
          <w:iCs/>
          <w:sz w:val="20"/>
          <w:u w:val="single"/>
        </w:rPr>
      </w:pPr>
      <w:r w:rsidRPr="006B09EB">
        <w:rPr>
          <w:rFonts w:ascii="Arial" w:eastAsia="Arial" w:hAnsi="Arial" w:cs="Arial"/>
          <w:bCs/>
          <w:i/>
          <w:iCs/>
          <w:sz w:val="20"/>
          <w:u w:val="single"/>
        </w:rPr>
        <w:t>Suggestion: Check for not readability or meaningfulness of data present in datasets</w:t>
      </w:r>
    </w:p>
    <w:p w:rsidR="00F41C1D" w:rsidRDefault="00F41C1D" w:rsidP="00F41C1D">
      <w:pPr>
        <w:pStyle w:val="ListParagraph"/>
        <w:numPr>
          <w:ilvl w:val="0"/>
          <w:numId w:val="8"/>
        </w:numPr>
        <w:spacing w:after="1" w:line="257" w:lineRule="auto"/>
        <w:rPr>
          <w:rFonts w:ascii="Arial" w:eastAsia="Arial" w:hAnsi="Arial" w:cs="Arial"/>
          <w:b/>
          <w:sz w:val="20"/>
        </w:rPr>
      </w:pPr>
      <w:r w:rsidRPr="00086280">
        <w:rPr>
          <w:rFonts w:ascii="Arial" w:eastAsia="Arial" w:hAnsi="Arial" w:cs="Arial"/>
          <w:b/>
          <w:sz w:val="20"/>
        </w:rPr>
        <w:t>Validity</w:t>
      </w:r>
    </w:p>
    <w:p w:rsidR="006B09EB" w:rsidRDefault="006B09EB" w:rsidP="006B09EB">
      <w:pPr>
        <w:pStyle w:val="ListParagraph"/>
        <w:spacing w:after="1" w:line="257" w:lineRule="auto"/>
        <w:rPr>
          <w:rFonts w:ascii="Arial" w:eastAsia="Arial" w:hAnsi="Arial" w:cs="Arial"/>
          <w:b/>
          <w:sz w:val="20"/>
        </w:rPr>
      </w:pPr>
      <w:r>
        <w:rPr>
          <w:rFonts w:ascii="Arial" w:eastAsia="Arial" w:hAnsi="Arial" w:cs="Arial"/>
          <w:b/>
          <w:sz w:val="20"/>
        </w:rPr>
        <w:t>Format the [</w:t>
      </w:r>
      <w:proofErr w:type="spellStart"/>
      <w:r>
        <w:rPr>
          <w:rFonts w:ascii="Arial" w:eastAsia="Arial" w:hAnsi="Arial" w:cs="Arial"/>
          <w:b/>
          <w:sz w:val="20"/>
        </w:rPr>
        <w:t>list_price</w:t>
      </w:r>
      <w:proofErr w:type="spellEnd"/>
      <w:r>
        <w:rPr>
          <w:rFonts w:ascii="Arial" w:eastAsia="Arial" w:hAnsi="Arial" w:cs="Arial"/>
          <w:b/>
          <w:sz w:val="20"/>
        </w:rPr>
        <w:t>], [</w:t>
      </w:r>
      <w:proofErr w:type="spellStart"/>
      <w:r>
        <w:rPr>
          <w:rFonts w:ascii="Arial" w:eastAsia="Arial" w:hAnsi="Arial" w:cs="Arial"/>
          <w:b/>
          <w:sz w:val="20"/>
        </w:rPr>
        <w:t>product_sale_date</w:t>
      </w:r>
      <w:proofErr w:type="spellEnd"/>
      <w:r>
        <w:rPr>
          <w:rFonts w:ascii="Arial" w:eastAsia="Arial" w:hAnsi="Arial" w:cs="Arial"/>
          <w:b/>
          <w:sz w:val="20"/>
        </w:rPr>
        <w:t>] for Transactions</w:t>
      </w:r>
    </w:p>
    <w:p w:rsidR="00B42CA6" w:rsidRPr="00B42CA6" w:rsidRDefault="00B42CA6" w:rsidP="006B09EB">
      <w:pPr>
        <w:pStyle w:val="ListParagraph"/>
        <w:spacing w:after="1" w:line="257" w:lineRule="auto"/>
        <w:rPr>
          <w:rFonts w:ascii="Arial" w:eastAsia="Arial" w:hAnsi="Arial" w:cs="Arial"/>
          <w:sz w:val="20"/>
        </w:rPr>
      </w:pPr>
      <w:r w:rsidRPr="00B42CA6">
        <w:rPr>
          <w:rFonts w:ascii="Arial" w:eastAsia="Arial" w:hAnsi="Arial" w:cs="Arial"/>
          <w:sz w:val="20"/>
        </w:rPr>
        <w:t>Changing format of [</w:t>
      </w:r>
      <w:proofErr w:type="spellStart"/>
      <w:r w:rsidRPr="00B42CA6">
        <w:rPr>
          <w:rFonts w:ascii="Arial" w:eastAsia="Arial" w:hAnsi="Arial" w:cs="Arial"/>
          <w:sz w:val="20"/>
        </w:rPr>
        <w:t>list_price</w:t>
      </w:r>
      <w:proofErr w:type="spellEnd"/>
      <w:r w:rsidRPr="00B42CA6">
        <w:rPr>
          <w:rFonts w:ascii="Arial" w:eastAsia="Arial" w:hAnsi="Arial" w:cs="Arial"/>
          <w:sz w:val="20"/>
        </w:rPr>
        <w:t>] to currency and [</w:t>
      </w:r>
      <w:proofErr w:type="spellStart"/>
      <w:r w:rsidRPr="00B42CA6">
        <w:rPr>
          <w:rFonts w:ascii="Arial" w:eastAsia="Arial" w:hAnsi="Arial" w:cs="Arial"/>
          <w:sz w:val="20"/>
        </w:rPr>
        <w:t>product_sale_date</w:t>
      </w:r>
      <w:proofErr w:type="spellEnd"/>
      <w:r w:rsidRPr="00B42CA6">
        <w:rPr>
          <w:rFonts w:ascii="Arial" w:eastAsia="Arial" w:hAnsi="Arial" w:cs="Arial"/>
          <w:sz w:val="20"/>
        </w:rPr>
        <w:t>] to short date</w:t>
      </w:r>
    </w:p>
    <w:p w:rsidR="00B42CA6" w:rsidRPr="00B42CA6" w:rsidRDefault="006B27DD" w:rsidP="006B09EB">
      <w:pPr>
        <w:pStyle w:val="ListParagraph"/>
        <w:spacing w:after="1" w:line="257" w:lineRule="auto"/>
        <w:rPr>
          <w:rFonts w:ascii="Arial" w:eastAsia="Arial" w:hAnsi="Arial" w:cs="Arial"/>
          <w:i/>
          <w:iCs/>
          <w:sz w:val="20"/>
          <w:u w:val="single"/>
        </w:rPr>
      </w:pPr>
      <w:r w:rsidRPr="00B42CA6">
        <w:rPr>
          <w:rFonts w:ascii="Arial" w:eastAsia="Arial" w:hAnsi="Arial" w:cs="Arial"/>
          <w:i/>
          <w:iCs/>
          <w:sz w:val="20"/>
          <w:u w:val="single"/>
        </w:rPr>
        <w:t>Suggestion</w:t>
      </w:r>
      <w:r w:rsidR="00B42CA6" w:rsidRPr="00B42CA6">
        <w:rPr>
          <w:rFonts w:ascii="Arial" w:eastAsia="Arial" w:hAnsi="Arial" w:cs="Arial"/>
          <w:i/>
          <w:iCs/>
          <w:sz w:val="20"/>
          <w:u w:val="single"/>
        </w:rPr>
        <w:t>: set up c</w:t>
      </w:r>
      <w:r>
        <w:rPr>
          <w:rFonts w:ascii="Arial" w:eastAsia="Arial" w:hAnsi="Arial" w:cs="Arial"/>
          <w:i/>
          <w:iCs/>
          <w:sz w:val="20"/>
          <w:u w:val="single"/>
        </w:rPr>
        <w:t>olumns of database fields so</w:t>
      </w:r>
      <w:r w:rsidR="00B42CA6" w:rsidRPr="00B42CA6">
        <w:rPr>
          <w:rFonts w:ascii="Arial" w:eastAsia="Arial" w:hAnsi="Arial" w:cs="Arial"/>
          <w:i/>
          <w:iCs/>
          <w:sz w:val="20"/>
          <w:u w:val="single"/>
        </w:rPr>
        <w:t xml:space="preserve"> when data comes in the decimals, commas, slashes and other signs are in their place in proper format and don’t lose the information</w:t>
      </w:r>
    </w:p>
    <w:p w:rsidR="00F41C1D" w:rsidRDefault="00F41C1D" w:rsidP="00F41C1D">
      <w:pPr>
        <w:spacing w:after="1" w:line="257" w:lineRule="auto"/>
        <w:rPr>
          <w:rFonts w:ascii="Arial" w:eastAsia="Arial" w:hAnsi="Arial" w:cs="Arial"/>
          <w:i/>
          <w:iCs/>
          <w:sz w:val="20"/>
          <w:u w:val="single"/>
        </w:rPr>
      </w:pPr>
    </w:p>
    <w:p w:rsidR="00F41C1D" w:rsidRPr="00F41C1D" w:rsidRDefault="00F41C1D" w:rsidP="00F41C1D">
      <w:pPr>
        <w:spacing w:after="1" w:line="257" w:lineRule="auto"/>
        <w:rPr>
          <w:rFonts w:ascii="Arial" w:eastAsia="Arial" w:hAnsi="Arial" w:cs="Arial"/>
          <w:i/>
          <w:iCs/>
          <w:sz w:val="20"/>
          <w:u w:val="single"/>
        </w:rPr>
      </w:pPr>
    </w:p>
    <w:p w:rsidR="00E14A06" w:rsidRDefault="00917B93">
      <w:pPr>
        <w:spacing w:after="248" w:line="263" w:lineRule="auto"/>
        <w:ind w:left="-5" w:hanging="10"/>
        <w:rPr>
          <w:rFonts w:ascii="Arial" w:eastAsia="Arial" w:hAnsi="Arial" w:cs="Arial"/>
        </w:rPr>
      </w:pPr>
      <w:r>
        <w:rPr>
          <w:rFonts w:ascii="Arial" w:eastAsia="Arial" w:hAnsi="Arial" w:cs="Arial"/>
          <w:sz w:val="20"/>
        </w:rPr>
        <w:t>Provided solutions will help company in data fetching</w:t>
      </w:r>
      <w:r w:rsidR="007E78D3">
        <w:rPr>
          <w:rFonts w:ascii="Arial" w:eastAsia="Arial" w:hAnsi="Arial" w:cs="Arial"/>
          <w:sz w:val="20"/>
        </w:rPr>
        <w:t xml:space="preserve"> </w:t>
      </w:r>
      <w:r>
        <w:rPr>
          <w:rFonts w:ascii="Arial" w:eastAsia="Arial" w:hAnsi="Arial" w:cs="Arial"/>
        </w:rPr>
        <w:t>retrieving and CRUD operations and also help the data analysis team to do further analysis. Highlighted Issues are needed to be resolved by every team to increase accuracy and precision of models they are going to generate. Resolving data conflicts will give better and more meaningful insights</w:t>
      </w:r>
    </w:p>
    <w:p w:rsidR="009D170E" w:rsidRDefault="009D170E">
      <w:pPr>
        <w:spacing w:after="248" w:line="263" w:lineRule="auto"/>
        <w:ind w:left="-5" w:hanging="10"/>
      </w:pPr>
      <w:r>
        <w:rPr>
          <w:rFonts w:ascii="Arial" w:eastAsia="Arial" w:hAnsi="Arial" w:cs="Arial"/>
        </w:rPr>
        <w:t>Please let us know if there are any questions regarding provided solutions and suggestions</w:t>
      </w:r>
    </w:p>
    <w:p w:rsidR="00E14A06" w:rsidRDefault="007E78D3">
      <w:pPr>
        <w:spacing w:after="0" w:line="263" w:lineRule="auto"/>
        <w:ind w:left="-5" w:hanging="10"/>
      </w:pPr>
      <w:r>
        <w:rPr>
          <w:rFonts w:ascii="Arial" w:eastAsia="Arial" w:hAnsi="Arial" w:cs="Arial"/>
          <w:sz w:val="20"/>
        </w:rPr>
        <w:t xml:space="preserve">Kind regards, </w:t>
      </w:r>
    </w:p>
    <w:p w:rsidR="00E14A06" w:rsidRDefault="00860F44">
      <w:pPr>
        <w:spacing w:after="248" w:line="263" w:lineRule="auto"/>
        <w:ind w:left="-5" w:hanging="10"/>
      </w:pPr>
      <w:r>
        <w:rPr>
          <w:rFonts w:ascii="Arial" w:eastAsia="Arial" w:hAnsi="Arial" w:cs="Arial"/>
          <w:sz w:val="20"/>
        </w:rPr>
        <w:t>Talal Manshoor</w:t>
      </w:r>
    </w:p>
    <w:sectPr w:rsidR="00E14A06">
      <w:pgSz w:w="12240" w:h="15840"/>
      <w:pgMar w:top="1439" w:right="1461" w:bottom="20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4344F"/>
    <w:multiLevelType w:val="hybridMultilevel"/>
    <w:tmpl w:val="04745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C448C0"/>
    <w:multiLevelType w:val="hybridMultilevel"/>
    <w:tmpl w:val="89027D22"/>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 w15:restartNumberingAfterBreak="0">
    <w:nsid w:val="58672B21"/>
    <w:multiLevelType w:val="hybridMultilevel"/>
    <w:tmpl w:val="7A1037C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5985039C"/>
    <w:multiLevelType w:val="hybridMultilevel"/>
    <w:tmpl w:val="581A3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67253"/>
    <w:multiLevelType w:val="hybridMultilevel"/>
    <w:tmpl w:val="6922BAF4"/>
    <w:lvl w:ilvl="0" w:tplc="D624A492">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ED6E42E">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B6A08DE">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85C4582">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0522F5C">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11ECA12">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A320896">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C5224BC">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A8C974C">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3A12BA"/>
    <w:multiLevelType w:val="hybridMultilevel"/>
    <w:tmpl w:val="1D42AF58"/>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6" w15:restartNumberingAfterBreak="0">
    <w:nsid w:val="73572ECD"/>
    <w:multiLevelType w:val="hybridMultilevel"/>
    <w:tmpl w:val="6188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86B48"/>
    <w:multiLevelType w:val="hybridMultilevel"/>
    <w:tmpl w:val="FF98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06"/>
    <w:rsid w:val="0006072F"/>
    <w:rsid w:val="00086280"/>
    <w:rsid w:val="002478C2"/>
    <w:rsid w:val="0027453C"/>
    <w:rsid w:val="002772A2"/>
    <w:rsid w:val="00296A97"/>
    <w:rsid w:val="00313F3D"/>
    <w:rsid w:val="003173B9"/>
    <w:rsid w:val="00345119"/>
    <w:rsid w:val="003D2ACA"/>
    <w:rsid w:val="003F7562"/>
    <w:rsid w:val="00436D26"/>
    <w:rsid w:val="004805D4"/>
    <w:rsid w:val="00516E8C"/>
    <w:rsid w:val="00584E74"/>
    <w:rsid w:val="00601431"/>
    <w:rsid w:val="006B09EB"/>
    <w:rsid w:val="006B27DD"/>
    <w:rsid w:val="006F589F"/>
    <w:rsid w:val="00700255"/>
    <w:rsid w:val="00724A0C"/>
    <w:rsid w:val="00756DEF"/>
    <w:rsid w:val="007E78D3"/>
    <w:rsid w:val="0084766C"/>
    <w:rsid w:val="00860F44"/>
    <w:rsid w:val="00883E69"/>
    <w:rsid w:val="00917B93"/>
    <w:rsid w:val="0096598D"/>
    <w:rsid w:val="00980D33"/>
    <w:rsid w:val="009874A3"/>
    <w:rsid w:val="00990102"/>
    <w:rsid w:val="009D170E"/>
    <w:rsid w:val="00B42CA6"/>
    <w:rsid w:val="00BA74AA"/>
    <w:rsid w:val="00BE4C1A"/>
    <w:rsid w:val="00BE5359"/>
    <w:rsid w:val="00C02C7B"/>
    <w:rsid w:val="00CD583B"/>
    <w:rsid w:val="00D76FC3"/>
    <w:rsid w:val="00D83319"/>
    <w:rsid w:val="00D900E9"/>
    <w:rsid w:val="00DA798C"/>
    <w:rsid w:val="00DB23AD"/>
    <w:rsid w:val="00DB2489"/>
    <w:rsid w:val="00DD7EEA"/>
    <w:rsid w:val="00DF1499"/>
    <w:rsid w:val="00E14A06"/>
    <w:rsid w:val="00EA07C3"/>
    <w:rsid w:val="00EB4EF4"/>
    <w:rsid w:val="00EF267D"/>
    <w:rsid w:val="00F27219"/>
    <w:rsid w:val="00F41C1D"/>
    <w:rsid w:val="00F45651"/>
    <w:rsid w:val="00F922A2"/>
    <w:rsid w:val="00FB4C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27AE"/>
  <w15:docId w15:val="{3BB3ACA6-3534-45A4-920E-51B34D6A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7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9452</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Module+1+Task+Attempt+(1) (2) 2</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Module+1+Task+Attempt+(1) (2) 2</dc:title>
  <dc:subject/>
  <dc:creator>fast laptop</dc:creator>
  <cp:keywords/>
  <cp:lastModifiedBy>fast laptop</cp:lastModifiedBy>
  <cp:revision>43</cp:revision>
  <dcterms:created xsi:type="dcterms:W3CDTF">2023-02-26T04:00:00Z</dcterms:created>
  <dcterms:modified xsi:type="dcterms:W3CDTF">2023-05-07T16:34:00Z</dcterms:modified>
</cp:coreProperties>
</file>