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E76" w:rsidRDefault="00DA321E" w:rsidP="00C000FE">
      <w:pPr>
        <w:pStyle w:val="Title"/>
        <w:spacing w:line="360" w:lineRule="auto"/>
      </w:pPr>
      <w:r>
        <w:t xml:space="preserve">Compiler Project Part 1: Language </w:t>
      </w:r>
      <w:proofErr w:type="gramStart"/>
      <w:r>
        <w:t>Specification</w:t>
      </w:r>
      <w:r w:rsidR="00AA0E9A">
        <w:t xml:space="preserve"> .PJ</w:t>
      </w:r>
      <w:proofErr w:type="gramEnd"/>
    </w:p>
    <w:p w:rsidR="00DA321E" w:rsidRPr="00DA321E" w:rsidRDefault="00DA321E" w:rsidP="00DA321E"/>
    <w:p w:rsidR="00DA321E" w:rsidRDefault="00DA321E">
      <w:r w:rsidRPr="00DA321E">
        <w:rPr>
          <w:rStyle w:val="Heading2Char"/>
        </w:rPr>
        <w:t>Instructor</w:t>
      </w:r>
      <w:r>
        <w:t xml:space="preserve">: Dr. Shah Jamal </w:t>
      </w:r>
      <w:proofErr w:type="spellStart"/>
      <w:r>
        <w:t>Alam</w:t>
      </w:r>
      <w:proofErr w:type="spellEnd"/>
    </w:p>
    <w:p w:rsidR="00DA321E" w:rsidRDefault="00DA321E">
      <w:r w:rsidRPr="00DA321E">
        <w:rPr>
          <w:rStyle w:val="Heading2Char"/>
        </w:rPr>
        <w:t>Group Members</w:t>
      </w:r>
      <w:r>
        <w:t>: Talal Zahid -- 01815</w:t>
      </w:r>
    </w:p>
    <w:p w:rsidR="00DA321E" w:rsidRDefault="00DA321E">
      <w:pPr>
        <w:pBdr>
          <w:bottom w:val="single" w:sz="6" w:space="1" w:color="auto"/>
        </w:pBdr>
      </w:pPr>
      <w:r>
        <w:tab/>
      </w:r>
      <w:r>
        <w:tab/>
        <w:t xml:space="preserve">   </w:t>
      </w:r>
      <w:r w:rsidR="004A0332">
        <w:t xml:space="preserve">     </w:t>
      </w:r>
      <w:proofErr w:type="spellStart"/>
      <w:r>
        <w:t>Urwa</w:t>
      </w:r>
      <w:proofErr w:type="spellEnd"/>
      <w:r>
        <w:t xml:space="preserve"> Fatima – 00983</w:t>
      </w:r>
    </w:p>
    <w:p w:rsidR="0028038C" w:rsidRDefault="0028038C" w:rsidP="00924700">
      <w:pPr>
        <w:pStyle w:val="Heading1"/>
      </w:pPr>
      <w:r>
        <w:rPr>
          <w:rFonts w:eastAsia="Times New Roman"/>
        </w:rPr>
        <w:t>INTRODUCTION:</w:t>
      </w:r>
    </w:p>
    <w:p w:rsidR="00C441C5" w:rsidRDefault="00F20E90">
      <w:proofErr w:type="gramStart"/>
      <w:r>
        <w:t>The .</w:t>
      </w:r>
      <w:proofErr w:type="spellStart"/>
      <w:r>
        <w:t>p</w:t>
      </w:r>
      <w:r w:rsidR="00685BDD">
        <w:t>j</w:t>
      </w:r>
      <w:proofErr w:type="spellEnd"/>
      <w:proofErr w:type="gramEnd"/>
      <w:r w:rsidR="00573EB2">
        <w:t xml:space="preserve"> (</w:t>
      </w:r>
      <w:proofErr w:type="spellStart"/>
      <w:r w:rsidR="00685BDD">
        <w:t>dotpj</w:t>
      </w:r>
      <w:proofErr w:type="spellEnd"/>
      <w:r w:rsidR="00573EB2">
        <w:t xml:space="preserve">) is </w:t>
      </w:r>
      <w:r>
        <w:t>a</w:t>
      </w:r>
      <w:r w:rsidR="00960D50">
        <w:t xml:space="preserve"> general-purpose </w:t>
      </w:r>
      <w:r w:rsidR="008357A5">
        <w:t xml:space="preserve">function based </w:t>
      </w:r>
      <w:r>
        <w:t>imperative programming</w:t>
      </w:r>
      <w:r w:rsidR="00573EB2">
        <w:t xml:space="preserve"> lan</w:t>
      </w:r>
      <w:r>
        <w:t>guage.</w:t>
      </w:r>
      <w:r w:rsidR="00960D50">
        <w:t xml:space="preserve"> This language is n</w:t>
      </w:r>
      <w:r w:rsidR="0028038C">
        <w:t>ot for production use. It is best suited to complete on the go calculation tasks and li</w:t>
      </w:r>
      <w:r w:rsidR="00BA56CF">
        <w:t>te</w:t>
      </w:r>
      <w:r w:rsidR="0028038C">
        <w:t xml:space="preserve"> input handling. This language is for the people to start learning coding without getti</w:t>
      </w:r>
      <w:r w:rsidR="00BA56CF">
        <w:t>ng into the complexity of programming language</w:t>
      </w:r>
      <w:r w:rsidR="00F6437F">
        <w:t xml:space="preserve"> and mainly developed to learn the development and working of a compiler</w:t>
      </w:r>
      <w:r w:rsidR="0028038C">
        <w:t xml:space="preserve">. </w:t>
      </w:r>
      <w:r>
        <w:t xml:space="preserve">The </w:t>
      </w:r>
      <w:r w:rsidR="0028038C">
        <w:t xml:space="preserve">structure of the programs </w:t>
      </w:r>
      <w:proofErr w:type="gramStart"/>
      <w:r w:rsidR="0028038C">
        <w:t>in .</w:t>
      </w:r>
      <w:proofErr w:type="spellStart"/>
      <w:r w:rsidR="0028038C">
        <w:t>pj</w:t>
      </w:r>
      <w:proofErr w:type="spellEnd"/>
      <w:proofErr w:type="gramEnd"/>
      <w:r w:rsidR="0028038C">
        <w:t xml:space="preserve"> is </w:t>
      </w:r>
      <w:r>
        <w:t>statements</w:t>
      </w:r>
      <w:r w:rsidR="0028038C">
        <w:t xml:space="preserve"> based; </w:t>
      </w:r>
      <w:r>
        <w:t>the</w:t>
      </w:r>
      <w:r w:rsidR="00685BDD">
        <w:t xml:space="preserve"> </w:t>
      </w:r>
      <w:r w:rsidR="0028038C">
        <w:t xml:space="preserve">state of the </w:t>
      </w:r>
      <w:r w:rsidR="00685BDD">
        <w:t xml:space="preserve">program </w:t>
      </w:r>
      <w:r w:rsidR="0028038C">
        <w:t xml:space="preserve">changes with the execution of the </w:t>
      </w:r>
      <w:r w:rsidR="00685BDD">
        <w:t>state</w:t>
      </w:r>
      <w:r w:rsidR="0028038C">
        <w:t>ments</w:t>
      </w:r>
      <w:r>
        <w:t xml:space="preserve"> </w:t>
      </w:r>
      <w:proofErr w:type="spellStart"/>
      <w:r>
        <w:t>i.e</w:t>
      </w:r>
      <w:proofErr w:type="spellEnd"/>
      <w:r>
        <w:t xml:space="preserve"> t</w:t>
      </w:r>
      <w:r w:rsidR="00BB6ABD">
        <w:t xml:space="preserve">he </w:t>
      </w:r>
      <w:r w:rsidR="00C441C5">
        <w:t>program can run withou</w:t>
      </w:r>
      <w:r w:rsidR="00685BDD">
        <w:t xml:space="preserve">t the main </w:t>
      </w:r>
      <w:r w:rsidR="00BA56CF">
        <w:t xml:space="preserve">function, which is necessary in </w:t>
      </w:r>
      <w:proofErr w:type="spellStart"/>
      <w:r w:rsidR="00BA56CF">
        <w:t>c++</w:t>
      </w:r>
      <w:proofErr w:type="spellEnd"/>
      <w:r w:rsidR="00BA56CF">
        <w:t xml:space="preserve"> language</w:t>
      </w:r>
      <w:r w:rsidR="00685BDD">
        <w:t xml:space="preserve">. The program ends by identifying the </w:t>
      </w:r>
      <w:r w:rsidR="00BB6ABD">
        <w:t>‘END’ reserved word.</w:t>
      </w:r>
      <w:r w:rsidR="00685BDD">
        <w:t xml:space="preserve"> </w:t>
      </w:r>
    </w:p>
    <w:p w:rsidR="00685BDD" w:rsidRDefault="00331A56" w:rsidP="00880154">
      <w:pPr>
        <w:jc w:val="center"/>
      </w:pPr>
      <w:r>
        <w:t xml:space="preserve">Program </w:t>
      </w:r>
      <w:r>
        <w:rPr>
          <w:rFonts w:ascii="Arial" w:hAnsi="Arial" w:cs="Arial"/>
          <w:color w:val="222222"/>
          <w:shd w:val="clear" w:color="auto" w:fill="FFFFFF"/>
        </w:rPr>
        <w:t>→</w:t>
      </w:r>
      <w:r>
        <w:t xml:space="preserve"> functions</w:t>
      </w:r>
      <w:r w:rsidR="0028038C">
        <w:t xml:space="preserve"> | statements |END</w:t>
      </w:r>
    </w:p>
    <w:p w:rsidR="0028038C" w:rsidRDefault="0028038C" w:rsidP="00924700">
      <w:pPr>
        <w:pStyle w:val="Heading1"/>
        <w:rPr>
          <w:rFonts w:eastAsiaTheme="minorHAnsi"/>
        </w:rPr>
      </w:pPr>
      <w:r>
        <w:rPr>
          <w:rFonts w:eastAsiaTheme="minorHAnsi"/>
        </w:rPr>
        <w:t>LANGUAGE FEATURES:</w:t>
      </w:r>
    </w:p>
    <w:p w:rsidR="0028038C" w:rsidRDefault="0028038C" w:rsidP="0028038C">
      <w:r>
        <w:t xml:space="preserve">The features of this language </w:t>
      </w:r>
      <w:proofErr w:type="gramStart"/>
      <w:r>
        <w:t>includes</w:t>
      </w:r>
      <w:proofErr w:type="gramEnd"/>
      <w:r>
        <w:t>:</w:t>
      </w:r>
    </w:p>
    <w:p w:rsidR="0028038C" w:rsidRDefault="00331A56" w:rsidP="0028038C">
      <w:pPr>
        <w:pStyle w:val="ListParagraph"/>
        <w:numPr>
          <w:ilvl w:val="0"/>
          <w:numId w:val="2"/>
        </w:numPr>
      </w:pPr>
      <w:r>
        <w:t>Func</w:t>
      </w:r>
      <w:r w:rsidR="00F54408">
        <w:t>tion call</w:t>
      </w:r>
      <w:r w:rsidR="001B1758">
        <w:t xml:space="preserve"> – with parameters pas</w:t>
      </w:r>
      <w:r w:rsidR="009E0EB9">
        <w:t xml:space="preserve">sed by reference and value both. Passing the parameter by reference is used in condition when the user need to give the list as a parameter to the function. Whereas passing the parameter by value </w:t>
      </w:r>
      <w:r w:rsidR="00FE19AA">
        <w:t>is easier and faster for the function to use as it doesn’t need to access the value from the memory table</w:t>
      </w:r>
    </w:p>
    <w:p w:rsidR="00F53316" w:rsidRDefault="00F53316" w:rsidP="00F53316">
      <w:pPr>
        <w:pStyle w:val="ListParagraph"/>
        <w:ind w:left="763" w:firstLine="677"/>
        <w:rPr>
          <w:rFonts w:ascii="Arial" w:hAnsi="Arial" w:cs="Arial"/>
          <w:color w:val="222222"/>
          <w:shd w:val="clear" w:color="auto" w:fill="FFFFFF"/>
        </w:rPr>
      </w:pPr>
      <w:r>
        <w:t xml:space="preserve">functions </w:t>
      </w:r>
      <w:r>
        <w:rPr>
          <w:rFonts w:ascii="Arial" w:hAnsi="Arial" w:cs="Arial"/>
          <w:color w:val="222222"/>
          <w:shd w:val="clear" w:color="auto" w:fill="FFFFFF"/>
        </w:rPr>
        <w:t xml:space="preserve">→ functions | function </w:t>
      </w:r>
    </w:p>
    <w:p w:rsidR="00F53316" w:rsidRDefault="00314570" w:rsidP="00F53316">
      <w:pPr>
        <w:pStyle w:val="ListParagraph"/>
        <w:ind w:left="763" w:firstLine="677"/>
        <w:rPr>
          <w:rFonts w:ascii="Arial" w:hAnsi="Arial" w:cs="Arial"/>
          <w:color w:val="222222"/>
          <w:shd w:val="clear" w:color="auto" w:fill="FFFFFF"/>
        </w:rPr>
      </w:pPr>
      <w:r>
        <w:t xml:space="preserve">function </w:t>
      </w:r>
      <w:r>
        <w:rPr>
          <w:rFonts w:ascii="Arial" w:hAnsi="Arial" w:cs="Arial"/>
          <w:color w:val="222222"/>
          <w:shd w:val="clear" w:color="auto" w:fill="FFFFFF"/>
        </w:rPr>
        <w:t>→ identifier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optional_</w:t>
      </w:r>
      <w:r w:rsidR="00645FD7">
        <w:rPr>
          <w:rFonts w:ascii="Arial" w:hAnsi="Arial" w:cs="Arial"/>
          <w:color w:val="222222"/>
          <w:shd w:val="clear" w:color="auto" w:fill="FFFFFF"/>
        </w:rPr>
        <w:t>params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 w:rsidR="00F53316">
        <w:rPr>
          <w:rFonts w:ascii="Arial" w:hAnsi="Arial" w:cs="Arial"/>
          <w:color w:val="222222"/>
          <w:shd w:val="clear" w:color="auto" w:fill="FFFFFF"/>
        </w:rPr>
        <w:t>:</w:t>
      </w:r>
      <w:r w:rsidR="009546B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9546B2">
        <w:rPr>
          <w:rFonts w:ascii="Arial" w:hAnsi="Arial" w:cs="Arial"/>
          <w:color w:val="222222"/>
          <w:shd w:val="clear" w:color="auto" w:fill="FFFFFF"/>
        </w:rPr>
        <w:t>{ statements</w:t>
      </w:r>
      <w:proofErr w:type="gramEnd"/>
      <w:r w:rsidR="009546B2">
        <w:rPr>
          <w:rFonts w:ascii="Arial" w:hAnsi="Arial" w:cs="Arial"/>
          <w:color w:val="222222"/>
          <w:shd w:val="clear" w:color="auto" w:fill="FFFFFF"/>
        </w:rPr>
        <w:t>}</w:t>
      </w:r>
    </w:p>
    <w:p w:rsidR="00477D45" w:rsidRDefault="00477D45" w:rsidP="00F53316">
      <w:pPr>
        <w:pStyle w:val="ListParagraph"/>
        <w:ind w:left="763" w:firstLine="677"/>
        <w:rPr>
          <w:rFonts w:ascii="Arial" w:hAnsi="Arial" w:cs="Arial"/>
          <w:color w:val="222222"/>
          <w:shd w:val="clear" w:color="auto" w:fill="FFFFFF"/>
        </w:rPr>
      </w:pPr>
    </w:p>
    <w:p w:rsidR="00F53316" w:rsidRDefault="00F53316" w:rsidP="00F53316">
      <w:pPr>
        <w:pStyle w:val="ListParagraph"/>
        <w:ind w:left="763" w:firstLine="677"/>
        <w:rPr>
          <w:rFonts w:ascii="Arial" w:hAnsi="Arial" w:cs="Arial"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optional_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params</w:t>
      </w:r>
      <w:proofErr w:type="spellEnd"/>
      <w:r>
        <w:t xml:space="preserve"> </w:t>
      </w:r>
      <w:r w:rsidR="00314570">
        <w:t xml:space="preserve"> </w:t>
      </w:r>
      <w:r w:rsidR="00314570">
        <w:rPr>
          <w:rFonts w:ascii="Arial" w:hAnsi="Arial" w:cs="Arial"/>
          <w:color w:val="222222"/>
          <w:shd w:val="clear" w:color="auto" w:fill="FFFFFF"/>
        </w:rPr>
        <w:t>→</w:t>
      </w:r>
      <w:proofErr w:type="gramEnd"/>
      <w:r w:rsidR="00314570">
        <w:rPr>
          <w:rFonts w:ascii="Arial" w:hAnsi="Arial" w:cs="Arial"/>
          <w:color w:val="222222"/>
          <w:shd w:val="clear" w:color="auto" w:fill="FFFFFF"/>
        </w:rPr>
        <w:t xml:space="preserve"> param</w:t>
      </w:r>
      <w:r>
        <w:rPr>
          <w:rFonts w:ascii="Arial" w:hAnsi="Arial" w:cs="Arial"/>
          <w:color w:val="222222"/>
          <w:shd w:val="clear" w:color="auto" w:fill="FFFFFF"/>
        </w:rPr>
        <w:t xml:space="preserve">s | </w:t>
      </w:r>
      <w:r w:rsidR="0031457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53316">
        <w:rPr>
          <w:rFonts w:ascii="Arial" w:hAnsi="Arial" w:cs="Arial"/>
          <w:bCs/>
          <w:color w:val="222222"/>
          <w:shd w:val="clear" w:color="auto" w:fill="FFFFFF"/>
        </w:rPr>
        <w:t>ε</w:t>
      </w:r>
    </w:p>
    <w:p w:rsidR="00F53316" w:rsidRDefault="00F53316" w:rsidP="00F53316">
      <w:pPr>
        <w:pStyle w:val="ListParagraph"/>
        <w:ind w:left="763" w:firstLine="67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params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r w:rsidR="007300E1">
        <w:rPr>
          <w:rFonts w:ascii="Arial" w:hAnsi="Arial" w:cs="Arial"/>
          <w:color w:val="222222"/>
          <w:shd w:val="clear" w:color="auto" w:fill="FFFFFF"/>
        </w:rPr>
        <w:t xml:space="preserve">datatype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param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300E1">
        <w:rPr>
          <w:rFonts w:ascii="Arial" w:hAnsi="Arial" w:cs="Arial"/>
          <w:color w:val="222222"/>
          <w:shd w:val="clear" w:color="auto" w:fill="FFFFFF"/>
        </w:rPr>
        <w:t xml:space="preserve">datatype </w:t>
      </w:r>
      <w:r>
        <w:rPr>
          <w:rFonts w:ascii="Arial" w:hAnsi="Arial" w:cs="Arial"/>
          <w:color w:val="222222"/>
          <w:shd w:val="clear" w:color="auto" w:fill="FFFFFF"/>
        </w:rPr>
        <w:t>param |</w:t>
      </w:r>
      <w:r w:rsidR="007300E1">
        <w:rPr>
          <w:rFonts w:ascii="Arial" w:hAnsi="Arial" w:cs="Arial"/>
          <w:color w:val="222222"/>
          <w:shd w:val="clear" w:color="auto" w:fill="FFFFFF"/>
        </w:rPr>
        <w:t xml:space="preserve"> datatype</w:t>
      </w:r>
      <w:r>
        <w:rPr>
          <w:rFonts w:ascii="Arial" w:hAnsi="Arial" w:cs="Arial"/>
          <w:color w:val="222222"/>
          <w:shd w:val="clear" w:color="auto" w:fill="FFFFFF"/>
        </w:rPr>
        <w:t xml:space="preserve"> param</w:t>
      </w:r>
    </w:p>
    <w:p w:rsidR="00477D45" w:rsidRDefault="00477D45" w:rsidP="00F53316">
      <w:pPr>
        <w:pStyle w:val="ListParagraph"/>
        <w:ind w:left="763" w:firstLine="677"/>
        <w:rPr>
          <w:rFonts w:ascii="Arial" w:hAnsi="Arial" w:cs="Arial"/>
          <w:color w:val="222222"/>
          <w:shd w:val="clear" w:color="auto" w:fill="FFFFFF"/>
        </w:rPr>
      </w:pPr>
    </w:p>
    <w:p w:rsidR="00DF4149" w:rsidRDefault="00DF4149" w:rsidP="00F53316">
      <w:pPr>
        <w:pStyle w:val="ListParagraph"/>
        <w:ind w:left="763" w:firstLine="67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statements → statements | return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expression ;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| ;</w:t>
      </w:r>
    </w:p>
    <w:p w:rsidR="00477D45" w:rsidRDefault="00477D45" w:rsidP="00F53316">
      <w:pPr>
        <w:pStyle w:val="ListParagraph"/>
        <w:ind w:left="763" w:firstLine="677"/>
      </w:pPr>
    </w:p>
    <w:p w:rsidR="00331A56" w:rsidRDefault="00331A56" w:rsidP="0028038C">
      <w:pPr>
        <w:pStyle w:val="ListParagraph"/>
        <w:numPr>
          <w:ilvl w:val="0"/>
          <w:numId w:val="2"/>
        </w:numPr>
      </w:pPr>
      <w:r>
        <w:t xml:space="preserve">Conditional Statement </w:t>
      </w:r>
    </w:p>
    <w:p w:rsidR="009546B2" w:rsidRDefault="00F21B78" w:rsidP="009546B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t>Statement</w:t>
      </w:r>
      <w:r w:rsidR="009546B2">
        <w:t>s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proofErr w:type="gramStart"/>
      <w:r w:rsidR="00986E02">
        <w:rPr>
          <w:rFonts w:ascii="Arial" w:hAnsi="Arial" w:cs="Arial"/>
          <w:color w:val="222222"/>
          <w:shd w:val="clear" w:color="auto" w:fill="FFFFFF"/>
        </w:rPr>
        <w:t>expression ;</w:t>
      </w:r>
      <w:proofErr w:type="gramEnd"/>
      <w:r w:rsidR="00986E02">
        <w:rPr>
          <w:rFonts w:ascii="Arial" w:hAnsi="Arial" w:cs="Arial"/>
          <w:color w:val="222222"/>
          <w:shd w:val="clear" w:color="auto" w:fill="FFFFFF"/>
        </w:rPr>
        <w:t xml:space="preserve"> | if </w:t>
      </w:r>
      <w:r w:rsidR="009546B2">
        <w:rPr>
          <w:rFonts w:ascii="Arial" w:hAnsi="Arial" w:cs="Arial"/>
          <w:color w:val="222222"/>
          <w:shd w:val="clear" w:color="auto" w:fill="FFFFFF"/>
        </w:rPr>
        <w:t>(expression) { statement</w:t>
      </w:r>
      <w:r w:rsidR="003374ED">
        <w:rPr>
          <w:rFonts w:ascii="Arial" w:hAnsi="Arial" w:cs="Arial"/>
          <w:color w:val="222222"/>
          <w:shd w:val="clear" w:color="auto" w:fill="FFFFFF"/>
        </w:rPr>
        <w:t>s</w:t>
      </w:r>
      <w:r w:rsidR="009546B2">
        <w:rPr>
          <w:rFonts w:ascii="Arial" w:hAnsi="Arial" w:cs="Arial"/>
          <w:color w:val="222222"/>
          <w:shd w:val="clear" w:color="auto" w:fill="FFFFFF"/>
        </w:rPr>
        <w:t xml:space="preserve"> }</w:t>
      </w:r>
      <w:r w:rsidR="00DF4149">
        <w:rPr>
          <w:rFonts w:ascii="Arial" w:hAnsi="Arial" w:cs="Arial"/>
          <w:color w:val="222222"/>
          <w:shd w:val="clear" w:color="auto" w:fill="FFFFFF"/>
        </w:rPr>
        <w:t xml:space="preserve"> else { statements }</w:t>
      </w:r>
      <w:r w:rsidR="003374ED">
        <w:rPr>
          <w:rFonts w:ascii="Arial" w:hAnsi="Arial" w:cs="Arial"/>
          <w:color w:val="222222"/>
          <w:shd w:val="clear" w:color="auto" w:fill="FFFFFF"/>
        </w:rPr>
        <w:t xml:space="preserve"> | else if (expression) {statements}</w:t>
      </w:r>
    </w:p>
    <w:p w:rsidR="00477D45" w:rsidRPr="009546B2" w:rsidRDefault="00477D45" w:rsidP="009546B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:rsidR="00477D45" w:rsidRPr="009546B2" w:rsidRDefault="009546B2" w:rsidP="009546B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expression → </w:t>
      </w:r>
      <w:r w:rsidR="00411D73">
        <w:rPr>
          <w:rFonts w:ascii="Arial" w:hAnsi="Arial" w:cs="Arial"/>
          <w:color w:val="222222"/>
          <w:shd w:val="clear" w:color="auto" w:fill="FFFFFF"/>
        </w:rPr>
        <w:t xml:space="preserve">numeric literal | string literal </w:t>
      </w:r>
      <w:r w:rsidR="000C79AB">
        <w:rPr>
          <w:rFonts w:ascii="Arial" w:hAnsi="Arial" w:cs="Arial"/>
          <w:color w:val="222222"/>
          <w:shd w:val="clear" w:color="auto" w:fill="FFFFFF"/>
        </w:rPr>
        <w:t xml:space="preserve">| identifier | </w:t>
      </w:r>
      <w:proofErr w:type="gramStart"/>
      <w:r w:rsidR="000C79AB">
        <w:rPr>
          <w:rFonts w:ascii="Arial" w:hAnsi="Arial" w:cs="Arial"/>
          <w:color w:val="222222"/>
          <w:shd w:val="clear" w:color="auto" w:fill="FFFFFF"/>
        </w:rPr>
        <w:t>( expression</w:t>
      </w:r>
      <w:proofErr w:type="gramEnd"/>
      <w:r w:rsidR="000C79AB">
        <w:rPr>
          <w:rFonts w:ascii="Arial" w:hAnsi="Arial" w:cs="Arial"/>
          <w:color w:val="222222"/>
          <w:shd w:val="clear" w:color="auto" w:fill="FFFFFF"/>
        </w:rPr>
        <w:t>)</w:t>
      </w:r>
      <w:r w:rsidR="00477D45">
        <w:rPr>
          <w:rFonts w:ascii="Arial" w:hAnsi="Arial" w:cs="Arial"/>
          <w:color w:val="222222"/>
          <w:shd w:val="clear" w:color="auto" w:fill="FFFFFF"/>
        </w:rPr>
        <w:t xml:space="preserve"> |    expression [expression] | expression </w:t>
      </w:r>
      <w:proofErr w:type="spellStart"/>
      <w:r w:rsidR="00477D45">
        <w:rPr>
          <w:rFonts w:ascii="Arial" w:hAnsi="Arial" w:cs="Arial"/>
          <w:color w:val="222222"/>
          <w:shd w:val="clear" w:color="auto" w:fill="FFFFFF"/>
        </w:rPr>
        <w:t>mathematical_operators</w:t>
      </w:r>
      <w:proofErr w:type="spellEnd"/>
      <w:r w:rsidR="00477D45">
        <w:rPr>
          <w:rFonts w:ascii="Arial" w:hAnsi="Arial" w:cs="Arial"/>
          <w:color w:val="222222"/>
          <w:shd w:val="clear" w:color="auto" w:fill="FFFFFF"/>
        </w:rPr>
        <w:t xml:space="preserve"> expression | expression </w:t>
      </w:r>
      <w:proofErr w:type="spellStart"/>
      <w:r w:rsidR="00477D45">
        <w:rPr>
          <w:rFonts w:ascii="Arial" w:hAnsi="Arial" w:cs="Arial"/>
          <w:color w:val="222222"/>
          <w:shd w:val="clear" w:color="auto" w:fill="FFFFFF"/>
        </w:rPr>
        <w:t>relational_operators</w:t>
      </w:r>
      <w:proofErr w:type="spellEnd"/>
      <w:r w:rsidR="00477D45">
        <w:rPr>
          <w:rFonts w:ascii="Arial" w:hAnsi="Arial" w:cs="Arial"/>
          <w:color w:val="222222"/>
          <w:shd w:val="clear" w:color="auto" w:fill="FFFFFF"/>
        </w:rPr>
        <w:t xml:space="preserve"> expression | </w:t>
      </w:r>
      <w:proofErr w:type="spellStart"/>
      <w:r w:rsidR="00477D45">
        <w:rPr>
          <w:rFonts w:ascii="Arial" w:hAnsi="Arial" w:cs="Arial"/>
          <w:color w:val="222222"/>
          <w:shd w:val="clear" w:color="auto" w:fill="FFFFFF"/>
        </w:rPr>
        <w:t>unary_operators</w:t>
      </w:r>
      <w:proofErr w:type="spellEnd"/>
      <w:r w:rsidR="00477D45">
        <w:rPr>
          <w:rFonts w:ascii="Arial" w:hAnsi="Arial" w:cs="Arial"/>
          <w:color w:val="222222"/>
          <w:shd w:val="clear" w:color="auto" w:fill="FFFFFF"/>
        </w:rPr>
        <w:t xml:space="preserve"> expression</w:t>
      </w:r>
    </w:p>
    <w:p w:rsidR="00D818C5" w:rsidRDefault="00D818C5" w:rsidP="00D818C5">
      <w:pPr>
        <w:pStyle w:val="ListParagraph"/>
        <w:ind w:left="1440"/>
      </w:pPr>
    </w:p>
    <w:p w:rsidR="00331A56" w:rsidRDefault="00331A56" w:rsidP="0028038C">
      <w:pPr>
        <w:pStyle w:val="ListParagraph"/>
        <w:numPr>
          <w:ilvl w:val="0"/>
          <w:numId w:val="2"/>
        </w:numPr>
      </w:pPr>
      <w:r>
        <w:t>Loops</w:t>
      </w:r>
    </w:p>
    <w:p w:rsidR="007C5B19" w:rsidRDefault="009546B2" w:rsidP="007C5B19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t xml:space="preserve">Statements </w:t>
      </w:r>
      <w:r w:rsidR="00411D73">
        <w:rPr>
          <w:rFonts w:ascii="Arial" w:hAnsi="Arial" w:cs="Arial"/>
          <w:color w:val="222222"/>
          <w:shd w:val="clear" w:color="auto" w:fill="FFFFFF"/>
        </w:rPr>
        <w:t>→ for</w:t>
      </w:r>
      <w:r w:rsidR="0073000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</w:t>
      </w:r>
      <w:r w:rsidR="00C41730">
        <w:rPr>
          <w:rFonts w:ascii="Arial" w:hAnsi="Arial" w:cs="Arial"/>
          <w:color w:val="222222"/>
          <w:shd w:val="clear" w:color="auto" w:fill="FFFFFF"/>
        </w:rPr>
        <w:t xml:space="preserve"> expression</w:t>
      </w:r>
      <w:proofErr w:type="gramEnd"/>
      <w:r w:rsidR="00C41730">
        <w:rPr>
          <w:rFonts w:ascii="Arial" w:hAnsi="Arial" w:cs="Arial"/>
          <w:color w:val="222222"/>
          <w:shd w:val="clear" w:color="auto" w:fill="FFFFFF"/>
        </w:rPr>
        <w:t xml:space="preserve"> range expression</w:t>
      </w:r>
      <w:r>
        <w:rPr>
          <w:rFonts w:ascii="Arial" w:hAnsi="Arial" w:cs="Arial"/>
          <w:color w:val="222222"/>
          <w:shd w:val="clear" w:color="auto" w:fill="FFFFFF"/>
        </w:rPr>
        <w:t xml:space="preserve"> )</w:t>
      </w:r>
      <w:r w:rsidR="00011A3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C5B19">
        <w:rPr>
          <w:rFonts w:ascii="Arial" w:hAnsi="Arial" w:cs="Arial"/>
          <w:color w:val="222222"/>
          <w:shd w:val="clear" w:color="auto" w:fill="FFFFFF"/>
        </w:rPr>
        <w:t>{ statements} |</w:t>
      </w:r>
    </w:p>
    <w:p w:rsidR="00411D73" w:rsidRPr="00411D73" w:rsidRDefault="007C5B19" w:rsidP="00411D73">
      <w:pPr>
        <w:pStyle w:val="ListParagraph"/>
        <w:ind w:left="21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</w:t>
      </w:r>
      <w:r w:rsidRPr="007C5B19">
        <w:rPr>
          <w:rFonts w:ascii="Arial" w:hAnsi="Arial" w:cs="Arial"/>
          <w:color w:val="222222"/>
          <w:shd w:val="clear" w:color="auto" w:fill="FFFFFF"/>
        </w:rPr>
        <w:t xml:space="preserve"> while </w:t>
      </w:r>
      <w:proofErr w:type="gramStart"/>
      <w:r w:rsidRPr="007C5B19">
        <w:rPr>
          <w:rFonts w:ascii="Arial" w:hAnsi="Arial" w:cs="Arial"/>
          <w:color w:val="222222"/>
          <w:shd w:val="clear" w:color="auto" w:fill="FFFFFF"/>
        </w:rPr>
        <w:t>( expression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) {statements}</w:t>
      </w:r>
      <w:r w:rsidR="00DF414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331A56" w:rsidRDefault="00331A56" w:rsidP="0028038C">
      <w:pPr>
        <w:pStyle w:val="ListParagraph"/>
        <w:numPr>
          <w:ilvl w:val="0"/>
          <w:numId w:val="2"/>
        </w:numPr>
      </w:pPr>
      <w:r>
        <w:t>Nested Loops and Conditionals statements</w:t>
      </w:r>
    </w:p>
    <w:p w:rsidR="00411D73" w:rsidRDefault="00F54408" w:rsidP="00411D73">
      <w:pPr>
        <w:pStyle w:val="ListParagraph"/>
        <w:numPr>
          <w:ilvl w:val="0"/>
          <w:numId w:val="2"/>
        </w:numPr>
      </w:pPr>
      <w:r>
        <w:t>Scope of Variables</w:t>
      </w:r>
    </w:p>
    <w:p w:rsidR="00433F57" w:rsidRDefault="00433F57" w:rsidP="00433F57">
      <w:pPr>
        <w:pStyle w:val="ListParagraph"/>
        <w:ind w:left="763"/>
      </w:pPr>
      <w:r>
        <w:t xml:space="preserve">The variable defined </w:t>
      </w:r>
      <w:proofErr w:type="spellStart"/>
      <w:r>
        <w:t>with in</w:t>
      </w:r>
      <w:proofErr w:type="spellEnd"/>
      <w:r>
        <w:t xml:space="preserve"> a block are limited to that block</w:t>
      </w:r>
      <w:r w:rsidR="00BA001B">
        <w:t xml:space="preserve"> of code.</w:t>
      </w:r>
      <w:r>
        <w:t xml:space="preserve"> </w:t>
      </w:r>
    </w:p>
    <w:p w:rsidR="00411D73" w:rsidRDefault="00411D73" w:rsidP="00411D73">
      <w:pPr>
        <w:ind w:left="1440"/>
      </w:pPr>
      <w:r>
        <w:t xml:space="preserve">Statement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r w:rsidR="007814BB">
        <w:rPr>
          <w:rFonts w:ascii="Arial" w:hAnsi="Arial" w:cs="Arial"/>
          <w:color w:val="222222"/>
          <w:shd w:val="clear" w:color="auto" w:fill="FFFFFF"/>
        </w:rPr>
        <w:t xml:space="preserve">var datatype </w:t>
      </w:r>
      <w:r w:rsidR="00730009">
        <w:rPr>
          <w:rFonts w:ascii="Arial" w:hAnsi="Arial" w:cs="Arial"/>
          <w:color w:val="222222"/>
          <w:shd w:val="clear" w:color="auto" w:fill="FFFFFF"/>
        </w:rPr>
        <w:t>identifier</w:t>
      </w:r>
      <w:r>
        <w:rPr>
          <w:rFonts w:ascii="Arial" w:hAnsi="Arial" w:cs="Arial"/>
          <w:color w:val="222222"/>
          <w:shd w:val="clear" w:color="auto" w:fill="FFFFFF"/>
        </w:rPr>
        <w:t xml:space="preserve">; | </w:t>
      </w:r>
      <w:r w:rsidR="007814BB">
        <w:rPr>
          <w:rFonts w:ascii="Arial" w:hAnsi="Arial" w:cs="Arial"/>
          <w:color w:val="222222"/>
          <w:shd w:val="clear" w:color="auto" w:fill="FFFFFF"/>
        </w:rPr>
        <w:t xml:space="preserve">var datatype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identifier  =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expression;</w:t>
      </w:r>
    </w:p>
    <w:p w:rsidR="00FA0FA1" w:rsidRDefault="00F54408" w:rsidP="002440D2">
      <w:pPr>
        <w:pStyle w:val="ListParagraph"/>
        <w:numPr>
          <w:ilvl w:val="0"/>
          <w:numId w:val="2"/>
        </w:numPr>
      </w:pPr>
      <w:r>
        <w:t>Arrays</w:t>
      </w:r>
      <w:r w:rsidR="006C09F0">
        <w:t xml:space="preserve"> </w:t>
      </w:r>
    </w:p>
    <w:p w:rsidR="00411D73" w:rsidRDefault="00411D73" w:rsidP="00411D73">
      <w:pPr>
        <w:ind w:left="1440"/>
      </w:pPr>
      <w:r>
        <w:t xml:space="preserve">Array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proofErr w:type="spellStart"/>
      <w:r w:rsidR="00746D0B">
        <w:rPr>
          <w:rFonts w:ascii="Arial" w:hAnsi="Arial" w:cs="Arial"/>
          <w:color w:val="222222"/>
          <w:shd w:val="clear" w:color="auto" w:fill="FFFFFF"/>
        </w:rPr>
        <w:t>datatyepe</w:t>
      </w:r>
      <w:proofErr w:type="spellEnd"/>
      <w:r w:rsidR="00746D0B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="00F46D02">
        <w:rPr>
          <w:rFonts w:ascii="Arial" w:hAnsi="Arial" w:cs="Arial"/>
          <w:color w:val="222222"/>
          <w:shd w:val="clear" w:color="auto" w:fill="FFFFFF"/>
        </w:rPr>
        <w:t>optional_length</w:t>
      </w:r>
      <w:proofErr w:type="spellEnd"/>
      <w:r w:rsidR="00746D0B">
        <w:rPr>
          <w:rFonts w:ascii="Arial" w:hAnsi="Arial" w:cs="Arial"/>
          <w:color w:val="222222"/>
          <w:shd w:val="clear" w:color="auto" w:fill="FFFFFF"/>
        </w:rPr>
        <w:t xml:space="preserve">] </w:t>
      </w:r>
      <w:r>
        <w:t>Identifier = [</w:t>
      </w:r>
      <w:proofErr w:type="spellStart"/>
      <w:r w:rsidR="00905F52">
        <w:t>optional_values</w:t>
      </w:r>
      <w:proofErr w:type="spellEnd"/>
      <w:r>
        <w:t xml:space="preserve">]; </w:t>
      </w:r>
    </w:p>
    <w:p w:rsidR="00905F52" w:rsidRDefault="00905F52" w:rsidP="00905F52">
      <w:pPr>
        <w:ind w:left="144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t>optional_</w:t>
      </w:r>
      <w:proofErr w:type="gramStart"/>
      <w:r>
        <w:t>values</w:t>
      </w:r>
      <w:proofErr w:type="spellEnd"/>
      <w: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→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optional_values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value</w:t>
      </w:r>
    </w:p>
    <w:p w:rsidR="00905F52" w:rsidRPr="00905F52" w:rsidRDefault="00905F52" w:rsidP="00905F52">
      <w:pPr>
        <w:ind w:left="144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value 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→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 str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A0FA1" w:rsidRDefault="00FA0FA1" w:rsidP="00C640A4">
      <w:pPr>
        <w:pStyle w:val="Subtitle"/>
        <w:rPr>
          <w:rFonts w:eastAsiaTheme="minorHAnsi"/>
          <w:color w:val="auto"/>
          <w:spacing w:val="0"/>
        </w:rPr>
      </w:pPr>
    </w:p>
    <w:p w:rsidR="0009564F" w:rsidRDefault="0009564F" w:rsidP="003374ED">
      <w:pPr>
        <w:pStyle w:val="Heading1"/>
      </w:pPr>
      <w:r>
        <w:t>Tokens:</w:t>
      </w:r>
    </w:p>
    <w:p w:rsidR="0009564F" w:rsidRDefault="0009564F" w:rsidP="0009564F">
      <w:pPr>
        <w:pStyle w:val="ListParagraph"/>
        <w:numPr>
          <w:ilvl w:val="0"/>
          <w:numId w:val="2"/>
        </w:numPr>
      </w:pPr>
      <w:r>
        <w:t>&lt;</w:t>
      </w:r>
      <w:proofErr w:type="spellStart"/>
      <w:proofErr w:type="gramStart"/>
      <w:r>
        <w:t>keyword,val</w:t>
      </w:r>
      <w:proofErr w:type="spellEnd"/>
      <w:proofErr w:type="gramEnd"/>
      <w:r>
        <w:t>&gt;</w:t>
      </w:r>
    </w:p>
    <w:p w:rsidR="0009564F" w:rsidRDefault="0009564F" w:rsidP="0009564F">
      <w:pPr>
        <w:pStyle w:val="ListParagraph"/>
        <w:numPr>
          <w:ilvl w:val="0"/>
          <w:numId w:val="2"/>
        </w:numPr>
      </w:pPr>
      <w:r>
        <w:t xml:space="preserve">&lt;identifier, </w:t>
      </w:r>
      <w:proofErr w:type="spellStart"/>
      <w:r>
        <w:t>val</w:t>
      </w:r>
      <w:proofErr w:type="spellEnd"/>
      <w:r>
        <w:t>&gt;</w:t>
      </w:r>
    </w:p>
    <w:p w:rsidR="0030591B" w:rsidRDefault="0030591B" w:rsidP="0009564F">
      <w:pPr>
        <w:pStyle w:val="ListParagraph"/>
        <w:numPr>
          <w:ilvl w:val="0"/>
          <w:numId w:val="2"/>
        </w:numPr>
      </w:pPr>
      <w:r>
        <w:t xml:space="preserve">&lt;operator, </w:t>
      </w:r>
      <w:proofErr w:type="spellStart"/>
      <w:r>
        <w:t>val</w:t>
      </w:r>
      <w:proofErr w:type="spellEnd"/>
      <w:r>
        <w:t>&gt;</w:t>
      </w:r>
    </w:p>
    <w:p w:rsidR="0009564F" w:rsidRDefault="0009564F" w:rsidP="0009564F">
      <w:pPr>
        <w:pStyle w:val="ListParagraph"/>
        <w:numPr>
          <w:ilvl w:val="0"/>
          <w:numId w:val="2"/>
        </w:numPr>
      </w:pPr>
      <w:r>
        <w:t>&lt;symbol&gt;</w:t>
      </w:r>
    </w:p>
    <w:p w:rsidR="0009564F" w:rsidRDefault="0009564F" w:rsidP="0009564F">
      <w:pPr>
        <w:pStyle w:val="ListParagraph"/>
        <w:numPr>
          <w:ilvl w:val="0"/>
          <w:numId w:val="2"/>
        </w:numPr>
      </w:pPr>
      <w:r>
        <w:t xml:space="preserve">&lt;int, </w:t>
      </w:r>
      <w:proofErr w:type="spellStart"/>
      <w:r>
        <w:t>val</w:t>
      </w:r>
      <w:proofErr w:type="spellEnd"/>
      <w:r>
        <w:t>&gt;</w:t>
      </w:r>
    </w:p>
    <w:p w:rsidR="0009564F" w:rsidRPr="0009564F" w:rsidRDefault="0009564F" w:rsidP="0009564F">
      <w:pPr>
        <w:pStyle w:val="ListParagraph"/>
        <w:numPr>
          <w:ilvl w:val="0"/>
          <w:numId w:val="2"/>
        </w:numPr>
      </w:pPr>
      <w:r>
        <w:t xml:space="preserve"> &lt;str, </w:t>
      </w:r>
      <w:proofErr w:type="spellStart"/>
      <w:r>
        <w:t>val</w:t>
      </w:r>
      <w:proofErr w:type="spellEnd"/>
      <w:r>
        <w:t>&gt;</w:t>
      </w:r>
    </w:p>
    <w:p w:rsidR="00FA0FA1" w:rsidRDefault="00FA0FA1" w:rsidP="003374ED">
      <w:pPr>
        <w:pStyle w:val="Heading1"/>
      </w:pPr>
      <w:r>
        <w:t>Identifiers:</w:t>
      </w:r>
    </w:p>
    <w:p w:rsidR="00FA0FA1" w:rsidRDefault="00FA0FA1" w:rsidP="00FA0FA1">
      <w:r w:rsidRPr="00FA0FA1">
        <w:t xml:space="preserve">Identifiers are names provided by </w:t>
      </w:r>
      <w:r>
        <w:t>the user</w:t>
      </w:r>
      <w:r w:rsidRPr="00FA0FA1">
        <w:t xml:space="preserve">. These </w:t>
      </w:r>
      <w:r>
        <w:t>are</w:t>
      </w:r>
      <w:r w:rsidR="00880154">
        <w:t xml:space="preserve"> </w:t>
      </w:r>
      <w:r w:rsidRPr="00FA0FA1">
        <w:t xml:space="preserve">assigned </w:t>
      </w:r>
      <w:r w:rsidR="00880154">
        <w:t>to variables and functions</w:t>
      </w:r>
      <w:r w:rsidRPr="00FA0FA1">
        <w:t xml:space="preserve"> to uniquely identify them to the compiler</w:t>
      </w:r>
      <w:r w:rsidR="00880154">
        <w:t>. The word ‘identifier’ is used for the language specification in place of the values of variable and function name.</w:t>
      </w:r>
      <w:r w:rsidR="005768F6">
        <w:t xml:space="preserve"> The following rules are applied to check for the valid identifiers</w:t>
      </w:r>
    </w:p>
    <w:p w:rsidR="005768F6" w:rsidRPr="00B93EA4" w:rsidRDefault="005768F6" w:rsidP="005768F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93EA4">
        <w:t>The first character of the identifier must be a letter of the alphabet (upper or lowercase) or an underscore ('_').</w:t>
      </w:r>
    </w:p>
    <w:p w:rsidR="005768F6" w:rsidRPr="00B93EA4" w:rsidRDefault="005768F6" w:rsidP="005768F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93EA4">
        <w:t>The rest of the identifier name can consist of letters (upper or lowercase), underscores ('_') or digits (0-9).</w:t>
      </w:r>
    </w:p>
    <w:p w:rsidR="005768F6" w:rsidRPr="00B93EA4" w:rsidRDefault="005768F6" w:rsidP="005768F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93EA4">
        <w:t>The name can be assigned using a ‘=’ operator.</w:t>
      </w:r>
    </w:p>
    <w:p w:rsidR="005768F6" w:rsidRPr="00B93EA4" w:rsidRDefault="005768F6" w:rsidP="005768F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93EA4">
        <w:t>Iden</w:t>
      </w:r>
      <w:r w:rsidR="00B93EA4">
        <w:t xml:space="preserve">tifier names are case-sensitive </w:t>
      </w:r>
      <w:proofErr w:type="spellStart"/>
      <w:r w:rsidR="00B93EA4">
        <w:t>e.g</w:t>
      </w:r>
      <w:proofErr w:type="spellEnd"/>
      <w:r w:rsidR="00B93EA4">
        <w:t xml:space="preserve">: </w:t>
      </w:r>
      <w:r w:rsidRPr="00B93EA4">
        <w:t> </w:t>
      </w:r>
      <w:proofErr w:type="spellStart"/>
      <w:r w:rsidRPr="00B93EA4">
        <w:t>myname</w:t>
      </w:r>
      <w:proofErr w:type="spellEnd"/>
      <w:r w:rsidRPr="00B93EA4">
        <w:t> and </w:t>
      </w:r>
      <w:proofErr w:type="spellStart"/>
      <w:r w:rsidRPr="00B93EA4">
        <w:t>myName</w:t>
      </w:r>
      <w:proofErr w:type="spellEnd"/>
      <w:r w:rsidRPr="00B93EA4">
        <w:t xml:space="preserve"> are not the same. </w:t>
      </w:r>
    </w:p>
    <w:p w:rsidR="005768F6" w:rsidRPr="00B93EA4" w:rsidRDefault="005768F6" w:rsidP="005768F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93EA4">
        <w:t>Examples of invalid identifier names are 2things, this is spaced out and my-name.</w:t>
      </w:r>
    </w:p>
    <w:p w:rsidR="005768F6" w:rsidRPr="00B93EA4" w:rsidRDefault="005768F6" w:rsidP="005768F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B93EA4">
        <w:t>Identifier should not be a keyword.</w:t>
      </w:r>
    </w:p>
    <w:p w:rsidR="005768F6" w:rsidRDefault="005768F6" w:rsidP="00FA0FA1"/>
    <w:p w:rsidR="005768F6" w:rsidRPr="00DA78FB" w:rsidRDefault="00B93EA4" w:rsidP="00B93EA4">
      <w:pPr>
        <w:jc w:val="center"/>
      </w:pPr>
      <w:r>
        <w:t>i</w:t>
      </w:r>
      <w:r w:rsidR="005768F6">
        <w:t xml:space="preserve">dentifier </w:t>
      </w:r>
      <w:r w:rsidR="005768F6">
        <w:rPr>
          <w:rFonts w:ascii="Arial" w:hAnsi="Arial" w:cs="Arial"/>
          <w:color w:val="222222"/>
          <w:shd w:val="clear" w:color="auto" w:fill="FFFFFF"/>
        </w:rPr>
        <w:t>→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DA78FB">
        <w:rPr>
          <w:rFonts w:ascii="Arial" w:hAnsi="Arial" w:cs="Arial"/>
          <w:color w:val="222222"/>
          <w:shd w:val="clear" w:color="auto" w:fill="FFFFFF"/>
        </w:rPr>
        <w:t>( _</w:t>
      </w:r>
      <w:proofErr w:type="gramEnd"/>
      <w:r w:rsidR="00DA78FB">
        <w:rPr>
          <w:rFonts w:ascii="Arial" w:hAnsi="Arial" w:cs="Arial"/>
          <w:color w:val="222222"/>
          <w:shd w:val="clear" w:color="auto" w:fill="FFFFFF"/>
        </w:rPr>
        <w:t xml:space="preserve"> | A-Z | a-z)(A-</w:t>
      </w:r>
      <w:proofErr w:type="spellStart"/>
      <w:r w:rsidR="00DA78FB">
        <w:rPr>
          <w:rFonts w:ascii="Arial" w:hAnsi="Arial" w:cs="Arial"/>
          <w:color w:val="222222"/>
          <w:shd w:val="clear" w:color="auto" w:fill="FFFFFF"/>
        </w:rPr>
        <w:t>Z,a</w:t>
      </w:r>
      <w:proofErr w:type="spellEnd"/>
      <w:r w:rsidR="00DA78FB">
        <w:rPr>
          <w:rFonts w:ascii="Arial" w:hAnsi="Arial" w:cs="Arial"/>
          <w:color w:val="222222"/>
          <w:shd w:val="clear" w:color="auto" w:fill="FFFFFF"/>
        </w:rPr>
        <w:t>-z, _ , 0-9)*</w:t>
      </w:r>
      <w:r w:rsidR="0035341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A0FA1" w:rsidRDefault="00FA0FA1" w:rsidP="00C640A4">
      <w:pPr>
        <w:pStyle w:val="Subtitle"/>
        <w:rPr>
          <w:rFonts w:eastAsiaTheme="minorHAnsi"/>
          <w:color w:val="auto"/>
          <w:spacing w:val="0"/>
        </w:rPr>
      </w:pPr>
    </w:p>
    <w:p w:rsidR="00C640A4" w:rsidRDefault="00C640A4" w:rsidP="003374ED">
      <w:pPr>
        <w:pStyle w:val="Heading1"/>
        <w:rPr>
          <w:rFonts w:eastAsiaTheme="minorHAnsi"/>
        </w:rPr>
      </w:pPr>
      <w:r w:rsidRPr="002B1A4C">
        <w:rPr>
          <w:rFonts w:eastAsiaTheme="minorHAnsi"/>
        </w:rPr>
        <w:t xml:space="preserve">Keywords: </w:t>
      </w:r>
    </w:p>
    <w:p w:rsidR="00BA56CF" w:rsidRDefault="00AB4A5F" w:rsidP="00BA56CF">
      <w:r>
        <w:t xml:space="preserve">Keyword are reserved words for the </w:t>
      </w:r>
      <w:r w:rsidR="00B0798B">
        <w:t>program, which</w:t>
      </w:r>
      <w:r>
        <w:t xml:space="preserve"> indicates a specific meaning </w:t>
      </w:r>
      <w:r w:rsidR="00B0798B">
        <w:t xml:space="preserve">for the compiler. </w:t>
      </w:r>
      <w:r w:rsidR="00BA56CF">
        <w:t>The following</w:t>
      </w:r>
      <w:r w:rsidR="000605EE">
        <w:t xml:space="preserve"> case sensitive</w:t>
      </w:r>
      <w:r w:rsidR="00F6437F">
        <w:t xml:space="preserve"> keywords are reserved from</w:t>
      </w:r>
      <w:r w:rsidR="00BA56CF">
        <w:t xml:space="preserve"> the user to use as identifiers in the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BA56CF" w:rsidTr="00BA56CF">
        <w:tc>
          <w:tcPr>
            <w:tcW w:w="2965" w:type="dxa"/>
          </w:tcPr>
          <w:p w:rsidR="00BA56CF" w:rsidRDefault="00BA56CF" w:rsidP="00BA56CF">
            <w:r>
              <w:t>WORDS</w:t>
            </w:r>
          </w:p>
        </w:tc>
        <w:tc>
          <w:tcPr>
            <w:tcW w:w="6385" w:type="dxa"/>
          </w:tcPr>
          <w:p w:rsidR="00BA56CF" w:rsidRDefault="00BA56CF" w:rsidP="00BA56CF">
            <w:r>
              <w:t>USES</w:t>
            </w:r>
          </w:p>
        </w:tc>
      </w:tr>
      <w:tr w:rsidR="00BA56CF" w:rsidTr="00BA56CF">
        <w:tc>
          <w:tcPr>
            <w:tcW w:w="2965" w:type="dxa"/>
          </w:tcPr>
          <w:p w:rsidR="00BA56CF" w:rsidRDefault="00BA56CF" w:rsidP="00BA56CF">
            <w:r>
              <w:t>END</w:t>
            </w:r>
            <w:r w:rsidR="000605EE">
              <w:t xml:space="preserve"> </w:t>
            </w:r>
          </w:p>
        </w:tc>
        <w:tc>
          <w:tcPr>
            <w:tcW w:w="6385" w:type="dxa"/>
          </w:tcPr>
          <w:p w:rsidR="00BA56CF" w:rsidRDefault="00C000FE" w:rsidP="00BA56CF">
            <w:r>
              <w:t xml:space="preserve">The word </w:t>
            </w:r>
            <w:r w:rsidR="00ED055C">
              <w:t>identifies the end-of-file of the program</w:t>
            </w:r>
          </w:p>
        </w:tc>
      </w:tr>
      <w:tr w:rsidR="00897597" w:rsidTr="00BA56CF">
        <w:tc>
          <w:tcPr>
            <w:tcW w:w="2965" w:type="dxa"/>
          </w:tcPr>
          <w:p w:rsidR="00897597" w:rsidRDefault="000605EE" w:rsidP="00897597">
            <w:r>
              <w:t>d</w:t>
            </w:r>
            <w:r w:rsidR="00897597">
              <w:t>ef</w:t>
            </w:r>
          </w:p>
        </w:tc>
        <w:tc>
          <w:tcPr>
            <w:tcW w:w="6385" w:type="dxa"/>
          </w:tcPr>
          <w:p w:rsidR="00897597" w:rsidRDefault="00ED055C" w:rsidP="00897597">
            <w:r>
              <w:t>The word</w:t>
            </w:r>
            <w:r w:rsidR="00C000FE">
              <w:t xml:space="preserve"> is</w:t>
            </w:r>
            <w:r>
              <w:t xml:space="preserve"> used for the definition of function</w:t>
            </w:r>
          </w:p>
        </w:tc>
      </w:tr>
      <w:tr w:rsidR="00897597" w:rsidTr="00BA56CF">
        <w:tc>
          <w:tcPr>
            <w:tcW w:w="2965" w:type="dxa"/>
          </w:tcPr>
          <w:p w:rsidR="00897597" w:rsidRDefault="000605EE" w:rsidP="00897597">
            <w:r>
              <w:t>for</w:t>
            </w:r>
          </w:p>
        </w:tc>
        <w:tc>
          <w:tcPr>
            <w:tcW w:w="6385" w:type="dxa"/>
          </w:tcPr>
          <w:p w:rsidR="00897597" w:rsidRDefault="00ED055C" w:rsidP="00897597">
            <w:r>
              <w:t xml:space="preserve">The word for the loop </w:t>
            </w:r>
            <w:r w:rsidR="009546B2">
              <w:t>with a specified range</w:t>
            </w:r>
          </w:p>
        </w:tc>
      </w:tr>
      <w:tr w:rsidR="009546B2" w:rsidTr="00BA56CF">
        <w:tc>
          <w:tcPr>
            <w:tcW w:w="2965" w:type="dxa"/>
          </w:tcPr>
          <w:p w:rsidR="009546B2" w:rsidRDefault="009546B2" w:rsidP="00897597">
            <w:r>
              <w:t>range</w:t>
            </w:r>
          </w:p>
        </w:tc>
        <w:tc>
          <w:tcPr>
            <w:tcW w:w="6385" w:type="dxa"/>
          </w:tcPr>
          <w:p w:rsidR="009546B2" w:rsidRDefault="009546B2" w:rsidP="00897597">
            <w:r>
              <w:t>The word to define the range for the ‘for’ loop</w:t>
            </w:r>
          </w:p>
        </w:tc>
      </w:tr>
      <w:tr w:rsidR="000605EE" w:rsidTr="00BA56CF">
        <w:tc>
          <w:tcPr>
            <w:tcW w:w="2965" w:type="dxa"/>
          </w:tcPr>
          <w:p w:rsidR="000605EE" w:rsidRDefault="000605EE" w:rsidP="00897597">
            <w:r>
              <w:t>while</w:t>
            </w:r>
          </w:p>
        </w:tc>
        <w:tc>
          <w:tcPr>
            <w:tcW w:w="6385" w:type="dxa"/>
          </w:tcPr>
          <w:p w:rsidR="000605EE" w:rsidRDefault="00FA0FA1" w:rsidP="00897597">
            <w:r>
              <w:t>The word for the conditional loop</w:t>
            </w:r>
          </w:p>
        </w:tc>
      </w:tr>
      <w:tr w:rsidR="000605EE" w:rsidTr="00BA56CF">
        <w:tc>
          <w:tcPr>
            <w:tcW w:w="2965" w:type="dxa"/>
          </w:tcPr>
          <w:p w:rsidR="000605EE" w:rsidRDefault="000605EE" w:rsidP="00897597">
            <w:r>
              <w:t>TRUE</w:t>
            </w:r>
          </w:p>
        </w:tc>
        <w:tc>
          <w:tcPr>
            <w:tcW w:w="6385" w:type="dxa"/>
          </w:tcPr>
          <w:p w:rsidR="000605EE" w:rsidRDefault="00FA0FA1" w:rsidP="00FA0FA1">
            <w:r>
              <w:t xml:space="preserve">The word to identify </w:t>
            </w:r>
            <w:r w:rsidR="00C000FE">
              <w:t>Boolean</w:t>
            </w:r>
            <w:r>
              <w:t xml:space="preserve"> </w:t>
            </w:r>
            <w:r w:rsidR="00C735AB">
              <w:t>value</w:t>
            </w:r>
          </w:p>
        </w:tc>
      </w:tr>
      <w:tr w:rsidR="00FA0FA1" w:rsidTr="00BA56CF">
        <w:tc>
          <w:tcPr>
            <w:tcW w:w="2965" w:type="dxa"/>
          </w:tcPr>
          <w:p w:rsidR="00FA0FA1" w:rsidRDefault="00FA0FA1" w:rsidP="00FA0FA1">
            <w:r>
              <w:t>FALSE</w:t>
            </w:r>
          </w:p>
        </w:tc>
        <w:tc>
          <w:tcPr>
            <w:tcW w:w="6385" w:type="dxa"/>
          </w:tcPr>
          <w:p w:rsidR="00FA0FA1" w:rsidRDefault="00FA0FA1" w:rsidP="00C735AB">
            <w:r>
              <w:t xml:space="preserve">The word to identify </w:t>
            </w:r>
            <w:r w:rsidR="00C000FE">
              <w:t>Boolean</w:t>
            </w:r>
            <w:r>
              <w:t xml:space="preserve"> </w:t>
            </w:r>
            <w:r w:rsidR="00C735AB">
              <w:t>value</w:t>
            </w:r>
          </w:p>
        </w:tc>
      </w:tr>
      <w:tr w:rsidR="00FA0FA1" w:rsidTr="00BA56CF">
        <w:tc>
          <w:tcPr>
            <w:tcW w:w="2965" w:type="dxa"/>
          </w:tcPr>
          <w:p w:rsidR="00FA0FA1" w:rsidRDefault="00F6437F" w:rsidP="00FA0FA1">
            <w:r>
              <w:t>i</w:t>
            </w:r>
            <w:r w:rsidR="00FA0FA1">
              <w:t>f</w:t>
            </w:r>
          </w:p>
        </w:tc>
        <w:tc>
          <w:tcPr>
            <w:tcW w:w="6385" w:type="dxa"/>
          </w:tcPr>
          <w:p w:rsidR="00FA0FA1" w:rsidRDefault="00C000FE" w:rsidP="00FA0FA1">
            <w:r>
              <w:t>The word used the start of a conditional statement</w:t>
            </w:r>
          </w:p>
        </w:tc>
      </w:tr>
      <w:tr w:rsidR="00FA0FA1" w:rsidTr="00BA56CF">
        <w:tc>
          <w:tcPr>
            <w:tcW w:w="2965" w:type="dxa"/>
          </w:tcPr>
          <w:p w:rsidR="00FA0FA1" w:rsidRDefault="00FA0FA1" w:rsidP="00FA0FA1">
            <w:r>
              <w:t>else</w:t>
            </w:r>
          </w:p>
        </w:tc>
        <w:tc>
          <w:tcPr>
            <w:tcW w:w="6385" w:type="dxa"/>
          </w:tcPr>
          <w:p w:rsidR="00FA0FA1" w:rsidRDefault="00C000FE" w:rsidP="00FA0FA1">
            <w:r>
              <w:t xml:space="preserve">The word used to indicate the otherwise </w:t>
            </w:r>
            <w:r w:rsidR="00632BC2">
              <w:t>condition</w:t>
            </w:r>
            <w:r>
              <w:t xml:space="preserve"> of the conditional statement</w:t>
            </w:r>
          </w:p>
        </w:tc>
      </w:tr>
      <w:tr w:rsidR="00FA0FA1" w:rsidTr="00BA56CF">
        <w:tc>
          <w:tcPr>
            <w:tcW w:w="2965" w:type="dxa"/>
          </w:tcPr>
          <w:p w:rsidR="00FA0FA1" w:rsidRDefault="00FA0FA1" w:rsidP="00FA0FA1">
            <w:proofErr w:type="spellStart"/>
            <w:r>
              <w:t>elif</w:t>
            </w:r>
            <w:proofErr w:type="spellEnd"/>
          </w:p>
        </w:tc>
        <w:tc>
          <w:tcPr>
            <w:tcW w:w="6385" w:type="dxa"/>
          </w:tcPr>
          <w:p w:rsidR="00FA0FA1" w:rsidRDefault="00C000FE" w:rsidP="00FA0FA1">
            <w:r>
              <w:t>The word to use multiple conditions</w:t>
            </w:r>
          </w:p>
        </w:tc>
      </w:tr>
      <w:tr w:rsidR="00FA0FA1" w:rsidTr="00BA56CF">
        <w:tc>
          <w:tcPr>
            <w:tcW w:w="2965" w:type="dxa"/>
          </w:tcPr>
          <w:p w:rsidR="00FA0FA1" w:rsidRDefault="00FA0FA1" w:rsidP="00FA0FA1">
            <w:r>
              <w:t>return</w:t>
            </w:r>
          </w:p>
        </w:tc>
        <w:tc>
          <w:tcPr>
            <w:tcW w:w="6385" w:type="dxa"/>
          </w:tcPr>
          <w:p w:rsidR="00FA0FA1" w:rsidRDefault="00C000FE" w:rsidP="00FA0FA1">
            <w:r>
              <w:t>The word to identify the start of return statement of a function</w:t>
            </w:r>
          </w:p>
        </w:tc>
      </w:tr>
      <w:tr w:rsidR="00FA0FA1" w:rsidTr="00BA56CF">
        <w:tc>
          <w:tcPr>
            <w:tcW w:w="2965" w:type="dxa"/>
          </w:tcPr>
          <w:p w:rsidR="00FA0FA1" w:rsidRDefault="00FA0FA1" w:rsidP="00FA0FA1">
            <w:r>
              <w:t>NULL</w:t>
            </w:r>
          </w:p>
        </w:tc>
        <w:tc>
          <w:tcPr>
            <w:tcW w:w="6385" w:type="dxa"/>
          </w:tcPr>
          <w:p w:rsidR="00FA0FA1" w:rsidRDefault="00B0798B" w:rsidP="00FA0FA1">
            <w:r>
              <w:t>The word that is assigned to a variable that is going to have a string type in the program</w:t>
            </w:r>
          </w:p>
        </w:tc>
      </w:tr>
      <w:tr w:rsidR="00D1397F" w:rsidTr="00BA56CF">
        <w:tc>
          <w:tcPr>
            <w:tcW w:w="2965" w:type="dxa"/>
          </w:tcPr>
          <w:p w:rsidR="00D1397F" w:rsidRDefault="00D1397F" w:rsidP="00FA0FA1">
            <w:r>
              <w:t>input</w:t>
            </w:r>
          </w:p>
        </w:tc>
        <w:tc>
          <w:tcPr>
            <w:tcW w:w="6385" w:type="dxa"/>
          </w:tcPr>
          <w:p w:rsidR="00D1397F" w:rsidRDefault="007814BB" w:rsidP="00D16756">
            <w:r>
              <w:t>The word is u</w:t>
            </w:r>
            <w:r w:rsidR="00632BC2">
              <w:t xml:space="preserve">sed to </w:t>
            </w:r>
            <w:r>
              <w:t xml:space="preserve">identify the </w:t>
            </w:r>
            <w:r w:rsidR="00D16756">
              <w:t>statement</w:t>
            </w:r>
            <w:r w:rsidR="00D1397F">
              <w:t xml:space="preserve"> for the user input</w:t>
            </w:r>
          </w:p>
        </w:tc>
      </w:tr>
      <w:tr w:rsidR="007814BB" w:rsidTr="00BA56CF">
        <w:tc>
          <w:tcPr>
            <w:tcW w:w="2965" w:type="dxa"/>
          </w:tcPr>
          <w:p w:rsidR="007814BB" w:rsidRDefault="00E759DE" w:rsidP="00FA0FA1">
            <w:r>
              <w:t>var</w:t>
            </w:r>
          </w:p>
        </w:tc>
        <w:tc>
          <w:tcPr>
            <w:tcW w:w="6385" w:type="dxa"/>
          </w:tcPr>
          <w:p w:rsidR="007814BB" w:rsidRDefault="00E759DE" w:rsidP="00FA0FA1">
            <w:r>
              <w:t xml:space="preserve">Identify the variable declaration statement </w:t>
            </w:r>
          </w:p>
        </w:tc>
      </w:tr>
      <w:tr w:rsidR="00FA0FA1" w:rsidTr="00BA56CF">
        <w:tc>
          <w:tcPr>
            <w:tcW w:w="2965" w:type="dxa"/>
          </w:tcPr>
          <w:p w:rsidR="00FA0FA1" w:rsidRDefault="00FA0FA1" w:rsidP="00FA0FA1">
            <w:r>
              <w:t>int</w:t>
            </w:r>
          </w:p>
        </w:tc>
        <w:tc>
          <w:tcPr>
            <w:tcW w:w="6385" w:type="dxa"/>
          </w:tcPr>
          <w:p w:rsidR="00FA0FA1" w:rsidRDefault="00722D8F" w:rsidP="00FA0FA1">
            <w:r>
              <w:t>Keyword for integer data type</w:t>
            </w:r>
          </w:p>
        </w:tc>
      </w:tr>
      <w:tr w:rsidR="00FA0FA1" w:rsidTr="00BA56CF">
        <w:tc>
          <w:tcPr>
            <w:tcW w:w="2965" w:type="dxa"/>
          </w:tcPr>
          <w:p w:rsidR="00FA0FA1" w:rsidRDefault="00FA0FA1" w:rsidP="00FA0FA1">
            <w:r>
              <w:t>str</w:t>
            </w:r>
          </w:p>
        </w:tc>
        <w:tc>
          <w:tcPr>
            <w:tcW w:w="6385" w:type="dxa"/>
          </w:tcPr>
          <w:p w:rsidR="00FA0FA1" w:rsidRDefault="00722D8F" w:rsidP="00FA0FA1">
            <w:r>
              <w:t>Keyword for string datatype</w:t>
            </w:r>
          </w:p>
        </w:tc>
      </w:tr>
      <w:tr w:rsidR="003D5124" w:rsidTr="00BA56CF">
        <w:tc>
          <w:tcPr>
            <w:tcW w:w="2965" w:type="dxa"/>
          </w:tcPr>
          <w:p w:rsidR="003D5124" w:rsidRDefault="003D5124" w:rsidP="00FA0FA1">
            <w:r>
              <w:t>and</w:t>
            </w:r>
          </w:p>
        </w:tc>
        <w:tc>
          <w:tcPr>
            <w:tcW w:w="6385" w:type="dxa"/>
          </w:tcPr>
          <w:p w:rsidR="003D5124" w:rsidRDefault="00112BEC" w:rsidP="00FA0FA1">
            <w:r>
              <w:t>The words used of logical operator ‘and’ that are used in conditional statements and bool data type</w:t>
            </w:r>
          </w:p>
        </w:tc>
      </w:tr>
      <w:tr w:rsidR="003D5124" w:rsidTr="00BA56CF">
        <w:tc>
          <w:tcPr>
            <w:tcW w:w="2965" w:type="dxa"/>
          </w:tcPr>
          <w:p w:rsidR="003D5124" w:rsidRDefault="003D5124" w:rsidP="00FA0FA1">
            <w:r>
              <w:t>or</w:t>
            </w:r>
          </w:p>
        </w:tc>
        <w:tc>
          <w:tcPr>
            <w:tcW w:w="6385" w:type="dxa"/>
          </w:tcPr>
          <w:p w:rsidR="003D5124" w:rsidRDefault="00112BEC" w:rsidP="00FA0FA1">
            <w:r>
              <w:t xml:space="preserve">The words used of logical operator </w:t>
            </w:r>
            <w:proofErr w:type="gramStart"/>
            <w:r>
              <w:t>‘ or</w:t>
            </w:r>
            <w:proofErr w:type="gramEnd"/>
            <w:r>
              <w:t xml:space="preserve"> ’ that are used in conditional statements and bool data type</w:t>
            </w:r>
          </w:p>
        </w:tc>
      </w:tr>
      <w:tr w:rsidR="003D5124" w:rsidTr="00BA56CF">
        <w:tc>
          <w:tcPr>
            <w:tcW w:w="2965" w:type="dxa"/>
          </w:tcPr>
          <w:p w:rsidR="003D5124" w:rsidRDefault="003D5124" w:rsidP="00FA0FA1">
            <w:r>
              <w:t xml:space="preserve">not </w:t>
            </w:r>
          </w:p>
        </w:tc>
        <w:tc>
          <w:tcPr>
            <w:tcW w:w="6385" w:type="dxa"/>
          </w:tcPr>
          <w:p w:rsidR="003D5124" w:rsidRDefault="00112BEC" w:rsidP="00FA0FA1">
            <w:r>
              <w:t>The words used of logical operator ‘</w:t>
            </w:r>
            <w:proofErr w:type="gramStart"/>
            <w:r>
              <w:t>not ’</w:t>
            </w:r>
            <w:proofErr w:type="gramEnd"/>
            <w:r>
              <w:t xml:space="preserve"> that are used in conditional statements and bool data type</w:t>
            </w:r>
          </w:p>
        </w:tc>
      </w:tr>
    </w:tbl>
    <w:p w:rsidR="00B0798B" w:rsidRDefault="00B0798B" w:rsidP="00BA56CF"/>
    <w:p w:rsidR="002B1A4C" w:rsidRPr="002B1A4C" w:rsidRDefault="00F6437F" w:rsidP="00B0798B">
      <w:r>
        <w:t>Keywords</w:t>
      </w:r>
      <w:r w:rsidR="00880154">
        <w:t xml:space="preserve"> </w:t>
      </w:r>
      <w:r w:rsidR="00880154">
        <w:rPr>
          <w:rFonts w:ascii="Arial" w:hAnsi="Arial" w:cs="Arial"/>
          <w:color w:val="222222"/>
          <w:shd w:val="clear" w:color="auto" w:fill="FFFFFF"/>
        </w:rPr>
        <w:t>→</w:t>
      </w:r>
      <w:r>
        <w:t xml:space="preserve"> END | def | for </w:t>
      </w:r>
      <w:r w:rsidR="003C1B88">
        <w:t xml:space="preserve">| range </w:t>
      </w:r>
      <w:r>
        <w:t>|</w:t>
      </w:r>
      <w:r w:rsidRPr="00F6437F">
        <w:t xml:space="preserve"> </w:t>
      </w:r>
      <w:r>
        <w:t>while |</w:t>
      </w:r>
      <w:r w:rsidRPr="00F6437F">
        <w:t xml:space="preserve"> </w:t>
      </w:r>
      <w:r>
        <w:t>TRUE | FALSE | if | else |else if | return | NULL</w:t>
      </w:r>
      <w:r w:rsidR="00A105DC">
        <w:t xml:space="preserve"> | input</w:t>
      </w:r>
      <w:r>
        <w:t xml:space="preserve"> | </w:t>
      </w:r>
      <w:r w:rsidR="00541C78">
        <w:t>var |</w:t>
      </w:r>
      <w:r>
        <w:t>int | str</w:t>
      </w:r>
      <w:r w:rsidR="003D5124">
        <w:t xml:space="preserve"> | </w:t>
      </w:r>
      <w:proofErr w:type="gramStart"/>
      <w:r w:rsidR="003D5124">
        <w:t>and  |</w:t>
      </w:r>
      <w:proofErr w:type="gramEnd"/>
      <w:r w:rsidR="003D5124">
        <w:t xml:space="preserve">or | not </w:t>
      </w:r>
    </w:p>
    <w:p w:rsidR="00C640A4" w:rsidRDefault="00C640A4" w:rsidP="00C640A4"/>
    <w:p w:rsidR="009200C1" w:rsidRDefault="009200C1" w:rsidP="00E41CC5">
      <w:pPr>
        <w:pStyle w:val="Heading1"/>
      </w:pPr>
      <w:r>
        <w:t>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B0798B" w:rsidTr="00B0798B">
        <w:tc>
          <w:tcPr>
            <w:tcW w:w="2965" w:type="dxa"/>
          </w:tcPr>
          <w:p w:rsidR="00B0798B" w:rsidRDefault="009200C1" w:rsidP="009200C1">
            <w:r>
              <w:t>TYPE</w:t>
            </w:r>
          </w:p>
        </w:tc>
        <w:tc>
          <w:tcPr>
            <w:tcW w:w="6385" w:type="dxa"/>
          </w:tcPr>
          <w:p w:rsidR="00B0798B" w:rsidRDefault="009200C1" w:rsidP="00C640A4">
            <w:r>
              <w:t>USES</w:t>
            </w:r>
          </w:p>
        </w:tc>
      </w:tr>
      <w:tr w:rsidR="009200C1" w:rsidTr="00B0798B">
        <w:tc>
          <w:tcPr>
            <w:tcW w:w="2965" w:type="dxa"/>
          </w:tcPr>
          <w:p w:rsidR="009200C1" w:rsidRDefault="009200C1" w:rsidP="00C640A4">
            <w:r>
              <w:t>int</w:t>
            </w:r>
          </w:p>
        </w:tc>
        <w:tc>
          <w:tcPr>
            <w:tcW w:w="6385" w:type="dxa"/>
          </w:tcPr>
          <w:p w:rsidR="009200C1" w:rsidRDefault="00E41CC5" w:rsidP="00C640A4">
            <w:r>
              <w:t>For integer of size 2 bytes</w:t>
            </w:r>
          </w:p>
        </w:tc>
      </w:tr>
      <w:tr w:rsidR="00B0798B" w:rsidTr="006D4CBC">
        <w:tc>
          <w:tcPr>
            <w:tcW w:w="2965" w:type="dxa"/>
          </w:tcPr>
          <w:p w:rsidR="00B0798B" w:rsidRDefault="00B0798B" w:rsidP="00C640A4">
            <w:r>
              <w:t>float</w:t>
            </w:r>
          </w:p>
        </w:tc>
        <w:tc>
          <w:tcPr>
            <w:tcW w:w="6385" w:type="dxa"/>
            <w:tcBorders>
              <w:bottom w:val="single" w:sz="4" w:space="0" w:color="auto"/>
            </w:tcBorders>
          </w:tcPr>
          <w:p w:rsidR="00B0798B" w:rsidRDefault="00E41CC5" w:rsidP="00C640A4">
            <w:r>
              <w:t xml:space="preserve">For the single precision float point of size 4 bytes </w:t>
            </w:r>
          </w:p>
        </w:tc>
      </w:tr>
      <w:tr w:rsidR="00B0798B" w:rsidTr="00B0798B">
        <w:tc>
          <w:tcPr>
            <w:tcW w:w="2965" w:type="dxa"/>
          </w:tcPr>
          <w:p w:rsidR="00B0798B" w:rsidRDefault="00B0798B" w:rsidP="00C640A4">
            <w:r>
              <w:t>str</w:t>
            </w:r>
          </w:p>
        </w:tc>
        <w:tc>
          <w:tcPr>
            <w:tcW w:w="6385" w:type="dxa"/>
          </w:tcPr>
          <w:p w:rsidR="00B0798B" w:rsidRDefault="00E41CC5" w:rsidP="00C640A4">
            <w:r>
              <w:t xml:space="preserve">For the string of 255 characters </w:t>
            </w:r>
          </w:p>
        </w:tc>
      </w:tr>
      <w:tr w:rsidR="009200C1" w:rsidTr="00B0798B">
        <w:tc>
          <w:tcPr>
            <w:tcW w:w="2965" w:type="dxa"/>
          </w:tcPr>
          <w:p w:rsidR="009200C1" w:rsidRDefault="00E41CC5" w:rsidP="00C640A4">
            <w:r>
              <w:t>double</w:t>
            </w:r>
          </w:p>
        </w:tc>
        <w:tc>
          <w:tcPr>
            <w:tcW w:w="6385" w:type="dxa"/>
          </w:tcPr>
          <w:p w:rsidR="009200C1" w:rsidRDefault="00E41CC5" w:rsidP="00C640A4">
            <w:r>
              <w:t xml:space="preserve">Doubles the size of the datatype it is used with </w:t>
            </w:r>
            <w:proofErr w:type="spellStart"/>
            <w:r>
              <w:t>e.g</w:t>
            </w:r>
            <w:proofErr w:type="spellEnd"/>
            <w:r>
              <w:t xml:space="preserve">: </w:t>
            </w:r>
            <w:r w:rsidRPr="00E41CC5">
              <w:rPr>
                <w:shd w:val="clear" w:color="auto" w:fill="FFD966" w:themeFill="accent4" w:themeFillTint="99"/>
              </w:rPr>
              <w:t>var double int x = 3;</w:t>
            </w:r>
          </w:p>
        </w:tc>
      </w:tr>
    </w:tbl>
    <w:p w:rsidR="00C640A4" w:rsidRDefault="00C640A4" w:rsidP="00C640A4"/>
    <w:p w:rsidR="00812090" w:rsidRDefault="00C640A4" w:rsidP="001125F3">
      <w:pPr>
        <w:pStyle w:val="Heading1"/>
      </w:pPr>
      <w:r>
        <w:lastRenderedPageBreak/>
        <w:t>Operators:</w:t>
      </w:r>
    </w:p>
    <w:p w:rsidR="00A0782E" w:rsidRDefault="00812090" w:rsidP="00812090">
      <w:pPr>
        <w:rPr>
          <w:rFonts w:ascii="Arial" w:hAnsi="Arial" w:cs="Arial"/>
          <w:color w:val="222222"/>
          <w:shd w:val="clear" w:color="auto" w:fill="FFFFFF"/>
        </w:rPr>
      </w:pPr>
      <w:r>
        <w:t xml:space="preserve">Operator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mathematical_binary_operator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mathematical_binary_operator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relational_operator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logical_operator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assignment_operator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0782E" w:rsidRDefault="00A0782E" w:rsidP="00A0782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mathematical_binary_operator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→ + | - | * | / | </w:t>
      </w:r>
      <w:r w:rsidR="00FF5F96">
        <w:rPr>
          <w:rFonts w:ascii="Arial" w:hAnsi="Arial" w:cs="Arial"/>
          <w:color w:val="222222"/>
          <w:shd w:val="clear" w:color="auto" w:fill="FFFFFF"/>
        </w:rPr>
        <w:t xml:space="preserve">// | </w:t>
      </w:r>
      <w:r>
        <w:rPr>
          <w:rFonts w:ascii="Arial" w:hAnsi="Arial" w:cs="Arial"/>
          <w:color w:val="222222"/>
          <w:shd w:val="clear" w:color="auto" w:fill="FFFFFF"/>
        </w:rPr>
        <w:t>% |</w:t>
      </w:r>
      <w:r w:rsidR="00FF5F96">
        <w:rPr>
          <w:rFonts w:ascii="Arial" w:hAnsi="Arial" w:cs="Arial"/>
          <w:color w:val="222222"/>
          <w:shd w:val="clear" w:color="auto" w:fill="FFFFFF"/>
        </w:rPr>
        <w:t xml:space="preserve"> **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0782E" w:rsidRDefault="00A0782E" w:rsidP="00A0782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mathematical_</w:t>
      </w:r>
      <w:r w:rsidR="00FF5F96">
        <w:rPr>
          <w:rFonts w:ascii="Arial" w:hAnsi="Arial" w:cs="Arial"/>
          <w:color w:val="222222"/>
          <w:shd w:val="clear" w:color="auto" w:fill="FFFFFF"/>
        </w:rPr>
        <w:t>unary</w:t>
      </w:r>
      <w:r>
        <w:rPr>
          <w:rFonts w:ascii="Arial" w:hAnsi="Arial" w:cs="Arial"/>
          <w:color w:val="222222"/>
          <w:shd w:val="clear" w:color="auto" w:fill="FFFFFF"/>
        </w:rPr>
        <w:t>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→</w:t>
      </w:r>
      <w:proofErr w:type="gramEnd"/>
      <w:r w:rsidR="00FF5F96">
        <w:rPr>
          <w:rFonts w:ascii="Arial" w:hAnsi="Arial" w:cs="Arial"/>
          <w:color w:val="222222"/>
          <w:shd w:val="clear" w:color="auto" w:fill="FFFFFF"/>
        </w:rPr>
        <w:t xml:space="preserve"> + expression  | - expression</w:t>
      </w:r>
    </w:p>
    <w:p w:rsidR="00A0782E" w:rsidRDefault="00A0782E" w:rsidP="00A0782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assignment_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→</w:t>
      </w:r>
      <w:proofErr w:type="gramEnd"/>
      <w:r w:rsidR="00FF5F96">
        <w:rPr>
          <w:rFonts w:ascii="Arial" w:hAnsi="Arial" w:cs="Arial"/>
          <w:color w:val="222222"/>
          <w:shd w:val="clear" w:color="auto" w:fill="FFFFFF"/>
        </w:rPr>
        <w:t xml:space="preserve"> = | += | -= | *= | /= </w:t>
      </w:r>
    </w:p>
    <w:p w:rsidR="00A0782E" w:rsidRDefault="00A0782E" w:rsidP="00A0782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logical_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→</w:t>
      </w:r>
      <w:proofErr w:type="gramEnd"/>
      <w:r w:rsidRPr="00A0782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F5F96">
        <w:rPr>
          <w:rFonts w:ascii="Arial" w:hAnsi="Arial" w:cs="Arial"/>
          <w:color w:val="222222"/>
          <w:shd w:val="clear" w:color="auto" w:fill="FFFFFF"/>
        </w:rPr>
        <w:t xml:space="preserve">and | or | not </w:t>
      </w:r>
    </w:p>
    <w:p w:rsidR="00A0782E" w:rsidRDefault="00A0782E" w:rsidP="00A0782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relational_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→</w:t>
      </w:r>
      <w:proofErr w:type="gramEnd"/>
      <w:r w:rsidR="00FF5F96">
        <w:rPr>
          <w:rFonts w:ascii="Arial" w:hAnsi="Arial" w:cs="Arial"/>
          <w:color w:val="222222"/>
          <w:shd w:val="clear" w:color="auto" w:fill="FFFFFF"/>
        </w:rPr>
        <w:t xml:space="preserve"> &lt; | &gt; | == | != | &lt;= | &gt;= </w:t>
      </w:r>
    </w:p>
    <w:p w:rsidR="00A0782E" w:rsidRDefault="00A0782E" w:rsidP="003374ED">
      <w:pPr>
        <w:pStyle w:val="Heading2"/>
      </w:pPr>
    </w:p>
    <w:p w:rsidR="003374ED" w:rsidRDefault="003A572B" w:rsidP="003374ED">
      <w:pPr>
        <w:pStyle w:val="Heading2"/>
      </w:pPr>
      <w:r>
        <w:t>Mathematical</w:t>
      </w:r>
      <w:r w:rsidR="008F63F0">
        <w:t xml:space="preserve"> Operators</w:t>
      </w:r>
      <w:r>
        <w:t>:</w:t>
      </w:r>
      <w:r w:rsidR="00DE3560">
        <w:t xml:space="preserve"> </w:t>
      </w:r>
    </w:p>
    <w:p w:rsidR="00FD3785" w:rsidRDefault="00DE3560" w:rsidP="003374ED">
      <w:pPr>
        <w:ind w:left="720"/>
      </w:pPr>
      <w:r>
        <w:t xml:space="preserve">All the mathematical operators are only applicable on the integer data type operands except for the plus operator.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5305"/>
        <w:gridCol w:w="1885"/>
      </w:tblGrid>
      <w:tr w:rsidR="00FD3785" w:rsidTr="00C63190">
        <w:tc>
          <w:tcPr>
            <w:tcW w:w="1440" w:type="dxa"/>
          </w:tcPr>
          <w:p w:rsidR="00FD3785" w:rsidRDefault="00FD3785" w:rsidP="002440D2">
            <w:r>
              <w:t>Binary Operator</w:t>
            </w:r>
          </w:p>
        </w:tc>
        <w:tc>
          <w:tcPr>
            <w:tcW w:w="5305" w:type="dxa"/>
          </w:tcPr>
          <w:p w:rsidR="00FD3785" w:rsidRDefault="00FD3785" w:rsidP="002440D2">
            <w:r>
              <w:t>Uses</w:t>
            </w:r>
          </w:p>
        </w:tc>
        <w:tc>
          <w:tcPr>
            <w:tcW w:w="1885" w:type="dxa"/>
          </w:tcPr>
          <w:p w:rsidR="00FD3785" w:rsidRDefault="00FD3785" w:rsidP="002440D2">
            <w:r>
              <w:t>Example</w:t>
            </w:r>
          </w:p>
        </w:tc>
      </w:tr>
      <w:tr w:rsidR="00FD3785" w:rsidTr="00C63190">
        <w:tc>
          <w:tcPr>
            <w:tcW w:w="1440" w:type="dxa"/>
          </w:tcPr>
          <w:p w:rsidR="00FD3785" w:rsidRDefault="00FD3785" w:rsidP="002440D2">
            <w:r>
              <w:t>+</w:t>
            </w:r>
          </w:p>
        </w:tc>
        <w:tc>
          <w:tcPr>
            <w:tcW w:w="5305" w:type="dxa"/>
          </w:tcPr>
          <w:p w:rsidR="00FD3785" w:rsidRDefault="00FD3785" w:rsidP="00DE3560">
            <w:r>
              <w:t xml:space="preserve">It is used for the addition of two </w:t>
            </w:r>
            <w:r w:rsidR="00C63190">
              <w:t>numeric</w:t>
            </w:r>
            <w:r>
              <w:t xml:space="preserve"> data type operands</w:t>
            </w:r>
            <w:r w:rsidR="00DE3560">
              <w:t xml:space="preserve"> or when both operands are string data type then the strings are concatenated</w:t>
            </w:r>
            <w:r w:rsidR="008F63F0">
              <w:t xml:space="preserve"> </w:t>
            </w:r>
          </w:p>
        </w:tc>
        <w:tc>
          <w:tcPr>
            <w:tcW w:w="1885" w:type="dxa"/>
          </w:tcPr>
          <w:p w:rsidR="00FD3785" w:rsidRDefault="00DB6AAF" w:rsidP="00DB6AAF">
            <w:r>
              <w:t>var int a =1;</w:t>
            </w:r>
          </w:p>
          <w:p w:rsidR="00DB6AAF" w:rsidRDefault="00DB6AAF" w:rsidP="00DB6AAF">
            <w:r>
              <w:t>var int b = 2;</w:t>
            </w:r>
          </w:p>
          <w:p w:rsidR="00DB6AAF" w:rsidRDefault="00DB6AAF" w:rsidP="00DB6AAF">
            <w:r>
              <w:t>var int c;</w:t>
            </w:r>
          </w:p>
          <w:p w:rsidR="00DB6AAF" w:rsidRDefault="00DB6AAF" w:rsidP="00DB6AAF">
            <w:r>
              <w:t xml:space="preserve">c = a + b </w:t>
            </w:r>
          </w:p>
        </w:tc>
      </w:tr>
      <w:tr w:rsidR="00FD3785" w:rsidTr="00C63190">
        <w:tc>
          <w:tcPr>
            <w:tcW w:w="1440" w:type="dxa"/>
          </w:tcPr>
          <w:p w:rsidR="00FD3785" w:rsidRDefault="00FD3785" w:rsidP="002440D2">
            <w:r>
              <w:t>-</w:t>
            </w:r>
          </w:p>
        </w:tc>
        <w:tc>
          <w:tcPr>
            <w:tcW w:w="5305" w:type="dxa"/>
          </w:tcPr>
          <w:p w:rsidR="00FD3785" w:rsidRDefault="00FD3785" w:rsidP="00C63190">
            <w:r>
              <w:t>It is used for the subtraction of two</w:t>
            </w:r>
            <w:r w:rsidR="00C63190">
              <w:t xml:space="preserve"> numeric</w:t>
            </w:r>
            <w:r>
              <w:t xml:space="preserve"> data type operands</w:t>
            </w:r>
          </w:p>
        </w:tc>
        <w:tc>
          <w:tcPr>
            <w:tcW w:w="1885" w:type="dxa"/>
          </w:tcPr>
          <w:p w:rsidR="00DB6AAF" w:rsidRDefault="00DB6AAF" w:rsidP="00DB6AAF">
            <w:r>
              <w:t>var int a =1;</w:t>
            </w:r>
          </w:p>
          <w:p w:rsidR="00DB6AAF" w:rsidRDefault="00DB6AAF" w:rsidP="00DB6AAF">
            <w:r>
              <w:t>var int b = 2;</w:t>
            </w:r>
          </w:p>
          <w:p w:rsidR="00DB6AAF" w:rsidRDefault="00DB6AAF" w:rsidP="00DB6AAF">
            <w:r>
              <w:t>var int c;</w:t>
            </w:r>
          </w:p>
          <w:p w:rsidR="00FD3785" w:rsidRDefault="00DB6AAF" w:rsidP="00DB6AAF">
            <w:r>
              <w:t>c = a - b</w:t>
            </w:r>
          </w:p>
        </w:tc>
      </w:tr>
      <w:tr w:rsidR="00FD3785" w:rsidTr="00C63190">
        <w:tc>
          <w:tcPr>
            <w:tcW w:w="1440" w:type="dxa"/>
          </w:tcPr>
          <w:p w:rsidR="00FD3785" w:rsidRDefault="00FD3785" w:rsidP="002440D2">
            <w:r>
              <w:t>/</w:t>
            </w:r>
          </w:p>
        </w:tc>
        <w:tc>
          <w:tcPr>
            <w:tcW w:w="5305" w:type="dxa"/>
          </w:tcPr>
          <w:p w:rsidR="00FD3785" w:rsidRDefault="00FD3785" w:rsidP="00C63190">
            <w:r>
              <w:t xml:space="preserve">It is used for the </w:t>
            </w:r>
            <w:r w:rsidR="00C63190">
              <w:t>division</w:t>
            </w:r>
            <w:r>
              <w:t xml:space="preserve"> of two </w:t>
            </w:r>
            <w:r w:rsidR="00C63190">
              <w:t>numeric</w:t>
            </w:r>
            <w:r>
              <w:t xml:space="preserve"> data type operands</w:t>
            </w:r>
            <w:r w:rsidR="00316C03">
              <w:t xml:space="preserve"> giving the answer to be a float data type </w:t>
            </w:r>
          </w:p>
        </w:tc>
        <w:tc>
          <w:tcPr>
            <w:tcW w:w="1885" w:type="dxa"/>
          </w:tcPr>
          <w:p w:rsidR="00DB6AAF" w:rsidRDefault="00DB6AAF" w:rsidP="00DB6AAF">
            <w:r>
              <w:t>var int a =1;</w:t>
            </w:r>
          </w:p>
          <w:p w:rsidR="00DB6AAF" w:rsidRDefault="00DB6AAF" w:rsidP="00DB6AAF">
            <w:r>
              <w:t>var int b = 2;</w:t>
            </w:r>
          </w:p>
          <w:p w:rsidR="00DB6AAF" w:rsidRDefault="00DB6AAF" w:rsidP="00DB6AAF">
            <w:r>
              <w:t xml:space="preserve">var </w:t>
            </w:r>
            <w:r w:rsidR="00D644CA">
              <w:t xml:space="preserve">float </w:t>
            </w:r>
            <w:r>
              <w:t>c;</w:t>
            </w:r>
          </w:p>
          <w:p w:rsidR="00FD3785" w:rsidRDefault="00DB6AAF" w:rsidP="00DB6AAF">
            <w:r>
              <w:t>c = a / b</w:t>
            </w:r>
          </w:p>
        </w:tc>
      </w:tr>
      <w:tr w:rsidR="001B04AB" w:rsidTr="00C63190">
        <w:tc>
          <w:tcPr>
            <w:tcW w:w="1440" w:type="dxa"/>
          </w:tcPr>
          <w:p w:rsidR="001B04AB" w:rsidRDefault="001B04AB" w:rsidP="001B04AB">
            <w:r>
              <w:t>//</w:t>
            </w:r>
          </w:p>
        </w:tc>
        <w:tc>
          <w:tcPr>
            <w:tcW w:w="5305" w:type="dxa"/>
          </w:tcPr>
          <w:p w:rsidR="001B04AB" w:rsidRDefault="001B04AB" w:rsidP="001B04AB">
            <w:r>
              <w:t>It is used for the</w:t>
            </w:r>
            <w:r w:rsidR="00D644CA">
              <w:t xml:space="preserve"> floor</w:t>
            </w:r>
            <w:r>
              <w:t xml:space="preserve"> division of two numeric data type operands giving the answer to be an integer data type </w:t>
            </w:r>
          </w:p>
        </w:tc>
        <w:tc>
          <w:tcPr>
            <w:tcW w:w="1885" w:type="dxa"/>
          </w:tcPr>
          <w:p w:rsidR="00D644CA" w:rsidRDefault="00D644CA" w:rsidP="00D644CA">
            <w:r>
              <w:t>var int a =1;</w:t>
            </w:r>
          </w:p>
          <w:p w:rsidR="00D644CA" w:rsidRDefault="00D644CA" w:rsidP="00D644CA">
            <w:r>
              <w:t>var int b = 2;</w:t>
            </w:r>
          </w:p>
          <w:p w:rsidR="00D644CA" w:rsidRDefault="00D644CA" w:rsidP="00D644CA">
            <w:r>
              <w:t>var int c;</w:t>
            </w:r>
          </w:p>
          <w:p w:rsidR="001B04AB" w:rsidRDefault="00D644CA" w:rsidP="00D644CA">
            <w:r>
              <w:t>c = a // b</w:t>
            </w:r>
          </w:p>
        </w:tc>
      </w:tr>
      <w:tr w:rsidR="001B04AB" w:rsidTr="00C63190">
        <w:tc>
          <w:tcPr>
            <w:tcW w:w="1440" w:type="dxa"/>
          </w:tcPr>
          <w:p w:rsidR="001B04AB" w:rsidRDefault="001B04AB" w:rsidP="001B04AB">
            <w:r>
              <w:t>*</w:t>
            </w:r>
          </w:p>
        </w:tc>
        <w:tc>
          <w:tcPr>
            <w:tcW w:w="5305" w:type="dxa"/>
          </w:tcPr>
          <w:p w:rsidR="001B04AB" w:rsidRDefault="001B04AB" w:rsidP="001B04AB">
            <w:r>
              <w:t>It is used for the multiplication of two numeric data type operands</w:t>
            </w:r>
            <w:r w:rsidR="00F46D02">
              <w:t xml:space="preserve"> used to</w:t>
            </w:r>
          </w:p>
        </w:tc>
        <w:tc>
          <w:tcPr>
            <w:tcW w:w="1885" w:type="dxa"/>
          </w:tcPr>
          <w:p w:rsidR="001B04AB" w:rsidRDefault="001B04AB" w:rsidP="001B04AB">
            <w:r>
              <w:t>var int a =1, b = 2;</w:t>
            </w:r>
          </w:p>
          <w:p w:rsidR="001B04AB" w:rsidRDefault="001B04AB" w:rsidP="001B04AB">
            <w:r>
              <w:t>var int c;</w:t>
            </w:r>
          </w:p>
          <w:p w:rsidR="001B04AB" w:rsidRDefault="001B04AB" w:rsidP="001B04AB">
            <w:r>
              <w:t>c = a * b</w:t>
            </w:r>
          </w:p>
        </w:tc>
      </w:tr>
      <w:tr w:rsidR="001B04AB" w:rsidTr="00C63190">
        <w:tc>
          <w:tcPr>
            <w:tcW w:w="1440" w:type="dxa"/>
          </w:tcPr>
          <w:p w:rsidR="001B04AB" w:rsidRDefault="001B04AB" w:rsidP="001B04AB">
            <w:r>
              <w:t>%</w:t>
            </w:r>
          </w:p>
        </w:tc>
        <w:tc>
          <w:tcPr>
            <w:tcW w:w="5305" w:type="dxa"/>
          </w:tcPr>
          <w:p w:rsidR="001B04AB" w:rsidRDefault="001B04AB" w:rsidP="001B04AB">
            <w:r>
              <w:t>Modulus operator give the remainder of the two operands whose association is from left to right</w:t>
            </w:r>
          </w:p>
        </w:tc>
        <w:tc>
          <w:tcPr>
            <w:tcW w:w="1885" w:type="dxa"/>
          </w:tcPr>
          <w:p w:rsidR="001B04AB" w:rsidRDefault="001B04AB" w:rsidP="001B04AB">
            <w:r>
              <w:t>var int a =1;</w:t>
            </w:r>
          </w:p>
          <w:p w:rsidR="001B04AB" w:rsidRDefault="001B04AB" w:rsidP="001B04AB">
            <w:r>
              <w:t>var int b = 2;</w:t>
            </w:r>
          </w:p>
          <w:p w:rsidR="001B04AB" w:rsidRDefault="001B04AB" w:rsidP="001B04AB">
            <w:r>
              <w:t>var int c;</w:t>
            </w:r>
          </w:p>
          <w:p w:rsidR="001B04AB" w:rsidRDefault="001B04AB" w:rsidP="001B04AB">
            <w:r>
              <w:t xml:space="preserve">c = a % b </w:t>
            </w:r>
          </w:p>
        </w:tc>
      </w:tr>
      <w:tr w:rsidR="001B04AB" w:rsidTr="00C63190">
        <w:tc>
          <w:tcPr>
            <w:tcW w:w="1440" w:type="dxa"/>
          </w:tcPr>
          <w:p w:rsidR="001B04AB" w:rsidRDefault="001B04AB" w:rsidP="001B04AB">
            <w:r>
              <w:t>**</w:t>
            </w:r>
          </w:p>
        </w:tc>
        <w:tc>
          <w:tcPr>
            <w:tcW w:w="5305" w:type="dxa"/>
          </w:tcPr>
          <w:p w:rsidR="001B04AB" w:rsidRDefault="001B04AB" w:rsidP="001B04AB">
            <w:r>
              <w:t>It is used to find the exponent of the left number to the power equal to right number</w:t>
            </w:r>
          </w:p>
        </w:tc>
        <w:tc>
          <w:tcPr>
            <w:tcW w:w="1885" w:type="dxa"/>
          </w:tcPr>
          <w:p w:rsidR="001B04AB" w:rsidRDefault="001B04AB" w:rsidP="001B04AB">
            <w:r>
              <w:t>var int a =1;</w:t>
            </w:r>
          </w:p>
          <w:p w:rsidR="001B04AB" w:rsidRDefault="001B04AB" w:rsidP="001B04AB">
            <w:r>
              <w:t>var int b = 2;</w:t>
            </w:r>
          </w:p>
          <w:p w:rsidR="001B04AB" w:rsidRDefault="001B04AB" w:rsidP="001B04AB">
            <w:r>
              <w:t>var int c;</w:t>
            </w:r>
          </w:p>
          <w:p w:rsidR="001B04AB" w:rsidRDefault="001B04AB" w:rsidP="001B04AB">
            <w:r>
              <w:t>c = a ** b</w:t>
            </w:r>
          </w:p>
        </w:tc>
      </w:tr>
      <w:tr w:rsidR="001B04AB" w:rsidTr="00C63190">
        <w:tc>
          <w:tcPr>
            <w:tcW w:w="1440" w:type="dxa"/>
          </w:tcPr>
          <w:p w:rsidR="001B04AB" w:rsidRDefault="001B04AB" w:rsidP="001B04AB">
            <w:r>
              <w:lastRenderedPageBreak/>
              <w:t>Unary Operator</w:t>
            </w:r>
          </w:p>
        </w:tc>
        <w:tc>
          <w:tcPr>
            <w:tcW w:w="5305" w:type="dxa"/>
          </w:tcPr>
          <w:p w:rsidR="001B04AB" w:rsidRDefault="001B04AB" w:rsidP="001B04AB"/>
        </w:tc>
        <w:tc>
          <w:tcPr>
            <w:tcW w:w="1885" w:type="dxa"/>
          </w:tcPr>
          <w:p w:rsidR="001B04AB" w:rsidRDefault="001B04AB" w:rsidP="001B04AB"/>
        </w:tc>
      </w:tr>
      <w:tr w:rsidR="001B04AB" w:rsidTr="00C63190">
        <w:tc>
          <w:tcPr>
            <w:tcW w:w="1440" w:type="dxa"/>
          </w:tcPr>
          <w:p w:rsidR="001B04AB" w:rsidRDefault="001B04AB" w:rsidP="001B04AB">
            <w:r>
              <w:t>+</w:t>
            </w:r>
          </w:p>
        </w:tc>
        <w:tc>
          <w:tcPr>
            <w:tcW w:w="5305" w:type="dxa"/>
          </w:tcPr>
          <w:p w:rsidR="001B04AB" w:rsidRDefault="001B04AB" w:rsidP="00D344E3">
            <w:r>
              <w:t xml:space="preserve">Unary </w:t>
            </w:r>
            <w:r w:rsidR="00D344E3">
              <w:t>p</w:t>
            </w:r>
            <w:r>
              <w:t>lus used for single integer data type operand</w:t>
            </w:r>
          </w:p>
        </w:tc>
        <w:tc>
          <w:tcPr>
            <w:tcW w:w="1885" w:type="dxa"/>
          </w:tcPr>
          <w:p w:rsidR="001B04AB" w:rsidRDefault="001B04AB" w:rsidP="001B04AB"/>
        </w:tc>
      </w:tr>
      <w:tr w:rsidR="00D344E3" w:rsidTr="00C63190">
        <w:tc>
          <w:tcPr>
            <w:tcW w:w="1440" w:type="dxa"/>
          </w:tcPr>
          <w:p w:rsidR="00D344E3" w:rsidRDefault="00D344E3" w:rsidP="00D344E3">
            <w:r>
              <w:t>-</w:t>
            </w:r>
          </w:p>
        </w:tc>
        <w:tc>
          <w:tcPr>
            <w:tcW w:w="5305" w:type="dxa"/>
          </w:tcPr>
          <w:p w:rsidR="00D344E3" w:rsidRDefault="00D344E3" w:rsidP="00D344E3">
            <w:r>
              <w:t>Unary minus used for single integer data type operand</w:t>
            </w:r>
          </w:p>
        </w:tc>
        <w:tc>
          <w:tcPr>
            <w:tcW w:w="1885" w:type="dxa"/>
          </w:tcPr>
          <w:p w:rsidR="00D344E3" w:rsidRDefault="00D344E3" w:rsidP="00D344E3"/>
        </w:tc>
      </w:tr>
      <w:tr w:rsidR="00D344E3" w:rsidTr="00C63190">
        <w:tc>
          <w:tcPr>
            <w:tcW w:w="1440" w:type="dxa"/>
          </w:tcPr>
          <w:p w:rsidR="00D344E3" w:rsidRDefault="00D344E3" w:rsidP="00D344E3">
            <w:r>
              <w:t xml:space="preserve">Increment operators </w:t>
            </w:r>
          </w:p>
        </w:tc>
        <w:tc>
          <w:tcPr>
            <w:tcW w:w="5305" w:type="dxa"/>
          </w:tcPr>
          <w:p w:rsidR="00D344E3" w:rsidRDefault="00D344E3" w:rsidP="00D344E3">
            <w:r>
              <w:t xml:space="preserve">Placing of these operators before or after the expression define their precedence in the statement </w:t>
            </w:r>
          </w:p>
        </w:tc>
        <w:tc>
          <w:tcPr>
            <w:tcW w:w="1885" w:type="dxa"/>
          </w:tcPr>
          <w:p w:rsidR="00D344E3" w:rsidRDefault="00D344E3" w:rsidP="00D344E3"/>
        </w:tc>
      </w:tr>
      <w:tr w:rsidR="00D344E3" w:rsidTr="00C63190">
        <w:tc>
          <w:tcPr>
            <w:tcW w:w="1440" w:type="dxa"/>
          </w:tcPr>
          <w:p w:rsidR="00D344E3" w:rsidRDefault="00D344E3" w:rsidP="00D344E3">
            <w:r>
              <w:t>++</w:t>
            </w:r>
          </w:p>
        </w:tc>
        <w:tc>
          <w:tcPr>
            <w:tcW w:w="5305" w:type="dxa"/>
          </w:tcPr>
          <w:p w:rsidR="00D344E3" w:rsidRDefault="00D344E3" w:rsidP="00D344E3">
            <w:r>
              <w:t>Increment operator (pre and post increment)</w:t>
            </w:r>
          </w:p>
        </w:tc>
        <w:tc>
          <w:tcPr>
            <w:tcW w:w="1885" w:type="dxa"/>
          </w:tcPr>
          <w:p w:rsidR="00D344E3" w:rsidRDefault="00D344E3" w:rsidP="00D344E3">
            <w:r>
              <w:t>++a or a++</w:t>
            </w:r>
          </w:p>
        </w:tc>
      </w:tr>
      <w:tr w:rsidR="00D344E3" w:rsidTr="00C63190">
        <w:tc>
          <w:tcPr>
            <w:tcW w:w="1440" w:type="dxa"/>
          </w:tcPr>
          <w:p w:rsidR="00D344E3" w:rsidRDefault="00D344E3" w:rsidP="00D344E3">
            <w:r>
              <w:t>--</w:t>
            </w:r>
          </w:p>
        </w:tc>
        <w:tc>
          <w:tcPr>
            <w:tcW w:w="5305" w:type="dxa"/>
          </w:tcPr>
          <w:p w:rsidR="00D344E3" w:rsidRDefault="00D344E3" w:rsidP="00D344E3">
            <w:r>
              <w:t>Decrement operator</w:t>
            </w:r>
          </w:p>
        </w:tc>
        <w:tc>
          <w:tcPr>
            <w:tcW w:w="1885" w:type="dxa"/>
          </w:tcPr>
          <w:p w:rsidR="00D344E3" w:rsidRDefault="00D344E3" w:rsidP="00D344E3">
            <w:r>
              <w:t>--a or a--</w:t>
            </w:r>
          </w:p>
        </w:tc>
      </w:tr>
      <w:tr w:rsidR="00D344E3" w:rsidTr="00C63190">
        <w:tc>
          <w:tcPr>
            <w:tcW w:w="1440" w:type="dxa"/>
          </w:tcPr>
          <w:p w:rsidR="00D344E3" w:rsidRDefault="00D344E3" w:rsidP="00D344E3"/>
        </w:tc>
        <w:tc>
          <w:tcPr>
            <w:tcW w:w="5305" w:type="dxa"/>
          </w:tcPr>
          <w:p w:rsidR="00D344E3" w:rsidRDefault="00D344E3" w:rsidP="00D344E3"/>
        </w:tc>
        <w:tc>
          <w:tcPr>
            <w:tcW w:w="1885" w:type="dxa"/>
          </w:tcPr>
          <w:p w:rsidR="00D344E3" w:rsidRDefault="00D344E3" w:rsidP="00D344E3"/>
        </w:tc>
      </w:tr>
      <w:tr w:rsidR="00D344E3" w:rsidTr="00C63190">
        <w:tc>
          <w:tcPr>
            <w:tcW w:w="1440" w:type="dxa"/>
          </w:tcPr>
          <w:p w:rsidR="00D344E3" w:rsidRDefault="00D344E3" w:rsidP="00D344E3">
            <w:r>
              <w:t>Assignment Operator</w:t>
            </w:r>
          </w:p>
        </w:tc>
        <w:tc>
          <w:tcPr>
            <w:tcW w:w="5305" w:type="dxa"/>
          </w:tcPr>
          <w:p w:rsidR="00D344E3" w:rsidRDefault="00D344E3" w:rsidP="00D70890">
            <w:r>
              <w:t xml:space="preserve">These operators have the right to left </w:t>
            </w:r>
            <w:r w:rsidR="00D70890">
              <w:t>association</w:t>
            </w:r>
          </w:p>
        </w:tc>
        <w:tc>
          <w:tcPr>
            <w:tcW w:w="1885" w:type="dxa"/>
          </w:tcPr>
          <w:p w:rsidR="00D344E3" w:rsidRDefault="00D344E3" w:rsidP="00D344E3"/>
        </w:tc>
      </w:tr>
      <w:tr w:rsidR="00D344E3" w:rsidTr="00C63190">
        <w:tc>
          <w:tcPr>
            <w:tcW w:w="1440" w:type="dxa"/>
          </w:tcPr>
          <w:p w:rsidR="00D344E3" w:rsidRDefault="00D344E3" w:rsidP="00D344E3">
            <w:r>
              <w:t xml:space="preserve"> =</w:t>
            </w:r>
          </w:p>
        </w:tc>
        <w:tc>
          <w:tcPr>
            <w:tcW w:w="5305" w:type="dxa"/>
          </w:tcPr>
          <w:p w:rsidR="00D344E3" w:rsidRDefault="00D344E3" w:rsidP="00D344E3">
            <w:r>
              <w:t>It is used to assign the value to the identifier</w:t>
            </w:r>
          </w:p>
        </w:tc>
        <w:tc>
          <w:tcPr>
            <w:tcW w:w="1885" w:type="dxa"/>
          </w:tcPr>
          <w:p w:rsidR="00D344E3" w:rsidRDefault="00A35D8F" w:rsidP="00D344E3">
            <w:r>
              <w:t xml:space="preserve">Var </w:t>
            </w:r>
            <w:r w:rsidR="00D344E3">
              <w:t xml:space="preserve">int </w:t>
            </w:r>
            <w:proofErr w:type="spellStart"/>
            <w:r w:rsidR="00D344E3">
              <w:t>id_name</w:t>
            </w:r>
            <w:proofErr w:type="spellEnd"/>
            <w:r w:rsidR="00D344E3">
              <w:t xml:space="preserve"> = </w:t>
            </w:r>
            <w:proofErr w:type="gramStart"/>
            <w:r w:rsidR="00D344E3">
              <w:t>34 ;</w:t>
            </w:r>
            <w:proofErr w:type="gramEnd"/>
          </w:p>
        </w:tc>
      </w:tr>
      <w:tr w:rsidR="00D344E3" w:rsidTr="00C63190">
        <w:tc>
          <w:tcPr>
            <w:tcW w:w="1440" w:type="dxa"/>
          </w:tcPr>
          <w:p w:rsidR="00D344E3" w:rsidRDefault="00D344E3" w:rsidP="00D344E3">
            <w:r>
              <w:t>+=</w:t>
            </w:r>
          </w:p>
        </w:tc>
        <w:tc>
          <w:tcPr>
            <w:tcW w:w="5305" w:type="dxa"/>
          </w:tcPr>
          <w:p w:rsidR="00D344E3" w:rsidRDefault="00D344E3" w:rsidP="00D344E3">
            <w:r>
              <w:t>It is used to assign the value to the identifier of the addition operator for the integer data type operands</w:t>
            </w:r>
          </w:p>
        </w:tc>
        <w:tc>
          <w:tcPr>
            <w:tcW w:w="1885" w:type="dxa"/>
          </w:tcPr>
          <w:p w:rsidR="00D344E3" w:rsidRDefault="00D344E3" w:rsidP="00D344E3">
            <w:r>
              <w:t xml:space="preserve">a </w:t>
            </w:r>
            <w:r w:rsidR="00D70890">
              <w:t xml:space="preserve">= a + </w:t>
            </w:r>
            <w:proofErr w:type="gramStart"/>
            <w:r w:rsidR="00D70890">
              <w:t>5 ;</w:t>
            </w:r>
            <w:proofErr w:type="gramEnd"/>
            <w:r w:rsidR="00D70890">
              <w:t xml:space="preserve"> </w:t>
            </w:r>
          </w:p>
        </w:tc>
      </w:tr>
      <w:tr w:rsidR="00D344E3" w:rsidTr="00C63190">
        <w:tc>
          <w:tcPr>
            <w:tcW w:w="1440" w:type="dxa"/>
          </w:tcPr>
          <w:p w:rsidR="00D344E3" w:rsidRDefault="00D344E3" w:rsidP="00D344E3">
            <w:r>
              <w:t>-=</w:t>
            </w:r>
          </w:p>
        </w:tc>
        <w:tc>
          <w:tcPr>
            <w:tcW w:w="5305" w:type="dxa"/>
          </w:tcPr>
          <w:p w:rsidR="00D344E3" w:rsidRDefault="00D344E3" w:rsidP="00D344E3">
            <w:r>
              <w:t>It is used to assign the value to the identifier</w:t>
            </w:r>
          </w:p>
        </w:tc>
        <w:tc>
          <w:tcPr>
            <w:tcW w:w="1885" w:type="dxa"/>
          </w:tcPr>
          <w:p w:rsidR="00D344E3" w:rsidRDefault="00D70890" w:rsidP="00D70890">
            <w:r>
              <w:t xml:space="preserve">a = a - </w:t>
            </w:r>
            <w:proofErr w:type="gramStart"/>
            <w:r>
              <w:t>5 ;</w:t>
            </w:r>
            <w:proofErr w:type="gramEnd"/>
          </w:p>
        </w:tc>
      </w:tr>
      <w:tr w:rsidR="00D344E3" w:rsidTr="00C63190">
        <w:tc>
          <w:tcPr>
            <w:tcW w:w="1440" w:type="dxa"/>
          </w:tcPr>
          <w:p w:rsidR="00D344E3" w:rsidRDefault="00D344E3" w:rsidP="00D344E3">
            <w:r>
              <w:t>*=</w:t>
            </w:r>
          </w:p>
        </w:tc>
        <w:tc>
          <w:tcPr>
            <w:tcW w:w="5305" w:type="dxa"/>
          </w:tcPr>
          <w:p w:rsidR="00D344E3" w:rsidRDefault="00D344E3" w:rsidP="00D344E3">
            <w:r>
              <w:t>It is used to assign the value to the identifier</w:t>
            </w:r>
          </w:p>
        </w:tc>
        <w:tc>
          <w:tcPr>
            <w:tcW w:w="1885" w:type="dxa"/>
          </w:tcPr>
          <w:p w:rsidR="00D344E3" w:rsidRDefault="00D70890" w:rsidP="00D70890">
            <w:r>
              <w:t xml:space="preserve">a = a * </w:t>
            </w:r>
            <w:proofErr w:type="gramStart"/>
            <w:r>
              <w:t>5 ;</w:t>
            </w:r>
            <w:proofErr w:type="gramEnd"/>
          </w:p>
        </w:tc>
      </w:tr>
      <w:tr w:rsidR="00D344E3" w:rsidTr="00C63190">
        <w:tc>
          <w:tcPr>
            <w:tcW w:w="1440" w:type="dxa"/>
          </w:tcPr>
          <w:p w:rsidR="00D344E3" w:rsidRDefault="00D344E3" w:rsidP="00D344E3">
            <w:r>
              <w:t>/=</w:t>
            </w:r>
          </w:p>
        </w:tc>
        <w:tc>
          <w:tcPr>
            <w:tcW w:w="5305" w:type="dxa"/>
          </w:tcPr>
          <w:p w:rsidR="00D344E3" w:rsidRDefault="00D344E3" w:rsidP="00D344E3">
            <w:r>
              <w:t>It is used to assign the value to the identifier</w:t>
            </w:r>
          </w:p>
        </w:tc>
        <w:tc>
          <w:tcPr>
            <w:tcW w:w="1885" w:type="dxa"/>
          </w:tcPr>
          <w:p w:rsidR="00D344E3" w:rsidRDefault="00D70890" w:rsidP="00D70890">
            <w:r>
              <w:t xml:space="preserve">a = a / </w:t>
            </w:r>
            <w:proofErr w:type="gramStart"/>
            <w:r>
              <w:t>5 ;</w:t>
            </w:r>
            <w:proofErr w:type="gramEnd"/>
          </w:p>
        </w:tc>
      </w:tr>
    </w:tbl>
    <w:p w:rsidR="005639A7" w:rsidRDefault="005639A7" w:rsidP="003A572B">
      <w:pPr>
        <w:ind w:left="720"/>
      </w:pPr>
    </w:p>
    <w:p w:rsidR="003374ED" w:rsidRDefault="003A572B" w:rsidP="001125F3">
      <w:pPr>
        <w:rPr>
          <w:rStyle w:val="Heading2Char"/>
        </w:rPr>
      </w:pPr>
      <w:r w:rsidRPr="003374ED">
        <w:rPr>
          <w:rStyle w:val="Heading2Char"/>
        </w:rPr>
        <w:t>Relational</w:t>
      </w:r>
      <w:r w:rsidR="003374ED" w:rsidRPr="003374ED">
        <w:rPr>
          <w:rStyle w:val="Heading2Char"/>
        </w:rPr>
        <w:t xml:space="preserve"> Operators</w:t>
      </w:r>
      <w:r w:rsidR="003374ED">
        <w:rPr>
          <w:rStyle w:val="Heading2Char"/>
        </w:rPr>
        <w:t xml:space="preserve">: </w:t>
      </w:r>
    </w:p>
    <w:p w:rsidR="003A572B" w:rsidRDefault="004E4BBA" w:rsidP="003A572B">
      <w:pPr>
        <w:ind w:left="720"/>
      </w:pPr>
      <w:r>
        <w:t xml:space="preserve">These operators are used in </w:t>
      </w:r>
      <w:r w:rsidR="00260E9E">
        <w:t>between</w:t>
      </w:r>
      <w:r>
        <w:t xml:space="preserve"> two expression</w:t>
      </w:r>
      <w:r w:rsidR="00260E9E">
        <w:t>s</w:t>
      </w:r>
      <w:r w:rsidR="00035B36">
        <w:t xml:space="preserve"> and their association is from left to right.</w:t>
      </w:r>
    </w:p>
    <w:p w:rsidR="00AD7972" w:rsidRDefault="00AD7972" w:rsidP="003A572B">
      <w:pPr>
        <w:ind w:left="720"/>
      </w:pPr>
      <w:proofErr w:type="gramStart"/>
      <w:r>
        <w:t xml:space="preserve">Expression  </w:t>
      </w:r>
      <w:r>
        <w:rPr>
          <w:rFonts w:ascii="Arial" w:hAnsi="Arial" w:cs="Arial"/>
          <w:color w:val="222222"/>
          <w:shd w:val="clear" w:color="auto" w:fill="FFFFFF"/>
        </w:rPr>
        <w:t>→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85BD7">
        <w:rPr>
          <w:rFonts w:ascii="Arial" w:hAnsi="Arial" w:cs="Arial"/>
          <w:color w:val="222222"/>
          <w:shd w:val="clear" w:color="auto" w:fill="FFFFFF"/>
        </w:rPr>
        <w:t xml:space="preserve">expression </w:t>
      </w:r>
      <w:proofErr w:type="spellStart"/>
      <w:r w:rsidR="00885BD7">
        <w:rPr>
          <w:rFonts w:ascii="Arial" w:hAnsi="Arial" w:cs="Arial"/>
          <w:color w:val="222222"/>
          <w:shd w:val="clear" w:color="auto" w:fill="FFFFFF"/>
        </w:rPr>
        <w:t>relational_operator</w:t>
      </w:r>
      <w:proofErr w:type="spellEnd"/>
      <w:r w:rsidR="00885BD7">
        <w:rPr>
          <w:rFonts w:ascii="Arial" w:hAnsi="Arial" w:cs="Arial"/>
          <w:color w:val="222222"/>
          <w:shd w:val="clear" w:color="auto" w:fill="FFFFFF"/>
        </w:rPr>
        <w:t xml:space="preserve"> expression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5755"/>
      </w:tblGrid>
      <w:tr w:rsidR="005639A7" w:rsidTr="005639A7">
        <w:tc>
          <w:tcPr>
            <w:tcW w:w="2875" w:type="dxa"/>
          </w:tcPr>
          <w:p w:rsidR="005639A7" w:rsidRDefault="005639A7" w:rsidP="003A572B">
            <w:r>
              <w:t xml:space="preserve">Relational Operator </w:t>
            </w:r>
          </w:p>
        </w:tc>
        <w:tc>
          <w:tcPr>
            <w:tcW w:w="5755" w:type="dxa"/>
          </w:tcPr>
          <w:p w:rsidR="005639A7" w:rsidRDefault="00691693" w:rsidP="003A572B">
            <w:r>
              <w:t>Uses</w:t>
            </w:r>
          </w:p>
        </w:tc>
      </w:tr>
      <w:tr w:rsidR="00D70F7F" w:rsidTr="005639A7">
        <w:tc>
          <w:tcPr>
            <w:tcW w:w="2875" w:type="dxa"/>
          </w:tcPr>
          <w:p w:rsidR="00D70F7F" w:rsidRDefault="00D70F7F" w:rsidP="00D70F7F">
            <w:proofErr w:type="gramStart"/>
            <w:r>
              <w:t>&gt;</w:t>
            </w:r>
            <w:r w:rsidR="00E22AEF">
              <w:t xml:space="preserve">  Token</w:t>
            </w:r>
            <w:proofErr w:type="gramEnd"/>
            <w:r w:rsidR="00E22AEF">
              <w:t xml:space="preserve"> is </w:t>
            </w:r>
            <w:r w:rsidR="00475F76">
              <w:t>&lt;</w:t>
            </w:r>
            <w:r w:rsidR="00E22AEF">
              <w:t>GT</w:t>
            </w:r>
            <w:r w:rsidR="00475F76">
              <w:t>&gt;</w:t>
            </w:r>
          </w:p>
        </w:tc>
        <w:tc>
          <w:tcPr>
            <w:tcW w:w="5755" w:type="dxa"/>
          </w:tcPr>
          <w:p w:rsidR="00BC37A7" w:rsidRDefault="00E22AEF" w:rsidP="00BC37A7">
            <w:r>
              <w:t>Greater-than</w:t>
            </w:r>
            <w:r w:rsidR="007161DB">
              <w:t xml:space="preserve"> is used</w:t>
            </w:r>
            <w:r w:rsidR="00AE4644">
              <w:t xml:space="preserve"> on the integer and float datatype</w:t>
            </w:r>
            <w:r w:rsidR="007161DB">
              <w:t xml:space="preserve"> to compare if left value is greater than the right value</w:t>
            </w:r>
            <w:r w:rsidR="00A05074">
              <w:t>.</w:t>
            </w:r>
            <w:r w:rsidR="00BC37A7">
              <w:t xml:space="preserve"> </w:t>
            </w:r>
            <w:r w:rsidR="00A05074">
              <w:t>T</w:t>
            </w:r>
            <w:r w:rsidR="00BC37A7">
              <w:t xml:space="preserve">hey return a bool return value </w:t>
            </w:r>
            <w:proofErr w:type="spellStart"/>
            <w:r w:rsidR="00BC37A7">
              <w:t>e.g</w:t>
            </w:r>
            <w:proofErr w:type="spellEnd"/>
            <w:r w:rsidR="00BC37A7">
              <w:t xml:space="preserve">: </w:t>
            </w:r>
            <w:r w:rsidR="00BC37A7">
              <w:rPr>
                <w:shd w:val="clear" w:color="auto" w:fill="FFD966" w:themeFill="accent4" w:themeFillTint="99"/>
              </w:rPr>
              <w:t xml:space="preserve">if </w:t>
            </w:r>
            <w:proofErr w:type="gramStart"/>
            <w:r w:rsidR="00BC37A7">
              <w:rPr>
                <w:shd w:val="clear" w:color="auto" w:fill="FFD966" w:themeFill="accent4" w:themeFillTint="99"/>
              </w:rPr>
              <w:t>(</w:t>
            </w:r>
            <w:r w:rsidR="00BC37A7" w:rsidRPr="00BC37A7">
              <w:rPr>
                <w:shd w:val="clear" w:color="auto" w:fill="FFD966" w:themeFill="accent4" w:themeFillTint="99"/>
              </w:rPr>
              <w:t xml:space="preserve"> a</w:t>
            </w:r>
            <w:proofErr w:type="gramEnd"/>
            <w:r w:rsidR="00BC37A7" w:rsidRPr="00BC37A7">
              <w:rPr>
                <w:shd w:val="clear" w:color="auto" w:fill="FFD966" w:themeFill="accent4" w:themeFillTint="99"/>
              </w:rPr>
              <w:t xml:space="preserve"> &lt; b</w:t>
            </w:r>
            <w:r w:rsidR="00BC37A7">
              <w:rPr>
                <w:shd w:val="clear" w:color="auto" w:fill="FFD966" w:themeFill="accent4" w:themeFillTint="99"/>
              </w:rPr>
              <w:t>){statement}</w:t>
            </w:r>
            <w:r w:rsidR="00BC37A7">
              <w:t xml:space="preserve"> </w:t>
            </w:r>
          </w:p>
        </w:tc>
      </w:tr>
      <w:tr w:rsidR="00D70F7F" w:rsidTr="005639A7">
        <w:tc>
          <w:tcPr>
            <w:tcW w:w="2875" w:type="dxa"/>
          </w:tcPr>
          <w:p w:rsidR="00D70F7F" w:rsidRDefault="00D70F7F" w:rsidP="00D70F7F">
            <w:r>
              <w:t>&lt;</w:t>
            </w:r>
            <w:r w:rsidR="00E22AEF">
              <w:t xml:space="preserve"> Token is </w:t>
            </w:r>
            <w:r w:rsidR="00475F76">
              <w:t>&lt;</w:t>
            </w:r>
            <w:r w:rsidR="00E22AEF">
              <w:t>LT</w:t>
            </w:r>
            <w:r w:rsidR="00475F76">
              <w:t>&gt;</w:t>
            </w:r>
          </w:p>
        </w:tc>
        <w:tc>
          <w:tcPr>
            <w:tcW w:w="5755" w:type="dxa"/>
          </w:tcPr>
          <w:p w:rsidR="00D70F7F" w:rsidRDefault="00E22AEF" w:rsidP="00621C0E">
            <w:r>
              <w:t>Less-than</w:t>
            </w:r>
            <w:r w:rsidR="004E4BBA">
              <w:t xml:space="preserve"> is used</w:t>
            </w:r>
            <w:r w:rsidR="00AE4644">
              <w:t xml:space="preserve"> on the integer and float datatype</w:t>
            </w:r>
            <w:r w:rsidR="004E4BBA">
              <w:t xml:space="preserve"> to compare if left value is </w:t>
            </w:r>
            <w:r w:rsidR="00621C0E">
              <w:t>lesse</w:t>
            </w:r>
            <w:r w:rsidR="004E4BBA">
              <w:t>r than the right value</w:t>
            </w:r>
          </w:p>
        </w:tc>
      </w:tr>
      <w:tr w:rsidR="00D70F7F" w:rsidTr="005639A7">
        <w:tc>
          <w:tcPr>
            <w:tcW w:w="2875" w:type="dxa"/>
          </w:tcPr>
          <w:p w:rsidR="00D70F7F" w:rsidRDefault="00D70F7F" w:rsidP="00D70F7F">
            <w:r>
              <w:t xml:space="preserve">== </w:t>
            </w:r>
            <w:r w:rsidR="00E22AEF">
              <w:t>Token is</w:t>
            </w:r>
            <w:r w:rsidR="00475F76">
              <w:t xml:space="preserve"> &lt;</w:t>
            </w:r>
            <w:r w:rsidR="00E22AEF">
              <w:t>EQ</w:t>
            </w:r>
            <w:r w:rsidR="00475F76">
              <w:t>&gt;</w:t>
            </w:r>
          </w:p>
        </w:tc>
        <w:tc>
          <w:tcPr>
            <w:tcW w:w="5755" w:type="dxa"/>
          </w:tcPr>
          <w:p w:rsidR="00D70F7F" w:rsidRDefault="00E22AEF" w:rsidP="00621C0E">
            <w:r>
              <w:t>Equal to</w:t>
            </w:r>
            <w:r w:rsidR="004E4BBA">
              <w:t xml:space="preserve"> is used</w:t>
            </w:r>
            <w:r w:rsidR="00AE4644">
              <w:t xml:space="preserve"> on the integer and float datatype</w:t>
            </w:r>
            <w:r w:rsidR="004E4BBA">
              <w:t xml:space="preserve"> to compare if left value is </w:t>
            </w:r>
            <w:r w:rsidR="00621C0E">
              <w:t>equals to</w:t>
            </w:r>
            <w:r w:rsidR="004E4BBA">
              <w:t xml:space="preserve"> the right value</w:t>
            </w:r>
          </w:p>
        </w:tc>
      </w:tr>
      <w:tr w:rsidR="00D70F7F" w:rsidTr="005639A7">
        <w:tc>
          <w:tcPr>
            <w:tcW w:w="2875" w:type="dxa"/>
          </w:tcPr>
          <w:p w:rsidR="00D70F7F" w:rsidRDefault="00D70F7F" w:rsidP="00D70F7F">
            <w:proofErr w:type="gramStart"/>
            <w:r>
              <w:t>!=</w:t>
            </w:r>
            <w:proofErr w:type="gramEnd"/>
            <w:r w:rsidR="00E22AEF">
              <w:t xml:space="preserve"> Token is </w:t>
            </w:r>
            <w:r w:rsidR="00475F76">
              <w:t>&lt;</w:t>
            </w:r>
            <w:r w:rsidR="00E22AEF">
              <w:t>NEQ</w:t>
            </w:r>
            <w:r w:rsidR="00475F76">
              <w:t>&gt;</w:t>
            </w:r>
          </w:p>
        </w:tc>
        <w:tc>
          <w:tcPr>
            <w:tcW w:w="5755" w:type="dxa"/>
          </w:tcPr>
          <w:p w:rsidR="00D70F7F" w:rsidRDefault="006C4868" w:rsidP="00035B36">
            <w:r>
              <w:t xml:space="preserve">Not Equal </w:t>
            </w:r>
            <w:r w:rsidR="004E4BBA">
              <w:t>is used</w:t>
            </w:r>
            <w:r w:rsidR="00AE4644">
              <w:t xml:space="preserve"> on the integer and float datatype</w:t>
            </w:r>
            <w:r w:rsidR="004E4BBA">
              <w:t xml:space="preserve"> to compare if left value</w:t>
            </w:r>
            <w:r w:rsidR="00035B36">
              <w:t xml:space="preserve"> is not equal to </w:t>
            </w:r>
            <w:r w:rsidR="004E4BBA">
              <w:t>the right value</w:t>
            </w:r>
          </w:p>
        </w:tc>
      </w:tr>
      <w:tr w:rsidR="00D70F7F" w:rsidTr="005639A7">
        <w:tc>
          <w:tcPr>
            <w:tcW w:w="2875" w:type="dxa"/>
          </w:tcPr>
          <w:p w:rsidR="00D70F7F" w:rsidRDefault="00D70F7F" w:rsidP="00D70F7F">
            <w:r>
              <w:t>&lt;=</w:t>
            </w:r>
            <w:r w:rsidR="00E22AEF">
              <w:t xml:space="preserve"> Token is </w:t>
            </w:r>
            <w:r w:rsidR="00475F76">
              <w:t>&lt;</w:t>
            </w:r>
            <w:r w:rsidR="00E22AEF">
              <w:t>LEQ</w:t>
            </w:r>
            <w:r w:rsidR="00475F76">
              <w:t>&gt;</w:t>
            </w:r>
          </w:p>
        </w:tc>
        <w:tc>
          <w:tcPr>
            <w:tcW w:w="5755" w:type="dxa"/>
          </w:tcPr>
          <w:p w:rsidR="00D70F7F" w:rsidRDefault="006C4868" w:rsidP="00D70F7F">
            <w:r>
              <w:t>Less-than Equal</w:t>
            </w:r>
            <w:r w:rsidR="00621C0E">
              <w:t xml:space="preserve"> is used</w:t>
            </w:r>
            <w:r w:rsidR="00AE4644">
              <w:t xml:space="preserve"> on the integer and float datatype</w:t>
            </w:r>
            <w:r w:rsidR="00621C0E">
              <w:t xml:space="preserve"> to compare if left value is greater than the right value</w:t>
            </w:r>
          </w:p>
        </w:tc>
      </w:tr>
      <w:tr w:rsidR="00D70F7F" w:rsidTr="005639A7">
        <w:tc>
          <w:tcPr>
            <w:tcW w:w="2875" w:type="dxa"/>
          </w:tcPr>
          <w:p w:rsidR="00D70F7F" w:rsidRDefault="00D70F7F" w:rsidP="00D70F7F">
            <w:r>
              <w:t>&gt;=</w:t>
            </w:r>
            <w:r w:rsidR="00E22AEF">
              <w:t xml:space="preserve"> Token is </w:t>
            </w:r>
            <w:r w:rsidR="00475F76">
              <w:t>&lt;</w:t>
            </w:r>
            <w:r w:rsidR="00E22AEF">
              <w:t>GEQ</w:t>
            </w:r>
            <w:r w:rsidR="00475F76">
              <w:t>&gt;</w:t>
            </w:r>
          </w:p>
        </w:tc>
        <w:tc>
          <w:tcPr>
            <w:tcW w:w="5755" w:type="dxa"/>
          </w:tcPr>
          <w:p w:rsidR="00D70F7F" w:rsidRDefault="006C4868" w:rsidP="00D70F7F">
            <w:r>
              <w:t>Greater-than Equal</w:t>
            </w:r>
            <w:r w:rsidR="00621C0E">
              <w:t xml:space="preserve"> is used</w:t>
            </w:r>
            <w:r w:rsidR="00AE4644">
              <w:t xml:space="preserve"> on the integer and float datatype</w:t>
            </w:r>
            <w:r w:rsidR="00621C0E">
              <w:t xml:space="preserve"> to compare if left value is greater than the right value</w:t>
            </w:r>
          </w:p>
        </w:tc>
      </w:tr>
    </w:tbl>
    <w:p w:rsidR="005639A7" w:rsidRDefault="005639A7" w:rsidP="003A572B">
      <w:pPr>
        <w:ind w:left="720"/>
      </w:pPr>
    </w:p>
    <w:p w:rsidR="003A572B" w:rsidRDefault="003A572B" w:rsidP="003374ED">
      <w:pPr>
        <w:pStyle w:val="Heading2"/>
      </w:pPr>
      <w:r>
        <w:t>Logical Operators:</w:t>
      </w:r>
    </w:p>
    <w:p w:rsidR="00DD6C7B" w:rsidRPr="00DD6C7B" w:rsidRDefault="00DD6C7B" w:rsidP="00DD6C7B">
      <w:r>
        <w:t xml:space="preserve">The logical operators are used with bool data types </w:t>
      </w:r>
      <w:r w:rsidR="000C6632">
        <w:t>and conditional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5845"/>
      </w:tblGrid>
      <w:tr w:rsidR="005639A7" w:rsidTr="005639A7">
        <w:tc>
          <w:tcPr>
            <w:tcW w:w="2785" w:type="dxa"/>
          </w:tcPr>
          <w:p w:rsidR="005639A7" w:rsidRDefault="005639A7" w:rsidP="003A572B">
            <w:r>
              <w:t xml:space="preserve">Logical Operator </w:t>
            </w:r>
          </w:p>
        </w:tc>
        <w:tc>
          <w:tcPr>
            <w:tcW w:w="5845" w:type="dxa"/>
          </w:tcPr>
          <w:p w:rsidR="005639A7" w:rsidRDefault="00204D38" w:rsidP="003A572B">
            <w:r>
              <w:t>Uses</w:t>
            </w:r>
          </w:p>
        </w:tc>
      </w:tr>
      <w:tr w:rsidR="004948C1" w:rsidTr="002440D2">
        <w:tc>
          <w:tcPr>
            <w:tcW w:w="2785" w:type="dxa"/>
          </w:tcPr>
          <w:p w:rsidR="004948C1" w:rsidRDefault="004948C1" w:rsidP="004948C1">
            <w:r>
              <w:t>and</w:t>
            </w:r>
          </w:p>
        </w:tc>
        <w:tc>
          <w:tcPr>
            <w:tcW w:w="5845" w:type="dxa"/>
            <w:vAlign w:val="center"/>
          </w:tcPr>
          <w:p w:rsidR="004948C1" w:rsidRPr="004948C1" w:rsidRDefault="004948C1" w:rsidP="004948C1">
            <w:r w:rsidRPr="004948C1">
              <w:t>True if both the operands are true</w:t>
            </w:r>
          </w:p>
        </w:tc>
      </w:tr>
      <w:tr w:rsidR="004948C1" w:rsidTr="002440D2">
        <w:tc>
          <w:tcPr>
            <w:tcW w:w="2785" w:type="dxa"/>
          </w:tcPr>
          <w:p w:rsidR="004948C1" w:rsidRDefault="004948C1" w:rsidP="004948C1">
            <w:r>
              <w:t>or</w:t>
            </w:r>
          </w:p>
        </w:tc>
        <w:tc>
          <w:tcPr>
            <w:tcW w:w="5845" w:type="dxa"/>
            <w:vAlign w:val="center"/>
          </w:tcPr>
          <w:p w:rsidR="004948C1" w:rsidRPr="004948C1" w:rsidRDefault="004948C1" w:rsidP="004948C1">
            <w:r w:rsidRPr="004948C1">
              <w:t>True if either of the operands is true</w:t>
            </w:r>
          </w:p>
        </w:tc>
      </w:tr>
      <w:tr w:rsidR="004948C1" w:rsidTr="002440D2">
        <w:trPr>
          <w:trHeight w:val="296"/>
        </w:trPr>
        <w:tc>
          <w:tcPr>
            <w:tcW w:w="2785" w:type="dxa"/>
          </w:tcPr>
          <w:p w:rsidR="004948C1" w:rsidRDefault="00C061E0" w:rsidP="004948C1">
            <w:r>
              <w:lastRenderedPageBreak/>
              <w:t>n</w:t>
            </w:r>
            <w:r w:rsidR="004948C1">
              <w:t>ot</w:t>
            </w:r>
          </w:p>
        </w:tc>
        <w:tc>
          <w:tcPr>
            <w:tcW w:w="5845" w:type="dxa"/>
            <w:vAlign w:val="center"/>
          </w:tcPr>
          <w:p w:rsidR="004948C1" w:rsidRPr="004948C1" w:rsidRDefault="004948C1" w:rsidP="004948C1">
            <w:r w:rsidRPr="004948C1">
              <w:t>True if operand is false (complements the operand)</w:t>
            </w:r>
          </w:p>
        </w:tc>
      </w:tr>
    </w:tbl>
    <w:p w:rsidR="005639A7" w:rsidRDefault="005639A7" w:rsidP="003A572B">
      <w:pPr>
        <w:ind w:left="720"/>
      </w:pPr>
    </w:p>
    <w:p w:rsidR="00C02C3F" w:rsidRPr="00D9649F" w:rsidRDefault="00C02C3F" w:rsidP="003374ED">
      <w:pPr>
        <w:pStyle w:val="Heading2"/>
      </w:pPr>
      <w:r w:rsidRPr="00D9649F">
        <w:t>Operators Precedence</w:t>
      </w:r>
    </w:p>
    <w:p w:rsidR="00C02C3F" w:rsidRPr="00C02C3F" w:rsidRDefault="00C02C3F" w:rsidP="00D9649F">
      <w:pPr>
        <w:pStyle w:val="ListParagraph"/>
        <w:numPr>
          <w:ilvl w:val="1"/>
          <w:numId w:val="2"/>
        </w:numPr>
      </w:pPr>
      <w:r w:rsidRPr="00C02C3F">
        <w:t xml:space="preserve">Use of </w:t>
      </w:r>
      <w:r w:rsidR="00D9649F">
        <w:t>PEMDAS</w:t>
      </w:r>
      <w:r w:rsidRPr="00C02C3F">
        <w:t xml:space="preserve">. Example: Multiplication has higher precedence than </w:t>
      </w:r>
      <w:r w:rsidR="00D9649F">
        <w:t>addi</w:t>
      </w:r>
      <w:r w:rsidRPr="00C02C3F">
        <w:t>tion, 5 + 2 * 2 = 9</w:t>
      </w:r>
    </w:p>
    <w:p w:rsidR="00C02C3F" w:rsidRPr="00C02C3F" w:rsidRDefault="00C02C3F" w:rsidP="00D9649F">
      <w:pPr>
        <w:pStyle w:val="ListParagraph"/>
        <w:numPr>
          <w:ilvl w:val="1"/>
          <w:numId w:val="2"/>
        </w:numPr>
      </w:pPr>
      <w:r w:rsidRPr="00C02C3F">
        <w:t>() parenthesis can change the order. Example: (5 + 2) * 2 = 14</w:t>
      </w:r>
    </w:p>
    <w:p w:rsidR="00BA3A66" w:rsidRDefault="00C02C3F" w:rsidP="00BA3A66">
      <w:pPr>
        <w:pStyle w:val="ListParagraph"/>
        <w:numPr>
          <w:ilvl w:val="1"/>
          <w:numId w:val="2"/>
        </w:numPr>
      </w:pPr>
      <w:r w:rsidRPr="00C02C3F">
        <w:t xml:space="preserve">The operator precedence </w:t>
      </w:r>
      <w:proofErr w:type="gramStart"/>
      <w:r w:rsidRPr="00C02C3F">
        <w:t>are</w:t>
      </w:r>
      <w:proofErr w:type="gramEnd"/>
      <w:r w:rsidRPr="00C02C3F">
        <w:t xml:space="preserve"> listed in the following table. It is in descending </w:t>
      </w:r>
      <w:r w:rsidR="0058504E" w:rsidRPr="00C02C3F">
        <w:t>order;</w:t>
      </w:r>
      <w:r w:rsidRPr="00C02C3F">
        <w:t xml:space="preserve"> upper group has higher precedence than the lower ones.</w:t>
      </w:r>
    </w:p>
    <w:p w:rsidR="00BA3A66" w:rsidRDefault="00BA3A66" w:rsidP="00BA3A66">
      <w:pPr>
        <w:pStyle w:val="ListParagraph"/>
        <w:numPr>
          <w:ilvl w:val="1"/>
          <w:numId w:val="2"/>
        </w:numPr>
      </w:pPr>
      <w:r w:rsidRPr="00BA3A66">
        <w:t>When two operators have the same precedence, associ</w:t>
      </w:r>
      <w:r w:rsidR="00A318E2">
        <w:t>ativity will determine the order of operation</w:t>
      </w:r>
      <w:r w:rsidRPr="00BA3A66">
        <w:t>. Associativity is the order in which an expression is evaluated that has multiple operator of the same precedence. All the operators will have left-to-right associativity</w:t>
      </w:r>
    </w:p>
    <w:tbl>
      <w:tblPr>
        <w:tblpPr w:leftFromText="180" w:rightFromText="180" w:vertAnchor="text" w:horzAnchor="margin" w:tblpXSpec="right" w:tblpY="121"/>
        <w:tblW w:w="84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2312"/>
        <w:gridCol w:w="5859"/>
      </w:tblGrid>
      <w:tr w:rsidR="00BA3A66" w:rsidRPr="008617F7" w:rsidTr="00BA3A66">
        <w:trPr>
          <w:trHeight w:val="149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3A66" w:rsidRDefault="00BA3A66" w:rsidP="00BA3A66">
            <w:pPr>
              <w:spacing w:after="0" w:line="240" w:lineRule="auto"/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BA3A66" w:rsidRPr="0058504E" w:rsidRDefault="00BA3A66" w:rsidP="00BA3A66">
            <w:pPr>
              <w:spacing w:after="0" w:line="240" w:lineRule="auto"/>
            </w:pPr>
            <w:r>
              <w:t>Operator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BA3A66" w:rsidRPr="0058504E" w:rsidRDefault="00BA3A66" w:rsidP="00BA3A66">
            <w:pPr>
              <w:spacing w:after="0" w:line="240" w:lineRule="auto"/>
            </w:pPr>
            <w:r>
              <w:t xml:space="preserve">Precedence level </w:t>
            </w:r>
          </w:p>
        </w:tc>
      </w:tr>
      <w:tr w:rsidR="00BA3A66" w:rsidRPr="008617F7" w:rsidTr="00BA3A66">
        <w:trPr>
          <w:trHeight w:val="149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3A66" w:rsidRPr="0058504E" w:rsidRDefault="00BA3A66" w:rsidP="00BA3A66">
            <w:pPr>
              <w:spacing w:after="0" w:line="240" w:lineRule="auto"/>
            </w:pPr>
            <w:r>
              <w:t>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BA3A66" w:rsidRPr="0058504E" w:rsidRDefault="00BA3A66" w:rsidP="00BA3A66">
            <w:pPr>
              <w:spacing w:after="0" w:line="240" w:lineRule="auto"/>
            </w:pPr>
            <w:r w:rsidRPr="0058504E">
              <w:t>()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BA3A66" w:rsidRPr="0058504E" w:rsidRDefault="00BA3A66" w:rsidP="00BA3A66">
            <w:pPr>
              <w:spacing w:after="0" w:line="240" w:lineRule="auto"/>
            </w:pPr>
            <w:r w:rsidRPr="0058504E">
              <w:t>Parentheses</w:t>
            </w:r>
          </w:p>
        </w:tc>
      </w:tr>
      <w:tr w:rsidR="00BA3A66" w:rsidRPr="008617F7" w:rsidTr="00BA3A66">
        <w:trPr>
          <w:trHeight w:val="149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3A66" w:rsidRPr="0058504E" w:rsidRDefault="00BA3A66" w:rsidP="00BA3A66">
            <w:pPr>
              <w:spacing w:after="0" w:line="240" w:lineRule="auto"/>
            </w:pPr>
            <w:r>
              <w:t>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A3A66" w:rsidRPr="0058504E" w:rsidRDefault="00BA3A66" w:rsidP="00BA3A66">
            <w:pPr>
              <w:spacing w:after="0" w:line="240" w:lineRule="auto"/>
            </w:pPr>
            <w:r w:rsidRPr="0058504E">
              <w:t>**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A3A66" w:rsidRPr="0058504E" w:rsidRDefault="00BA3A66" w:rsidP="00BA3A66">
            <w:pPr>
              <w:spacing w:after="0" w:line="240" w:lineRule="auto"/>
            </w:pPr>
            <w:r w:rsidRPr="0058504E">
              <w:t>Exponent</w:t>
            </w:r>
          </w:p>
        </w:tc>
      </w:tr>
      <w:tr w:rsidR="00BA3A66" w:rsidRPr="008617F7" w:rsidTr="00BA3A66">
        <w:trPr>
          <w:trHeight w:val="291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3A66" w:rsidRDefault="00BA3A66" w:rsidP="00BA3A66">
            <w:pPr>
              <w:spacing w:after="0" w:line="240" w:lineRule="auto"/>
            </w:pPr>
            <w:r>
              <w:t>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A3A66" w:rsidRPr="0058504E" w:rsidRDefault="00BA3A66" w:rsidP="00BA3A66">
            <w:pPr>
              <w:spacing w:after="0" w:line="240" w:lineRule="auto"/>
            </w:pPr>
            <w:r>
              <w:t>*, /, //</w:t>
            </w:r>
            <w:r w:rsidRPr="0058504E">
              <w:t>, %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A3A66" w:rsidRPr="0058504E" w:rsidRDefault="00BA3A66" w:rsidP="00BA3A66">
            <w:pPr>
              <w:spacing w:after="0" w:line="240" w:lineRule="auto"/>
            </w:pPr>
            <w:r w:rsidRPr="0058504E">
              <w:t>Multiplication, Division, Floor division, Modulus</w:t>
            </w:r>
          </w:p>
        </w:tc>
      </w:tr>
      <w:tr w:rsidR="00BA3A66" w:rsidRPr="008617F7" w:rsidTr="00BA3A66">
        <w:trPr>
          <w:trHeight w:val="149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3A66" w:rsidRPr="0058504E" w:rsidRDefault="00BA3A66" w:rsidP="00BA3A66">
            <w:pPr>
              <w:spacing w:after="0" w:line="240" w:lineRule="auto"/>
            </w:pPr>
            <w:r>
              <w:t>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A3A66" w:rsidRPr="0058504E" w:rsidRDefault="00BA3A66" w:rsidP="00BA3A66">
            <w:pPr>
              <w:spacing w:after="0" w:line="240" w:lineRule="auto"/>
            </w:pPr>
            <w:r w:rsidRPr="0058504E">
              <w:t>+, -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071C9" w:rsidRPr="0058504E" w:rsidRDefault="00BA3A66" w:rsidP="00BA3A66">
            <w:pPr>
              <w:spacing w:after="0" w:line="240" w:lineRule="auto"/>
            </w:pPr>
            <w:r w:rsidRPr="0058504E">
              <w:t>Addition, Subtraction</w:t>
            </w:r>
          </w:p>
        </w:tc>
      </w:tr>
      <w:tr w:rsidR="00DD6B7B" w:rsidRPr="008617F7" w:rsidTr="00BA3A66">
        <w:trPr>
          <w:trHeight w:val="149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B7B" w:rsidRDefault="00DD6B7B" w:rsidP="00DD6B7B">
            <w:pPr>
              <w:spacing w:after="0" w:line="240" w:lineRule="auto"/>
            </w:pPr>
            <w:r>
              <w:t>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DD6B7B" w:rsidRPr="008617F7" w:rsidRDefault="00DD6B7B" w:rsidP="00DD6B7B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8617F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==, !=, &gt;, &gt;=, &lt;, &lt;=,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DD6B7B" w:rsidRPr="008617F7" w:rsidRDefault="00EF7740" w:rsidP="00DD6B7B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8617F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Comparisons</w:t>
            </w:r>
            <w:r w:rsidR="00DD6B7B" w:rsidRPr="008617F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, Identity, Membership operators</w:t>
            </w:r>
          </w:p>
        </w:tc>
      </w:tr>
      <w:tr w:rsidR="00DD6B7B" w:rsidRPr="008617F7" w:rsidTr="00BA3A66">
        <w:trPr>
          <w:trHeight w:val="149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B7B" w:rsidRDefault="00DD6B7B" w:rsidP="00DD6B7B">
            <w:pPr>
              <w:spacing w:after="0" w:line="240" w:lineRule="auto"/>
            </w:pPr>
            <w:r>
              <w:t>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DD6B7B" w:rsidRPr="008617F7" w:rsidRDefault="00410E7F" w:rsidP="00DD6B7B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not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DD6B7B" w:rsidRPr="008617F7" w:rsidRDefault="00397556" w:rsidP="00DD6C7B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Logical not</w:t>
            </w:r>
          </w:p>
        </w:tc>
      </w:tr>
      <w:tr w:rsidR="00DD6B7B" w:rsidRPr="008617F7" w:rsidTr="00BA3A66">
        <w:trPr>
          <w:trHeight w:val="149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B7B" w:rsidRDefault="00DD6B7B" w:rsidP="00DD6B7B">
            <w:pPr>
              <w:spacing w:after="0" w:line="240" w:lineRule="auto"/>
            </w:pPr>
            <w:r>
              <w:t>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DD6B7B" w:rsidRPr="008617F7" w:rsidRDefault="00410E7F" w:rsidP="00DD6B7B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and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DD6B7B" w:rsidRPr="008617F7" w:rsidRDefault="00DD6B7B" w:rsidP="00DD6C7B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8617F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Logical </w:t>
            </w:r>
            <w:r w:rsidR="0039755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and</w:t>
            </w:r>
            <w:r w:rsidR="00A943E0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</w:p>
        </w:tc>
      </w:tr>
      <w:tr w:rsidR="00DD6B7B" w:rsidRPr="008617F7" w:rsidTr="00BA3A66">
        <w:trPr>
          <w:trHeight w:val="149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B7B" w:rsidRDefault="00DD6B7B" w:rsidP="00DD6B7B">
            <w:pPr>
              <w:spacing w:after="0" w:line="240" w:lineRule="auto"/>
            </w:pPr>
            <w:r>
              <w:t>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DD6B7B" w:rsidRPr="008617F7" w:rsidRDefault="00410E7F" w:rsidP="00DD6B7B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or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DD6B7B" w:rsidRPr="008617F7" w:rsidRDefault="00DD6B7B" w:rsidP="00DD6C7B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8617F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Logical </w:t>
            </w:r>
            <w:r w:rsidR="0039755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or</w:t>
            </w:r>
          </w:p>
        </w:tc>
      </w:tr>
    </w:tbl>
    <w:p w:rsidR="00C640A4" w:rsidRDefault="00C640A4" w:rsidP="00C640A4"/>
    <w:p w:rsidR="00C640A4" w:rsidRDefault="00C640A4" w:rsidP="002440D2">
      <w:pPr>
        <w:pStyle w:val="Heading1"/>
      </w:pPr>
      <w:r>
        <w:t>Punctuation:</w:t>
      </w:r>
    </w:p>
    <w:p w:rsidR="00C640A4" w:rsidRDefault="002A41DF" w:rsidP="00C640A4">
      <w:r>
        <w:t>The</w:t>
      </w:r>
      <w:r w:rsidR="004451B6">
        <w:t xml:space="preserve"> following</w:t>
      </w:r>
      <w:r>
        <w:t xml:space="preserve"> punctuation symbols are </w:t>
      </w:r>
      <w:r w:rsidR="00F26E39">
        <w:t>tokens</w:t>
      </w:r>
      <w:r w:rsidR="00AA3947">
        <w:t xml:space="preserve"> with denoting specific meaning for the compiler.</w:t>
      </w:r>
      <w:r w:rsidR="00F26E39">
        <w:t xml:space="preserve"> </w:t>
      </w:r>
    </w:p>
    <w:p w:rsidR="001125F3" w:rsidRPr="001125F3" w:rsidRDefault="001125F3" w:rsidP="001125F3">
      <w:pPr>
        <w:pStyle w:val="ListParagraph"/>
        <w:rPr>
          <w:rFonts w:cstheme="minorHAnsi"/>
        </w:rPr>
      </w:pPr>
      <w:r>
        <w:t xml:space="preserve">Symbols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 |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) | , | ; | : </w:t>
      </w:r>
      <w:r>
        <w:rPr>
          <w:rFonts w:ascii="Input Sans Narrow" w:hAnsi="Input Sans Narrow"/>
          <w:sz w:val="23"/>
          <w:szCs w:val="23"/>
          <w:shd w:val="clear" w:color="auto" w:fill="FFFFFF"/>
        </w:rPr>
        <w:t xml:space="preserve">| </w:t>
      </w:r>
      <w:r w:rsidRPr="00CF239E">
        <w:rPr>
          <w:rFonts w:ascii="Input Sans Narrow" w:hAnsi="Input Sans Narrow"/>
          <w:sz w:val="23"/>
          <w:szCs w:val="23"/>
          <w:shd w:val="clear" w:color="auto" w:fill="FFFFFF"/>
        </w:rPr>
        <w:t>{</w:t>
      </w:r>
      <w:r>
        <w:rPr>
          <w:rFonts w:ascii="Input Sans Narrow" w:hAnsi="Input Sans Narrow"/>
          <w:sz w:val="23"/>
          <w:szCs w:val="23"/>
          <w:shd w:val="clear" w:color="auto" w:fill="FFFFFF"/>
        </w:rPr>
        <w:t xml:space="preserve"> </w:t>
      </w:r>
      <w:r w:rsidRPr="00CF239E">
        <w:rPr>
          <w:rFonts w:ascii="Input Sans Narrow" w:hAnsi="Input Sans Narrow"/>
          <w:sz w:val="23"/>
          <w:szCs w:val="23"/>
          <w:shd w:val="clear" w:color="auto" w:fill="FFFFFF"/>
        </w:rPr>
        <w:t>|</w:t>
      </w:r>
      <w:r>
        <w:rPr>
          <w:rFonts w:ascii="Input Sans Narrow" w:hAnsi="Input Sans Narrow"/>
          <w:sz w:val="23"/>
          <w:szCs w:val="23"/>
          <w:shd w:val="clear" w:color="auto" w:fill="FFFFFF"/>
        </w:rPr>
        <w:t xml:space="preserve"> </w:t>
      </w:r>
      <w:r w:rsidRPr="00CF239E">
        <w:rPr>
          <w:rFonts w:ascii="Input Sans Narrow" w:hAnsi="Input Sans Narrow"/>
          <w:sz w:val="23"/>
          <w:szCs w:val="23"/>
          <w:shd w:val="clear" w:color="auto" w:fill="FFFFFF"/>
        </w:rPr>
        <w:t>}</w:t>
      </w:r>
      <w:r>
        <w:rPr>
          <w:rFonts w:ascii="Input Sans Narrow" w:hAnsi="Input Sans Narrow"/>
          <w:sz w:val="23"/>
          <w:szCs w:val="23"/>
          <w:shd w:val="clear" w:color="auto" w:fill="FFFFFF"/>
        </w:rPr>
        <w:t xml:space="preserve"> | [ |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A3947" w:rsidTr="00AA3947">
        <w:tc>
          <w:tcPr>
            <w:tcW w:w="2965" w:type="dxa"/>
          </w:tcPr>
          <w:p w:rsidR="00AA3947" w:rsidRDefault="00AA3947" w:rsidP="00C640A4">
            <w:r>
              <w:t>SYMBOL</w:t>
            </w:r>
          </w:p>
        </w:tc>
        <w:tc>
          <w:tcPr>
            <w:tcW w:w="6385" w:type="dxa"/>
          </w:tcPr>
          <w:p w:rsidR="00AA3947" w:rsidRDefault="00AA3947" w:rsidP="00C640A4">
            <w:r>
              <w:t>USES</w:t>
            </w:r>
          </w:p>
        </w:tc>
      </w:tr>
      <w:tr w:rsidR="00AA3947" w:rsidTr="00AA3947">
        <w:tc>
          <w:tcPr>
            <w:tcW w:w="2965" w:type="dxa"/>
          </w:tcPr>
          <w:p w:rsidR="00AA3947" w:rsidRDefault="00AA3947" w:rsidP="00C640A4">
            <w:r>
              <w:t>(</w:t>
            </w:r>
          </w:p>
        </w:tc>
        <w:tc>
          <w:tcPr>
            <w:tcW w:w="6385" w:type="dxa"/>
          </w:tcPr>
          <w:p w:rsidR="00AA3947" w:rsidRDefault="00CE0F9D" w:rsidP="00A50008">
            <w:r w:rsidRPr="00CE0F9D">
              <w:t>Used to define precedence in expressions</w:t>
            </w:r>
            <w:r>
              <w:t xml:space="preserve"> or r</w:t>
            </w:r>
            <w:r w:rsidR="00C8289E">
              <w:t xml:space="preserve">epresent the start of the assignment of the parameter to the function </w:t>
            </w:r>
          </w:p>
        </w:tc>
      </w:tr>
      <w:tr w:rsidR="00C8289E" w:rsidTr="00AA3947">
        <w:tc>
          <w:tcPr>
            <w:tcW w:w="2965" w:type="dxa"/>
          </w:tcPr>
          <w:p w:rsidR="00C8289E" w:rsidRDefault="00C8289E" w:rsidP="00C8289E">
            <w:r>
              <w:t>)</w:t>
            </w:r>
          </w:p>
        </w:tc>
        <w:tc>
          <w:tcPr>
            <w:tcW w:w="6385" w:type="dxa"/>
          </w:tcPr>
          <w:p w:rsidR="00C8289E" w:rsidRDefault="00CE0F9D" w:rsidP="00A50008">
            <w:r w:rsidRPr="00CE0F9D">
              <w:t xml:space="preserve">Used to define precedence </w:t>
            </w:r>
            <w:proofErr w:type="gramStart"/>
            <w:r w:rsidRPr="00CE0F9D">
              <w:t xml:space="preserve">in </w:t>
            </w:r>
            <w:r>
              <w:t xml:space="preserve"> expression</w:t>
            </w:r>
            <w:proofErr w:type="gramEnd"/>
            <w:r>
              <w:t xml:space="preserve"> or r</w:t>
            </w:r>
            <w:r w:rsidR="00C8289E">
              <w:t xml:space="preserve">epresent the end of the assignment of the parameter to the function </w:t>
            </w:r>
          </w:p>
        </w:tc>
      </w:tr>
      <w:tr w:rsidR="00C8289E" w:rsidTr="00AA3947">
        <w:tc>
          <w:tcPr>
            <w:tcW w:w="2965" w:type="dxa"/>
          </w:tcPr>
          <w:p w:rsidR="00C8289E" w:rsidRDefault="00C8289E" w:rsidP="00C8289E">
            <w:r>
              <w:t>{</w:t>
            </w:r>
          </w:p>
        </w:tc>
        <w:tc>
          <w:tcPr>
            <w:tcW w:w="6385" w:type="dxa"/>
          </w:tcPr>
          <w:p w:rsidR="00C8289E" w:rsidRDefault="00C8289E" w:rsidP="00C8289E">
            <w:r>
              <w:t xml:space="preserve">Represent the start of statement block </w:t>
            </w:r>
            <w:proofErr w:type="spellStart"/>
            <w:r>
              <w:t>e.g</w:t>
            </w:r>
            <w:proofErr w:type="spellEnd"/>
            <w:r>
              <w:t xml:space="preserve">: </w:t>
            </w:r>
            <w:proofErr w:type="gramStart"/>
            <w:r w:rsidRPr="00F34C5E">
              <w:rPr>
                <w:shd w:val="clear" w:color="auto" w:fill="FFD966" w:themeFill="accent4" w:themeFillTint="99"/>
              </w:rPr>
              <w:t>{ statement</w:t>
            </w:r>
            <w:proofErr w:type="gramEnd"/>
            <w:r w:rsidRPr="00F34C5E">
              <w:rPr>
                <w:shd w:val="clear" w:color="auto" w:fill="FFD966" w:themeFill="accent4" w:themeFillTint="99"/>
              </w:rPr>
              <w:t>1; statement2; statement3</w:t>
            </w:r>
            <w:r>
              <w:rPr>
                <w:shd w:val="clear" w:color="auto" w:fill="FFD966" w:themeFill="accent4" w:themeFillTint="99"/>
              </w:rPr>
              <w:t>;</w:t>
            </w:r>
            <w:r w:rsidRPr="00F34C5E">
              <w:rPr>
                <w:shd w:val="clear" w:color="auto" w:fill="FFD966" w:themeFill="accent4" w:themeFillTint="99"/>
              </w:rPr>
              <w:t>}</w:t>
            </w:r>
          </w:p>
        </w:tc>
      </w:tr>
      <w:tr w:rsidR="00C8289E" w:rsidTr="00AA3947">
        <w:tc>
          <w:tcPr>
            <w:tcW w:w="2965" w:type="dxa"/>
          </w:tcPr>
          <w:p w:rsidR="00C8289E" w:rsidRDefault="00C8289E" w:rsidP="00C8289E">
            <w:r>
              <w:lastRenderedPageBreak/>
              <w:t>}</w:t>
            </w:r>
          </w:p>
        </w:tc>
        <w:tc>
          <w:tcPr>
            <w:tcW w:w="6385" w:type="dxa"/>
          </w:tcPr>
          <w:p w:rsidR="00C8289E" w:rsidRDefault="00C8289E" w:rsidP="00C8289E">
            <w:r>
              <w:t xml:space="preserve">Represent the end of statement block </w:t>
            </w:r>
          </w:p>
        </w:tc>
      </w:tr>
      <w:tr w:rsidR="00C8289E" w:rsidTr="00AA3947">
        <w:tc>
          <w:tcPr>
            <w:tcW w:w="2965" w:type="dxa"/>
          </w:tcPr>
          <w:p w:rsidR="00C8289E" w:rsidRDefault="00C8289E" w:rsidP="00C8289E">
            <w:r>
              <w:t>[</w:t>
            </w:r>
          </w:p>
        </w:tc>
        <w:tc>
          <w:tcPr>
            <w:tcW w:w="6385" w:type="dxa"/>
          </w:tcPr>
          <w:p w:rsidR="00C8289E" w:rsidRDefault="00A778D3" w:rsidP="00C8289E">
            <w:r>
              <w:t xml:space="preserve">Declaration of array or </w:t>
            </w:r>
            <w:r w:rsidR="00C8289E">
              <w:t xml:space="preserve">Represent the start of index defining of the array </w:t>
            </w:r>
            <w:proofErr w:type="spellStart"/>
            <w:r w:rsidR="00C8289E">
              <w:t>e.g</w:t>
            </w:r>
            <w:proofErr w:type="spellEnd"/>
            <w:r w:rsidR="00C8289E">
              <w:t xml:space="preserve">: </w:t>
            </w:r>
            <w:proofErr w:type="spellStart"/>
            <w:r w:rsidR="00C8289E" w:rsidRPr="00BA64A7">
              <w:rPr>
                <w:shd w:val="clear" w:color="auto" w:fill="FFD966" w:themeFill="accent4" w:themeFillTint="99"/>
              </w:rPr>
              <w:t>list_name</w:t>
            </w:r>
            <w:proofErr w:type="spellEnd"/>
            <w:r w:rsidR="00C8289E" w:rsidRPr="00BA64A7">
              <w:rPr>
                <w:shd w:val="clear" w:color="auto" w:fill="FFD966" w:themeFill="accent4" w:themeFillTint="99"/>
              </w:rPr>
              <w:t>[index] = 4;</w:t>
            </w:r>
          </w:p>
        </w:tc>
      </w:tr>
      <w:tr w:rsidR="00C8289E" w:rsidTr="00AA3947">
        <w:tc>
          <w:tcPr>
            <w:tcW w:w="2965" w:type="dxa"/>
          </w:tcPr>
          <w:p w:rsidR="00C8289E" w:rsidRDefault="00C8289E" w:rsidP="00C8289E">
            <w:r>
              <w:t>]</w:t>
            </w:r>
          </w:p>
        </w:tc>
        <w:tc>
          <w:tcPr>
            <w:tcW w:w="6385" w:type="dxa"/>
          </w:tcPr>
          <w:p w:rsidR="00C8289E" w:rsidRDefault="000F5118" w:rsidP="00C8289E">
            <w:r>
              <w:t xml:space="preserve">Declaration of array or </w:t>
            </w:r>
            <w:r w:rsidR="00C8289E">
              <w:t xml:space="preserve">Represent the ending of index defining of array </w:t>
            </w:r>
          </w:p>
        </w:tc>
      </w:tr>
      <w:tr w:rsidR="00C8289E" w:rsidTr="00AA3947">
        <w:tc>
          <w:tcPr>
            <w:tcW w:w="2965" w:type="dxa"/>
          </w:tcPr>
          <w:p w:rsidR="00C8289E" w:rsidRDefault="00C8289E" w:rsidP="00C8289E">
            <w:r>
              <w:t>,</w:t>
            </w:r>
          </w:p>
        </w:tc>
        <w:tc>
          <w:tcPr>
            <w:tcW w:w="6385" w:type="dxa"/>
          </w:tcPr>
          <w:p w:rsidR="00C8289E" w:rsidRDefault="00C8289E" w:rsidP="00C8289E">
            <w:r>
              <w:t xml:space="preserve">Represent the separation between the parameter definition in the </w:t>
            </w:r>
            <w:proofErr w:type="gramStart"/>
            <w:r>
              <w:t xml:space="preserve">function  </w:t>
            </w:r>
            <w:proofErr w:type="spellStart"/>
            <w:r>
              <w:t>e.e</w:t>
            </w:r>
            <w:proofErr w:type="spellEnd"/>
            <w:proofErr w:type="gramEnd"/>
            <w:r>
              <w:t xml:space="preserve">: </w:t>
            </w:r>
            <w:r>
              <w:rPr>
                <w:shd w:val="clear" w:color="auto" w:fill="FFD966" w:themeFill="accent4" w:themeFillTint="99"/>
              </w:rPr>
              <w:t xml:space="preserve">def </w:t>
            </w:r>
            <w:proofErr w:type="spellStart"/>
            <w:r>
              <w:rPr>
                <w:shd w:val="clear" w:color="auto" w:fill="FFD966" w:themeFill="accent4" w:themeFillTint="99"/>
              </w:rPr>
              <w:t>func_name</w:t>
            </w:r>
            <w:proofErr w:type="spellEnd"/>
            <w:r>
              <w:rPr>
                <w:shd w:val="clear" w:color="auto" w:fill="FFD966" w:themeFill="accent4" w:themeFillTint="99"/>
              </w:rPr>
              <w:t xml:space="preserve"> ( para1, para2): </w:t>
            </w:r>
            <w:r w:rsidRPr="00AA3947">
              <w:t xml:space="preserve"> </w:t>
            </w:r>
          </w:p>
        </w:tc>
      </w:tr>
      <w:tr w:rsidR="00C8289E" w:rsidTr="00AA3947">
        <w:tc>
          <w:tcPr>
            <w:tcW w:w="2965" w:type="dxa"/>
          </w:tcPr>
          <w:p w:rsidR="00C8289E" w:rsidRDefault="00C8289E" w:rsidP="00C8289E">
            <w:r>
              <w:t>;</w:t>
            </w:r>
          </w:p>
        </w:tc>
        <w:tc>
          <w:tcPr>
            <w:tcW w:w="6385" w:type="dxa"/>
          </w:tcPr>
          <w:p w:rsidR="00C8289E" w:rsidRDefault="00C8289E" w:rsidP="00C8289E">
            <w:r>
              <w:t xml:space="preserve">Mark the end of statement </w:t>
            </w:r>
            <w:proofErr w:type="spellStart"/>
            <w:r>
              <w:t>e.g</w:t>
            </w:r>
            <w:proofErr w:type="spellEnd"/>
            <w:r>
              <w:t xml:space="preserve">: </w:t>
            </w:r>
            <w:proofErr w:type="spellStart"/>
            <w:r w:rsidRPr="00BA64A7">
              <w:rPr>
                <w:shd w:val="clear" w:color="auto" w:fill="FFD966" w:themeFill="accent4" w:themeFillTint="99"/>
              </w:rPr>
              <w:t>variable_name</w:t>
            </w:r>
            <w:proofErr w:type="spellEnd"/>
            <w:r w:rsidRPr="00BA64A7">
              <w:rPr>
                <w:shd w:val="clear" w:color="auto" w:fill="FFD966" w:themeFill="accent4" w:themeFillTint="99"/>
              </w:rPr>
              <w:t xml:space="preserve"> = </w:t>
            </w:r>
            <w:proofErr w:type="gramStart"/>
            <w:r w:rsidRPr="00BA64A7">
              <w:rPr>
                <w:shd w:val="clear" w:color="auto" w:fill="FFD966" w:themeFill="accent4" w:themeFillTint="99"/>
              </w:rPr>
              <w:t>3 ;</w:t>
            </w:r>
            <w:proofErr w:type="gramEnd"/>
            <w:r>
              <w:t xml:space="preserve"> </w:t>
            </w:r>
          </w:p>
        </w:tc>
      </w:tr>
      <w:tr w:rsidR="00C8289E" w:rsidTr="00AA3947">
        <w:tc>
          <w:tcPr>
            <w:tcW w:w="2965" w:type="dxa"/>
          </w:tcPr>
          <w:p w:rsidR="00C8289E" w:rsidRDefault="00C8289E" w:rsidP="00C8289E">
            <w:r>
              <w:t>:</w:t>
            </w:r>
          </w:p>
        </w:tc>
        <w:tc>
          <w:tcPr>
            <w:tcW w:w="6385" w:type="dxa"/>
          </w:tcPr>
          <w:p w:rsidR="00C8289E" w:rsidRDefault="00C8289E" w:rsidP="00C8289E">
            <w:r>
              <w:t xml:space="preserve">For the definition of function </w:t>
            </w:r>
            <w:proofErr w:type="spellStart"/>
            <w:r>
              <w:t>e.g</w:t>
            </w:r>
            <w:proofErr w:type="spellEnd"/>
            <w:r>
              <w:t xml:space="preserve">: </w:t>
            </w:r>
            <w:r>
              <w:rPr>
                <w:shd w:val="clear" w:color="auto" w:fill="FFD966" w:themeFill="accent4" w:themeFillTint="99"/>
              </w:rPr>
              <w:t xml:space="preserve">def </w:t>
            </w:r>
            <w:proofErr w:type="spellStart"/>
            <w:r>
              <w:rPr>
                <w:shd w:val="clear" w:color="auto" w:fill="FFD966" w:themeFill="accent4" w:themeFillTint="99"/>
              </w:rPr>
              <w:t>func_name</w:t>
            </w:r>
            <w:proofErr w:type="spellEnd"/>
            <w:r>
              <w:rPr>
                <w:shd w:val="clear" w:color="auto" w:fill="FFD966" w:themeFill="accent4" w:themeFillTint="99"/>
              </w:rPr>
              <w:t xml:space="preserve"> </w:t>
            </w:r>
            <w:proofErr w:type="gramStart"/>
            <w:r>
              <w:rPr>
                <w:shd w:val="clear" w:color="auto" w:fill="FFD966" w:themeFill="accent4" w:themeFillTint="99"/>
              </w:rPr>
              <w:t>( para</w:t>
            </w:r>
            <w:proofErr w:type="gramEnd"/>
            <w:r>
              <w:rPr>
                <w:shd w:val="clear" w:color="auto" w:fill="FFD966" w:themeFill="accent4" w:themeFillTint="99"/>
              </w:rPr>
              <w:t xml:space="preserve">1, para2): </w:t>
            </w:r>
            <w:r w:rsidRPr="00AA3947">
              <w:t xml:space="preserve"> </w:t>
            </w:r>
          </w:p>
        </w:tc>
      </w:tr>
    </w:tbl>
    <w:p w:rsidR="00C640A4" w:rsidRDefault="00C640A4" w:rsidP="002440D2">
      <w:pPr>
        <w:pStyle w:val="Heading1"/>
      </w:pPr>
      <w:r>
        <w:t>Constant:</w:t>
      </w:r>
    </w:p>
    <w:p w:rsidR="00C735AB" w:rsidRDefault="00C735AB" w:rsidP="00C640A4">
      <w:r>
        <w:t xml:space="preserve">There are </w:t>
      </w:r>
      <w:r w:rsidR="00C10DCB">
        <w:t xml:space="preserve">values that does not change throughout the program. There are three kind of literals; </w:t>
      </w:r>
      <w:r>
        <w:t xml:space="preserve">string literals, </w:t>
      </w:r>
      <w:r w:rsidR="00C10DCB">
        <w:t xml:space="preserve">numeric </w:t>
      </w:r>
      <w:r>
        <w:t xml:space="preserve">literal and </w:t>
      </w:r>
      <w:r w:rsidR="00550D26">
        <w:t>Boolean</w:t>
      </w:r>
    </w:p>
    <w:p w:rsidR="00576B04" w:rsidRDefault="00C10DCB" w:rsidP="00C10DCB">
      <w:pPr>
        <w:ind w:left="720"/>
      </w:pPr>
      <w:r>
        <w:t>String Literals</w:t>
      </w:r>
      <w:r w:rsidR="00E97D73">
        <w:t xml:space="preserve">: </w:t>
      </w:r>
    </w:p>
    <w:p w:rsidR="00C10DCB" w:rsidRDefault="00E97D73" w:rsidP="00C10DCB">
      <w:pPr>
        <w:ind w:left="720"/>
      </w:pPr>
      <w:r w:rsidRPr="001A1D78">
        <w:t xml:space="preserve">These are the sequence of alphanumeric characters, special characters and underscores enclosed in a </w:t>
      </w:r>
      <w:r>
        <w:t>double quote or single quotes</w:t>
      </w:r>
    </w:p>
    <w:p w:rsidR="00E97D73" w:rsidRDefault="00E97D73" w:rsidP="00C10DCB">
      <w:pPr>
        <w:ind w:left="720"/>
      </w:pPr>
      <w:r>
        <w:tab/>
        <w:t xml:space="preserve">Str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r w:rsidR="00D8448D">
        <w:rPr>
          <w:rFonts w:ascii="Arial" w:hAnsi="Arial" w:cs="Arial"/>
          <w:color w:val="222222"/>
          <w:shd w:val="clear" w:color="auto" w:fill="FFFFFF"/>
        </w:rPr>
        <w:t>“</w:t>
      </w:r>
      <w:r w:rsidR="00DA78FB">
        <w:rPr>
          <w:rFonts w:ascii="Arial" w:hAnsi="Arial" w:cs="Arial"/>
          <w:color w:val="222222"/>
          <w:shd w:val="clear" w:color="auto" w:fill="FFFFFF"/>
        </w:rPr>
        <w:t xml:space="preserve">[ </w:t>
      </w:r>
      <w:r w:rsidR="00D8448D">
        <w:rPr>
          <w:rFonts w:ascii="Arial" w:hAnsi="Arial" w:cs="Arial"/>
          <w:color w:val="222222"/>
          <w:shd w:val="clear" w:color="auto" w:fill="FFFFFF"/>
        </w:rPr>
        <w:t xml:space="preserve">A-Z+a-z+0-9+whitespaces+ </w:t>
      </w:r>
      <w:r w:rsidR="00DA78F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8448D">
        <w:rPr>
          <w:rFonts w:ascii="Arial" w:hAnsi="Arial" w:cs="Arial"/>
          <w:color w:val="222222"/>
          <w:shd w:val="clear" w:color="auto" w:fill="FFFFFF"/>
        </w:rPr>
        <w:t xml:space="preserve">]” | ‘[A-Z </w:t>
      </w:r>
      <w:proofErr w:type="spellStart"/>
      <w:r w:rsidR="00D8448D">
        <w:rPr>
          <w:rFonts w:ascii="Arial" w:hAnsi="Arial" w:cs="Arial"/>
          <w:color w:val="222222"/>
          <w:shd w:val="clear" w:color="auto" w:fill="FFFFFF"/>
        </w:rPr>
        <w:t>a-z</w:t>
      </w:r>
      <w:proofErr w:type="spellEnd"/>
      <w:r w:rsidR="00D8448D">
        <w:rPr>
          <w:rFonts w:ascii="Arial" w:hAnsi="Arial" w:cs="Arial"/>
          <w:color w:val="222222"/>
          <w:shd w:val="clear" w:color="auto" w:fill="FFFFFF"/>
        </w:rPr>
        <w:t xml:space="preserve"> 0-9  ]’</w:t>
      </w:r>
      <w:r w:rsidR="0078277D">
        <w:rPr>
          <w:rFonts w:ascii="Arial" w:hAnsi="Arial" w:cs="Arial"/>
          <w:color w:val="222222"/>
          <w:shd w:val="clear" w:color="auto" w:fill="FFFFFF"/>
        </w:rPr>
        <w:t xml:space="preserve"> | [All other characters recognized</w:t>
      </w:r>
      <w:bookmarkStart w:id="0" w:name="_GoBack"/>
      <w:bookmarkEnd w:id="0"/>
      <w:r w:rsidR="0078277D">
        <w:rPr>
          <w:rFonts w:ascii="Arial" w:hAnsi="Arial" w:cs="Arial"/>
          <w:color w:val="222222"/>
          <w:shd w:val="clear" w:color="auto" w:fill="FFFFFF"/>
        </w:rPr>
        <w:t xml:space="preserve"> by python]</w:t>
      </w:r>
    </w:p>
    <w:p w:rsidR="00C10DCB" w:rsidRDefault="00C10DCB" w:rsidP="00C10DCB">
      <w:pPr>
        <w:ind w:left="720"/>
      </w:pPr>
      <w:r>
        <w:t>Numeric Literals:</w:t>
      </w:r>
      <w:r w:rsidR="00576B04">
        <w:t xml:space="preserve"> </w:t>
      </w:r>
    </w:p>
    <w:p w:rsidR="00576B04" w:rsidRDefault="00576B04" w:rsidP="00C10DCB">
      <w:pPr>
        <w:ind w:left="720"/>
      </w:pPr>
      <w:r>
        <w:t xml:space="preserve">These are the sequence of numbers </w:t>
      </w:r>
    </w:p>
    <w:p w:rsidR="002D1857" w:rsidRPr="002D1857" w:rsidRDefault="00B52A3E" w:rsidP="002D185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tab/>
      </w:r>
      <w:proofErr w:type="spellStart"/>
      <w:r w:rsidR="00A578E6">
        <w:t>Numeric_</w:t>
      </w:r>
      <w:proofErr w:type="gramStart"/>
      <w:r w:rsidR="00A578E6">
        <w:t>Literal</w:t>
      </w:r>
      <w:proofErr w:type="spellEnd"/>
      <w:r w:rsidR="00A578E6">
        <w:t xml:space="preserve"> 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→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578E6">
        <w:rPr>
          <w:rFonts w:ascii="Arial" w:hAnsi="Arial" w:cs="Arial"/>
          <w:color w:val="222222"/>
          <w:shd w:val="clear" w:color="auto" w:fill="FFFFFF"/>
        </w:rPr>
        <w:t>digit</w:t>
      </w:r>
      <w:r w:rsidR="00A578E6"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+ </w:t>
      </w:r>
      <w:r w:rsidR="002D1857">
        <w:rPr>
          <w:rFonts w:ascii="Arial" w:hAnsi="Arial" w:cs="Arial"/>
          <w:color w:val="222222"/>
          <w:shd w:val="clear" w:color="auto" w:fill="FFFFFF"/>
        </w:rPr>
        <w:t>| float</w:t>
      </w:r>
      <w:r w:rsidR="002D1857">
        <w:rPr>
          <w:rFonts w:ascii="Arial" w:hAnsi="Arial" w:cs="Arial"/>
          <w:color w:val="222222"/>
          <w:shd w:val="clear" w:color="auto" w:fill="FFFFFF"/>
          <w:vertAlign w:val="superscript"/>
        </w:rPr>
        <w:t>+</w:t>
      </w:r>
    </w:p>
    <w:p w:rsidR="002D1857" w:rsidRPr="006A72D4" w:rsidRDefault="00A578E6" w:rsidP="002D1857">
      <w:pPr>
        <w:ind w:left="720"/>
        <w:rPr>
          <w:rFonts w:ascii="Arial" w:hAnsi="Arial" w:cs="Arial"/>
          <w:color w:val="222222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digit </w:t>
      </w:r>
      <w:proofErr w:type="gramStart"/>
      <w:r w:rsidR="00200472">
        <w:rPr>
          <w:rFonts w:ascii="Arial" w:hAnsi="Arial" w:cs="Arial"/>
          <w:color w:val="222222"/>
          <w:shd w:val="clear" w:color="auto" w:fill="FFFFFF"/>
        </w:rPr>
        <w:t xml:space="preserve">→ </w:t>
      </w:r>
      <w:r>
        <w:rPr>
          <w:rFonts w:ascii="Arial" w:hAnsi="Arial" w:cs="Arial"/>
          <w:color w:val="222222"/>
          <w:shd w:val="clear" w:color="auto" w:fill="FFFFFF"/>
        </w:rPr>
        <w:t xml:space="preserve"> [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0-9]</w:t>
      </w:r>
      <w:r w:rsidR="006A72D4">
        <w:rPr>
          <w:rFonts w:ascii="Arial" w:hAnsi="Arial" w:cs="Arial"/>
          <w:color w:val="222222"/>
          <w:shd w:val="clear" w:color="auto" w:fill="FFFFFF"/>
          <w:vertAlign w:val="superscript"/>
        </w:rPr>
        <w:t>+</w:t>
      </w:r>
    </w:p>
    <w:p w:rsidR="00A578E6" w:rsidRPr="00E15C45" w:rsidRDefault="00A578E6" w:rsidP="00200472">
      <w:pPr>
        <w:ind w:left="720"/>
        <w:rPr>
          <w:vertAlign w:val="superscript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float </w:t>
      </w:r>
      <w:r w:rsidR="00200472">
        <w:rPr>
          <w:rFonts w:ascii="Arial" w:hAnsi="Arial" w:cs="Arial"/>
          <w:color w:val="222222"/>
          <w:shd w:val="clear" w:color="auto" w:fill="FFFFFF"/>
        </w:rPr>
        <w:t>→</w:t>
      </w:r>
      <w:r w:rsidR="00156D99">
        <w:rPr>
          <w:rFonts w:ascii="Arial" w:hAnsi="Arial" w:cs="Arial"/>
          <w:color w:val="222222"/>
          <w:shd w:val="clear" w:color="auto" w:fill="FFFFFF"/>
        </w:rPr>
        <w:t xml:space="preserve"> digits</w:t>
      </w:r>
      <w:proofErr w:type="gramStart"/>
      <w:r w:rsidR="00200472">
        <w:rPr>
          <w:rFonts w:ascii="Arial" w:hAnsi="Arial" w:cs="Arial"/>
          <w:color w:val="222222"/>
          <w:shd w:val="clear" w:color="auto" w:fill="FFFFFF"/>
        </w:rPr>
        <w:t>* .</w:t>
      </w:r>
      <w:proofErr w:type="gramEnd"/>
      <w:r w:rsidR="00200472">
        <w:rPr>
          <w:rFonts w:ascii="Arial" w:hAnsi="Arial" w:cs="Arial"/>
          <w:color w:val="222222"/>
          <w:shd w:val="clear" w:color="auto" w:fill="FFFFFF"/>
        </w:rPr>
        <w:t xml:space="preserve"> digit</w:t>
      </w:r>
      <w:r w:rsidR="00E15C45">
        <w:rPr>
          <w:rFonts w:ascii="Arial" w:hAnsi="Arial" w:cs="Arial"/>
          <w:color w:val="222222"/>
          <w:shd w:val="clear" w:color="auto" w:fill="FFFFFF"/>
        </w:rPr>
        <w:t>s</w:t>
      </w:r>
    </w:p>
    <w:p w:rsidR="00C10DCB" w:rsidRDefault="00C10DCB" w:rsidP="00C10DCB">
      <w:pPr>
        <w:ind w:left="720"/>
      </w:pPr>
      <w:r>
        <w:t>Boolean Literals:</w:t>
      </w:r>
      <w:r w:rsidR="00342734">
        <w:t xml:space="preserve"> </w:t>
      </w:r>
    </w:p>
    <w:p w:rsidR="00C640A4" w:rsidRDefault="00342734" w:rsidP="001125F3">
      <w:pPr>
        <w:ind w:left="720"/>
      </w:pPr>
      <w:r>
        <w:tab/>
        <w:t xml:space="preserve">Bool </w:t>
      </w:r>
      <w:r>
        <w:rPr>
          <w:rFonts w:ascii="Arial" w:hAnsi="Arial" w:cs="Arial"/>
          <w:color w:val="222222"/>
          <w:shd w:val="clear" w:color="auto" w:fill="FFFFFF"/>
        </w:rPr>
        <w:t>→ TRUE | FALSE</w:t>
      </w:r>
    </w:p>
    <w:p w:rsidR="00C640A4" w:rsidRDefault="00C640A4" w:rsidP="002440D2">
      <w:pPr>
        <w:pStyle w:val="Heading1"/>
      </w:pPr>
      <w:r>
        <w:t>Whitespace:</w:t>
      </w:r>
    </w:p>
    <w:p w:rsidR="00BB4524" w:rsidRDefault="00BB4524" w:rsidP="00BB452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 xml:space="preserve">Whitespace such as tab and spaces are token separators. Whereas, newline is counted to keep the track of the line no of the statement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B4524" w:rsidTr="00BB4524">
        <w:tc>
          <w:tcPr>
            <w:tcW w:w="2785" w:type="dxa"/>
          </w:tcPr>
          <w:p w:rsidR="00BB4524" w:rsidRDefault="00BB4524" w:rsidP="00BB4524">
            <w:pPr>
              <w:pStyle w:val="NormalWeb"/>
              <w:spacing w:before="90" w:beforeAutospacing="0" w:after="90" w:afterAutospacing="0"/>
              <w:rPr>
                <w:rFonts w:ascii="inherit" w:hAnsi="inherit"/>
                <w:color w:val="1D2129"/>
                <w:sz w:val="21"/>
                <w:szCs w:val="21"/>
              </w:rPr>
            </w:pPr>
            <w:r>
              <w:rPr>
                <w:rFonts w:ascii="inherit" w:hAnsi="inherit"/>
                <w:color w:val="1D2129"/>
                <w:sz w:val="21"/>
                <w:szCs w:val="21"/>
              </w:rPr>
              <w:t xml:space="preserve">Whitespace </w:t>
            </w:r>
          </w:p>
        </w:tc>
        <w:tc>
          <w:tcPr>
            <w:tcW w:w="6565" w:type="dxa"/>
          </w:tcPr>
          <w:p w:rsidR="00BB4524" w:rsidRDefault="00BB4524" w:rsidP="00BB4524">
            <w:pPr>
              <w:pStyle w:val="NormalWeb"/>
              <w:spacing w:before="90" w:beforeAutospacing="0" w:after="90" w:afterAutospacing="0"/>
              <w:rPr>
                <w:rFonts w:ascii="inherit" w:hAnsi="inherit"/>
                <w:color w:val="1D2129"/>
                <w:sz w:val="21"/>
                <w:szCs w:val="21"/>
              </w:rPr>
            </w:pPr>
            <w:r>
              <w:rPr>
                <w:rFonts w:ascii="inherit" w:hAnsi="inherit"/>
                <w:color w:val="1D2129"/>
                <w:sz w:val="21"/>
                <w:szCs w:val="21"/>
              </w:rPr>
              <w:t>Uses</w:t>
            </w:r>
          </w:p>
        </w:tc>
      </w:tr>
      <w:tr w:rsidR="00BB4524" w:rsidTr="00BB4524">
        <w:tc>
          <w:tcPr>
            <w:tcW w:w="2785" w:type="dxa"/>
          </w:tcPr>
          <w:p w:rsidR="00BB4524" w:rsidRDefault="00BB4524" w:rsidP="00BB4524">
            <w:pPr>
              <w:pStyle w:val="NormalWeb"/>
              <w:spacing w:before="90" w:beforeAutospacing="0" w:after="90" w:afterAutospacing="0"/>
              <w:rPr>
                <w:rFonts w:ascii="inherit" w:hAnsi="inherit"/>
                <w:color w:val="1D2129"/>
                <w:sz w:val="21"/>
                <w:szCs w:val="21"/>
              </w:rPr>
            </w:pPr>
            <w:proofErr w:type="gramStart"/>
            <w:r>
              <w:rPr>
                <w:rFonts w:ascii="inherit" w:hAnsi="inherit"/>
                <w:color w:val="1D2129"/>
                <w:sz w:val="21"/>
                <w:szCs w:val="21"/>
              </w:rPr>
              <w:t xml:space="preserve">Space </w:t>
            </w:r>
            <w:r w:rsidR="0080617C">
              <w:rPr>
                <w:rFonts w:ascii="inherit" w:hAnsi="inherit"/>
                <w:color w:val="1D2129"/>
                <w:sz w:val="21"/>
                <w:szCs w:val="21"/>
              </w:rPr>
              <w:t xml:space="preserve"> ‘</w:t>
            </w:r>
            <w:proofErr w:type="gramEnd"/>
            <w:r w:rsidR="0080617C">
              <w:rPr>
                <w:rFonts w:ascii="inherit" w:hAnsi="inherit"/>
                <w:color w:val="1D2129"/>
                <w:sz w:val="21"/>
                <w:szCs w:val="21"/>
              </w:rPr>
              <w:t xml:space="preserve"> ’ </w:t>
            </w:r>
          </w:p>
        </w:tc>
        <w:tc>
          <w:tcPr>
            <w:tcW w:w="6565" w:type="dxa"/>
          </w:tcPr>
          <w:p w:rsidR="00BB4524" w:rsidRDefault="00933D20" w:rsidP="00BB4524">
            <w:pPr>
              <w:pStyle w:val="NormalWeb"/>
              <w:spacing w:before="90" w:beforeAutospacing="0" w:after="90" w:afterAutospacing="0"/>
              <w:rPr>
                <w:rFonts w:ascii="inherit" w:hAnsi="inherit"/>
                <w:color w:val="1D2129"/>
                <w:sz w:val="21"/>
                <w:szCs w:val="21"/>
              </w:rPr>
            </w:pPr>
            <w:r>
              <w:rPr>
                <w:rFonts w:ascii="inherit" w:hAnsi="inherit"/>
                <w:color w:val="1D2129"/>
                <w:sz w:val="21"/>
                <w:szCs w:val="21"/>
              </w:rPr>
              <w:t xml:space="preserve">Not marked as token but is considered as </w:t>
            </w:r>
            <w:r w:rsidR="00F63AEA">
              <w:rPr>
                <w:rFonts w:ascii="inherit" w:hAnsi="inherit"/>
                <w:color w:val="1D2129"/>
                <w:sz w:val="21"/>
                <w:szCs w:val="21"/>
              </w:rPr>
              <w:t>token separator</w:t>
            </w:r>
          </w:p>
        </w:tc>
      </w:tr>
      <w:tr w:rsidR="00BB4524" w:rsidTr="00BB4524">
        <w:tc>
          <w:tcPr>
            <w:tcW w:w="2785" w:type="dxa"/>
          </w:tcPr>
          <w:p w:rsidR="00BB4524" w:rsidRDefault="00BB4524" w:rsidP="00BB4524">
            <w:pPr>
              <w:pStyle w:val="NormalWeb"/>
              <w:spacing w:before="90" w:beforeAutospacing="0" w:after="90" w:afterAutospacing="0"/>
              <w:rPr>
                <w:rFonts w:ascii="inherit" w:hAnsi="inherit"/>
                <w:color w:val="1D2129"/>
                <w:sz w:val="21"/>
                <w:szCs w:val="21"/>
              </w:rPr>
            </w:pPr>
            <w:r>
              <w:rPr>
                <w:rFonts w:ascii="inherit" w:hAnsi="inherit"/>
                <w:color w:val="1D2129"/>
                <w:sz w:val="21"/>
                <w:szCs w:val="21"/>
              </w:rPr>
              <w:t>Newline</w:t>
            </w:r>
            <w:r w:rsidR="0080617C">
              <w:rPr>
                <w:rFonts w:ascii="inherit" w:hAnsi="inherit"/>
                <w:color w:val="1D2129"/>
                <w:sz w:val="21"/>
                <w:szCs w:val="21"/>
              </w:rPr>
              <w:t xml:space="preserve"> ‘\n’</w:t>
            </w:r>
          </w:p>
        </w:tc>
        <w:tc>
          <w:tcPr>
            <w:tcW w:w="6565" w:type="dxa"/>
          </w:tcPr>
          <w:p w:rsidR="00BB4524" w:rsidRDefault="00BB4524" w:rsidP="00BB4524">
            <w:pPr>
              <w:pStyle w:val="NormalWeb"/>
              <w:spacing w:before="90" w:beforeAutospacing="0" w:after="90" w:afterAutospacing="0"/>
              <w:rPr>
                <w:rFonts w:ascii="inherit" w:hAnsi="inherit"/>
                <w:color w:val="1D2129"/>
                <w:sz w:val="21"/>
                <w:szCs w:val="21"/>
              </w:rPr>
            </w:pPr>
            <w:r>
              <w:rPr>
                <w:rFonts w:ascii="inherit" w:hAnsi="inherit"/>
                <w:color w:val="1D2129"/>
                <w:sz w:val="21"/>
                <w:szCs w:val="21"/>
              </w:rPr>
              <w:t>It is added to the line number counter to keep the track of the line of code for the error handling</w:t>
            </w:r>
          </w:p>
        </w:tc>
      </w:tr>
    </w:tbl>
    <w:p w:rsidR="00BB4524" w:rsidRDefault="00BB4524" w:rsidP="00BB452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:rsidR="00C640A4" w:rsidRDefault="00C640A4" w:rsidP="002440D2">
      <w:pPr>
        <w:pStyle w:val="Heading1"/>
      </w:pPr>
      <w:r>
        <w:t>Comments:</w:t>
      </w:r>
    </w:p>
    <w:p w:rsidR="00C640A4" w:rsidRDefault="007B67BF" w:rsidP="00C640A4">
      <w:r>
        <w:t>Comments are ignored by the compiler</w:t>
      </w:r>
      <w:r w:rsidR="00DE66FF">
        <w:t xml:space="preserve">. </w:t>
      </w:r>
    </w:p>
    <w:p w:rsidR="00CF5D72" w:rsidRDefault="00CF5D72" w:rsidP="00C640A4">
      <w:r>
        <w:lastRenderedPageBreak/>
        <w:t xml:space="preserve">Single line comment is identified by </w:t>
      </w:r>
      <w:r w:rsidR="00437633">
        <w:t xml:space="preserve">‘#’ symbol </w:t>
      </w:r>
      <w:proofErr w:type="spellStart"/>
      <w:r w:rsidR="00437633">
        <w:t>e.g</w:t>
      </w:r>
      <w:proofErr w:type="spellEnd"/>
      <w:r w:rsidR="00437633">
        <w:t xml:space="preserve">: </w:t>
      </w:r>
      <w:r w:rsidR="000A2728" w:rsidRPr="00437633">
        <w:rPr>
          <w:shd w:val="clear" w:color="auto" w:fill="FFD966" w:themeFill="accent4" w:themeFillTint="99"/>
        </w:rPr>
        <w:t>#</w:t>
      </w:r>
      <w:r w:rsidRPr="00437633">
        <w:rPr>
          <w:shd w:val="clear" w:color="auto" w:fill="FFD966" w:themeFill="accent4" w:themeFillTint="99"/>
        </w:rPr>
        <w:t>comment</w:t>
      </w:r>
      <w:r>
        <w:t xml:space="preserve"> </w:t>
      </w:r>
    </w:p>
    <w:p w:rsidR="00342734" w:rsidRDefault="00CF5D72" w:rsidP="00C640A4">
      <w:r>
        <w:t>Multiple line comment is identified by</w:t>
      </w:r>
      <w:r w:rsidR="00437633">
        <w:t xml:space="preserve"> a start and end with the symbols ‘#/’</w:t>
      </w:r>
      <w:r>
        <w:t xml:space="preserve"> </w:t>
      </w:r>
      <w:proofErr w:type="spellStart"/>
      <w:r w:rsidR="00437633">
        <w:t>e.g</w:t>
      </w:r>
      <w:proofErr w:type="spellEnd"/>
      <w:r w:rsidR="00437633">
        <w:t xml:space="preserve">: </w:t>
      </w:r>
      <w:r w:rsidR="000A2728" w:rsidRPr="00437633">
        <w:rPr>
          <w:shd w:val="clear" w:color="auto" w:fill="FFD966" w:themeFill="accent4" w:themeFillTint="99"/>
        </w:rPr>
        <w:t>#</w:t>
      </w:r>
      <w:r w:rsidRPr="00437633">
        <w:rPr>
          <w:shd w:val="clear" w:color="auto" w:fill="FFD966" w:themeFill="accent4" w:themeFillTint="99"/>
        </w:rPr>
        <w:t xml:space="preserve">/ </w:t>
      </w:r>
      <w:proofErr w:type="gramStart"/>
      <w:r w:rsidRPr="00437633">
        <w:rPr>
          <w:shd w:val="clear" w:color="auto" w:fill="FFD966" w:themeFill="accent4" w:themeFillTint="99"/>
        </w:rPr>
        <w:t>comm</w:t>
      </w:r>
      <w:r w:rsidR="000A2728" w:rsidRPr="00437633">
        <w:rPr>
          <w:shd w:val="clear" w:color="auto" w:fill="FFD966" w:themeFill="accent4" w:themeFillTint="99"/>
        </w:rPr>
        <w:t>ent  #</w:t>
      </w:r>
      <w:proofErr w:type="gramEnd"/>
      <w:r w:rsidRPr="00437633">
        <w:rPr>
          <w:shd w:val="clear" w:color="auto" w:fill="FFD966" w:themeFill="accent4" w:themeFillTint="99"/>
        </w:rPr>
        <w:t>/</w:t>
      </w:r>
    </w:p>
    <w:p w:rsidR="00342734" w:rsidRDefault="00342734" w:rsidP="00C640A4">
      <w:pPr>
        <w:rPr>
          <w:rFonts w:ascii="Arial" w:hAnsi="Arial" w:cs="Arial"/>
          <w:color w:val="222222"/>
          <w:shd w:val="clear" w:color="auto" w:fill="FFFFFF"/>
        </w:rPr>
      </w:pPr>
      <w:r>
        <w:t xml:space="preserve">Comment </w:t>
      </w:r>
      <w:r w:rsidR="00A8361D">
        <w:rPr>
          <w:rFonts w:ascii="Arial" w:hAnsi="Arial" w:cs="Arial"/>
          <w:color w:val="222222"/>
          <w:shd w:val="clear" w:color="auto" w:fill="FFFFFF"/>
        </w:rPr>
        <w:t xml:space="preserve">→ </w:t>
      </w:r>
      <w:proofErr w:type="gramStart"/>
      <w:r w:rsidR="0096350A">
        <w:rPr>
          <w:rFonts w:ascii="Arial" w:hAnsi="Arial" w:cs="Arial"/>
          <w:color w:val="222222"/>
          <w:shd w:val="clear" w:color="auto" w:fill="FFFFFF"/>
        </w:rPr>
        <w:t>#</w:t>
      </w:r>
      <w:r w:rsidR="00A8361D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="00A8361D">
        <w:rPr>
          <w:rFonts w:ascii="Arial" w:hAnsi="Arial" w:cs="Arial"/>
          <w:color w:val="222222"/>
          <w:shd w:val="clear" w:color="auto" w:fill="FFFFFF"/>
        </w:rPr>
        <w:t xml:space="preserve">string literals] | </w:t>
      </w:r>
      <w:r w:rsidR="0096350A">
        <w:rPr>
          <w:rFonts w:ascii="Arial" w:hAnsi="Arial" w:cs="Arial"/>
          <w:color w:val="222222"/>
          <w:shd w:val="clear" w:color="auto" w:fill="FFFFFF"/>
        </w:rPr>
        <w:t>#/</w:t>
      </w:r>
      <w:r w:rsidR="00A8361D">
        <w:rPr>
          <w:rFonts w:ascii="Arial" w:hAnsi="Arial" w:cs="Arial"/>
          <w:color w:val="222222"/>
          <w:shd w:val="clear" w:color="auto" w:fill="FFFFFF"/>
        </w:rPr>
        <w:t xml:space="preserve"> [A-Z + a-z + 0-9 + </w:t>
      </w:r>
      <w:r w:rsidR="0096350A">
        <w:rPr>
          <w:rFonts w:ascii="Arial" w:hAnsi="Arial" w:cs="Arial"/>
          <w:color w:val="222222"/>
          <w:shd w:val="clear" w:color="auto" w:fill="FFFFFF"/>
        </w:rPr>
        <w:t>[</w:t>
      </w:r>
      <w:r w:rsidR="0096350A">
        <w:rPr>
          <w:rFonts w:ascii="Times New Roman" w:hAnsi="Times New Roman" w:cs="Times New Roman"/>
          <w:sz w:val="24"/>
        </w:rPr>
        <w:t>{|}|(|)|[|]||,|;|=|+|@|-|*|/|&amp;|||&lt;|&gt;|#|!|~]</w:t>
      </w:r>
      <w:r w:rsidR="00A8361D">
        <w:rPr>
          <w:rFonts w:ascii="Arial" w:hAnsi="Arial" w:cs="Arial"/>
          <w:color w:val="222222"/>
          <w:shd w:val="clear" w:color="auto" w:fill="FFFFFF"/>
        </w:rPr>
        <w:t>]*</w:t>
      </w:r>
      <w:r w:rsidR="0096350A">
        <w:rPr>
          <w:rFonts w:ascii="Arial" w:hAnsi="Arial" w:cs="Arial"/>
          <w:color w:val="222222"/>
          <w:shd w:val="clear" w:color="auto" w:fill="FFFFFF"/>
        </w:rPr>
        <w:t xml:space="preserve"> #/ </w:t>
      </w:r>
    </w:p>
    <w:p w:rsidR="00C80F4B" w:rsidRDefault="00C80F4B" w:rsidP="00C640A4">
      <w:pPr>
        <w:rPr>
          <w:rFonts w:ascii="Arial" w:hAnsi="Arial" w:cs="Arial"/>
          <w:color w:val="222222"/>
          <w:shd w:val="clear" w:color="auto" w:fill="FFFFFF"/>
        </w:rPr>
      </w:pPr>
    </w:p>
    <w:p w:rsidR="001125F3" w:rsidRDefault="001125F3" w:rsidP="00C640A4">
      <w:pPr>
        <w:rPr>
          <w:rFonts w:ascii="Arial" w:hAnsi="Arial" w:cs="Arial"/>
          <w:color w:val="222222"/>
          <w:shd w:val="clear" w:color="auto" w:fill="FFFFFF"/>
        </w:rPr>
      </w:pPr>
    </w:p>
    <w:p w:rsidR="001125F3" w:rsidRDefault="001125F3" w:rsidP="00C640A4">
      <w:pPr>
        <w:rPr>
          <w:rFonts w:ascii="Arial" w:hAnsi="Arial" w:cs="Arial"/>
          <w:color w:val="222222"/>
          <w:shd w:val="clear" w:color="auto" w:fill="FFFFFF"/>
        </w:rPr>
      </w:pPr>
    </w:p>
    <w:p w:rsidR="001125F3" w:rsidRDefault="001125F3" w:rsidP="00C640A4">
      <w:pPr>
        <w:rPr>
          <w:rFonts w:ascii="Arial" w:hAnsi="Arial" w:cs="Arial"/>
          <w:color w:val="222222"/>
          <w:shd w:val="clear" w:color="auto" w:fill="FFFFFF"/>
        </w:rPr>
      </w:pPr>
    </w:p>
    <w:p w:rsidR="001125F3" w:rsidRDefault="001125F3" w:rsidP="00C640A4">
      <w:pPr>
        <w:rPr>
          <w:rFonts w:ascii="Arial" w:hAnsi="Arial" w:cs="Arial"/>
          <w:color w:val="222222"/>
          <w:shd w:val="clear" w:color="auto" w:fill="FFFFFF"/>
        </w:rPr>
      </w:pPr>
    </w:p>
    <w:sectPr w:rsidR="0011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put Sans Narrow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12FE"/>
    <w:multiLevelType w:val="multilevel"/>
    <w:tmpl w:val="9CBA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53E4B"/>
    <w:multiLevelType w:val="hybridMultilevel"/>
    <w:tmpl w:val="EBE413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7C3"/>
    <w:multiLevelType w:val="hybridMultilevel"/>
    <w:tmpl w:val="E12845A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43CF2FD1"/>
    <w:multiLevelType w:val="hybridMultilevel"/>
    <w:tmpl w:val="ED14CA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60B6D"/>
    <w:multiLevelType w:val="multilevel"/>
    <w:tmpl w:val="EA4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1E"/>
    <w:rsid w:val="000059B7"/>
    <w:rsid w:val="00011A38"/>
    <w:rsid w:val="00035B36"/>
    <w:rsid w:val="0005501A"/>
    <w:rsid w:val="000605EE"/>
    <w:rsid w:val="0009564F"/>
    <w:rsid w:val="000A2728"/>
    <w:rsid w:val="000C6632"/>
    <w:rsid w:val="000C79AB"/>
    <w:rsid w:val="000E29B9"/>
    <w:rsid w:val="000E76D0"/>
    <w:rsid w:val="000F5118"/>
    <w:rsid w:val="001125F3"/>
    <w:rsid w:val="00112BEC"/>
    <w:rsid w:val="00154F13"/>
    <w:rsid w:val="00156D99"/>
    <w:rsid w:val="00163B5A"/>
    <w:rsid w:val="00163CA0"/>
    <w:rsid w:val="001B04AB"/>
    <w:rsid w:val="001B1758"/>
    <w:rsid w:val="00200472"/>
    <w:rsid w:val="00204D38"/>
    <w:rsid w:val="002440D2"/>
    <w:rsid w:val="00260E9E"/>
    <w:rsid w:val="00275424"/>
    <w:rsid w:val="0028038C"/>
    <w:rsid w:val="002A41DF"/>
    <w:rsid w:val="002B1A4C"/>
    <w:rsid w:val="002C5C4F"/>
    <w:rsid w:val="002D1857"/>
    <w:rsid w:val="0030591B"/>
    <w:rsid w:val="00310644"/>
    <w:rsid w:val="00314570"/>
    <w:rsid w:val="00316C03"/>
    <w:rsid w:val="00331A56"/>
    <w:rsid w:val="003374ED"/>
    <w:rsid w:val="00340A57"/>
    <w:rsid w:val="00342734"/>
    <w:rsid w:val="00353418"/>
    <w:rsid w:val="00361BA5"/>
    <w:rsid w:val="0038493B"/>
    <w:rsid w:val="00397556"/>
    <w:rsid w:val="003A572B"/>
    <w:rsid w:val="003C1B88"/>
    <w:rsid w:val="003D5124"/>
    <w:rsid w:val="00410E7F"/>
    <w:rsid w:val="00411D73"/>
    <w:rsid w:val="004263C3"/>
    <w:rsid w:val="00433F57"/>
    <w:rsid w:val="00437633"/>
    <w:rsid w:val="004451B6"/>
    <w:rsid w:val="00475F76"/>
    <w:rsid w:val="00477D45"/>
    <w:rsid w:val="004948C1"/>
    <w:rsid w:val="004A0332"/>
    <w:rsid w:val="004D6895"/>
    <w:rsid w:val="004E4BBA"/>
    <w:rsid w:val="00530026"/>
    <w:rsid w:val="00541C78"/>
    <w:rsid w:val="005445E1"/>
    <w:rsid w:val="00550D26"/>
    <w:rsid w:val="00557E76"/>
    <w:rsid w:val="005639A7"/>
    <w:rsid w:val="00573EB2"/>
    <w:rsid w:val="005768F6"/>
    <w:rsid w:val="00576B04"/>
    <w:rsid w:val="0058504E"/>
    <w:rsid w:val="005A3FAD"/>
    <w:rsid w:val="005A615D"/>
    <w:rsid w:val="005C3DF5"/>
    <w:rsid w:val="005C418B"/>
    <w:rsid w:val="00621C0E"/>
    <w:rsid w:val="0062530D"/>
    <w:rsid w:val="00632BC2"/>
    <w:rsid w:val="00645FD7"/>
    <w:rsid w:val="00660E1F"/>
    <w:rsid w:val="00685BDD"/>
    <w:rsid w:val="00691693"/>
    <w:rsid w:val="006A72D4"/>
    <w:rsid w:val="006C09F0"/>
    <w:rsid w:val="006C4868"/>
    <w:rsid w:val="006D4CBC"/>
    <w:rsid w:val="007161DB"/>
    <w:rsid w:val="00722D8F"/>
    <w:rsid w:val="00730009"/>
    <w:rsid w:val="007300E1"/>
    <w:rsid w:val="00746D0B"/>
    <w:rsid w:val="00753585"/>
    <w:rsid w:val="00765654"/>
    <w:rsid w:val="007814BB"/>
    <w:rsid w:val="0078277D"/>
    <w:rsid w:val="00783ED1"/>
    <w:rsid w:val="007B67BF"/>
    <w:rsid w:val="007B6C59"/>
    <w:rsid w:val="007C5B19"/>
    <w:rsid w:val="007C6A7E"/>
    <w:rsid w:val="007D39B2"/>
    <w:rsid w:val="0080617C"/>
    <w:rsid w:val="00812090"/>
    <w:rsid w:val="00815E0C"/>
    <w:rsid w:val="008357A5"/>
    <w:rsid w:val="00880154"/>
    <w:rsid w:val="00885BD7"/>
    <w:rsid w:val="00897597"/>
    <w:rsid w:val="008C3785"/>
    <w:rsid w:val="008F63F0"/>
    <w:rsid w:val="00905F52"/>
    <w:rsid w:val="009200C1"/>
    <w:rsid w:val="00924700"/>
    <w:rsid w:val="00931B82"/>
    <w:rsid w:val="00933D20"/>
    <w:rsid w:val="009438E4"/>
    <w:rsid w:val="009546B2"/>
    <w:rsid w:val="00960D50"/>
    <w:rsid w:val="0096350A"/>
    <w:rsid w:val="00981521"/>
    <w:rsid w:val="00986E02"/>
    <w:rsid w:val="009B5442"/>
    <w:rsid w:val="009C247E"/>
    <w:rsid w:val="009C7F62"/>
    <w:rsid w:val="009E0EB9"/>
    <w:rsid w:val="00A05074"/>
    <w:rsid w:val="00A0782E"/>
    <w:rsid w:val="00A105DC"/>
    <w:rsid w:val="00A25F5D"/>
    <w:rsid w:val="00A318E2"/>
    <w:rsid w:val="00A35D8F"/>
    <w:rsid w:val="00A36DB0"/>
    <w:rsid w:val="00A50008"/>
    <w:rsid w:val="00A578E6"/>
    <w:rsid w:val="00A778D3"/>
    <w:rsid w:val="00A8361D"/>
    <w:rsid w:val="00A943E0"/>
    <w:rsid w:val="00AA0E9A"/>
    <w:rsid w:val="00AA3947"/>
    <w:rsid w:val="00AA71E6"/>
    <w:rsid w:val="00AB4A5F"/>
    <w:rsid w:val="00AD7972"/>
    <w:rsid w:val="00AE4644"/>
    <w:rsid w:val="00B0798B"/>
    <w:rsid w:val="00B263E5"/>
    <w:rsid w:val="00B52A3E"/>
    <w:rsid w:val="00B93EA4"/>
    <w:rsid w:val="00BA001B"/>
    <w:rsid w:val="00BA3A66"/>
    <w:rsid w:val="00BA56CF"/>
    <w:rsid w:val="00BA64A7"/>
    <w:rsid w:val="00BB4524"/>
    <w:rsid w:val="00BB6ABD"/>
    <w:rsid w:val="00BC37A7"/>
    <w:rsid w:val="00BF2DB8"/>
    <w:rsid w:val="00C000FE"/>
    <w:rsid w:val="00C00586"/>
    <w:rsid w:val="00C02C3F"/>
    <w:rsid w:val="00C0381D"/>
    <w:rsid w:val="00C061E0"/>
    <w:rsid w:val="00C10DCB"/>
    <w:rsid w:val="00C23F7B"/>
    <w:rsid w:val="00C41730"/>
    <w:rsid w:val="00C441C5"/>
    <w:rsid w:val="00C613B6"/>
    <w:rsid w:val="00C63190"/>
    <w:rsid w:val="00C640A4"/>
    <w:rsid w:val="00C735AB"/>
    <w:rsid w:val="00C80F4B"/>
    <w:rsid w:val="00C8289E"/>
    <w:rsid w:val="00C8290F"/>
    <w:rsid w:val="00CA4C04"/>
    <w:rsid w:val="00CE0F9D"/>
    <w:rsid w:val="00CF5D72"/>
    <w:rsid w:val="00D1397F"/>
    <w:rsid w:val="00D16756"/>
    <w:rsid w:val="00D327BC"/>
    <w:rsid w:val="00D344E3"/>
    <w:rsid w:val="00D6441D"/>
    <w:rsid w:val="00D644CA"/>
    <w:rsid w:val="00D70890"/>
    <w:rsid w:val="00D70F7F"/>
    <w:rsid w:val="00D818C5"/>
    <w:rsid w:val="00D8448D"/>
    <w:rsid w:val="00D9649F"/>
    <w:rsid w:val="00DA321E"/>
    <w:rsid w:val="00DA78FB"/>
    <w:rsid w:val="00DB6AAF"/>
    <w:rsid w:val="00DD6B7B"/>
    <w:rsid w:val="00DD6C7B"/>
    <w:rsid w:val="00DE3560"/>
    <w:rsid w:val="00DE66FF"/>
    <w:rsid w:val="00DF4149"/>
    <w:rsid w:val="00E11A45"/>
    <w:rsid w:val="00E15B42"/>
    <w:rsid w:val="00E15C45"/>
    <w:rsid w:val="00E22AEF"/>
    <w:rsid w:val="00E27882"/>
    <w:rsid w:val="00E41CC5"/>
    <w:rsid w:val="00E759DE"/>
    <w:rsid w:val="00E96943"/>
    <w:rsid w:val="00E97D73"/>
    <w:rsid w:val="00EA2CB1"/>
    <w:rsid w:val="00EB0561"/>
    <w:rsid w:val="00ED055C"/>
    <w:rsid w:val="00ED75FA"/>
    <w:rsid w:val="00EF7740"/>
    <w:rsid w:val="00F071C9"/>
    <w:rsid w:val="00F20E90"/>
    <w:rsid w:val="00F21754"/>
    <w:rsid w:val="00F21B78"/>
    <w:rsid w:val="00F26E39"/>
    <w:rsid w:val="00F34C5E"/>
    <w:rsid w:val="00F37998"/>
    <w:rsid w:val="00F46D02"/>
    <w:rsid w:val="00F53316"/>
    <w:rsid w:val="00F54408"/>
    <w:rsid w:val="00F63AEA"/>
    <w:rsid w:val="00F6437F"/>
    <w:rsid w:val="00FA0FA1"/>
    <w:rsid w:val="00FD3785"/>
    <w:rsid w:val="00FE19AA"/>
    <w:rsid w:val="00F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14D"/>
  <w15:chartTrackingRefBased/>
  <w15:docId w15:val="{54864CAE-075E-4687-AC9F-2DAC179F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A3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4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0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0A4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26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38C"/>
    <w:pPr>
      <w:ind w:left="720"/>
      <w:contextualSpacing/>
    </w:pPr>
  </w:style>
  <w:style w:type="table" w:styleId="TableGrid">
    <w:name w:val="Table Grid"/>
    <w:basedOn w:val="TableNormal"/>
    <w:uiPriority w:val="39"/>
    <w:rsid w:val="00BA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D68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Urwa</dc:creator>
  <cp:keywords/>
  <dc:description/>
  <cp:lastModifiedBy>Talal</cp:lastModifiedBy>
  <cp:revision>2</cp:revision>
  <cp:lastPrinted>2019-02-03T10:08:00Z</cp:lastPrinted>
  <dcterms:created xsi:type="dcterms:W3CDTF">2019-02-12T16:01:00Z</dcterms:created>
  <dcterms:modified xsi:type="dcterms:W3CDTF">2019-02-12T16:01:00Z</dcterms:modified>
</cp:coreProperties>
</file>