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88" w:lineRule="auto"/>
        <w:ind w:left="0" w:firstLine="0"/>
        <w:rPr>
          <w:sz w:val="21"/>
          <w:szCs w:val="21"/>
        </w:rPr>
      </w:pPr>
      <w:r w:rsidDel="00000000" w:rsidR="00000000" w:rsidRPr="00000000">
        <w:rPr>
          <w:sz w:val="21"/>
          <w:szCs w:val="21"/>
          <w:rtl w:val="0"/>
        </w:rPr>
        <w:t xml:space="preserve">{{ position }}</w:t>
        <w:tab/>
        <w:tab/>
        <w:tab/>
        <w:tab/>
        <w:tab/>
        <w:tab/>
        <w:tab/>
        <w:tab/>
        <w:tab/>
        <w:tab/>
        <w:tab/>
        <w:t xml:space="preserve">       {{ position }}</w:t>
      </w:r>
      <w:r w:rsidDel="00000000" w:rsidR="00000000" w:rsidRPr="00000000">
        <w:drawing>
          <wp:anchor allowOverlap="1" behindDoc="0" distB="114300" distT="114300" distL="114300" distR="114300" hidden="0" layoutInCell="1" locked="0" relativeHeight="0" simplePos="0">
            <wp:simplePos x="0" y="0"/>
            <wp:positionH relativeFrom="column">
              <wp:posOffset>2787562</wp:posOffset>
            </wp:positionH>
            <wp:positionV relativeFrom="paragraph">
              <wp:posOffset>133350</wp:posOffset>
            </wp:positionV>
            <wp:extent cx="900113" cy="900113"/>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00113" cy="900113"/>
                    </a:xfrm>
                    <a:prstGeom prst="rect"/>
                    <a:ln/>
                  </pic:spPr>
                </pic:pic>
              </a:graphicData>
            </a:graphic>
          </wp:anchor>
        </w:drawing>
      </w:r>
    </w:p>
    <w:p w:rsidR="00000000" w:rsidDel="00000000" w:rsidP="00000000" w:rsidRDefault="00000000" w:rsidRPr="00000000" w14:paraId="00000002">
      <w:pPr>
        <w:spacing w:line="288" w:lineRule="auto"/>
        <w:ind w:left="3600" w:firstLine="720"/>
        <w:rPr>
          <w:sz w:val="21"/>
          <w:szCs w:val="21"/>
        </w:rPr>
      </w:pPr>
      <w:r w:rsidDel="00000000" w:rsidR="00000000" w:rsidRPr="00000000">
        <w:rPr>
          <w:rtl w:val="0"/>
        </w:rPr>
      </w:r>
    </w:p>
    <w:p w:rsidR="00000000" w:rsidDel="00000000" w:rsidP="00000000" w:rsidRDefault="00000000" w:rsidRPr="00000000" w14:paraId="00000003">
      <w:pPr>
        <w:spacing w:after="0" w:before="0" w:line="288" w:lineRule="auto"/>
        <w:ind w:left="0" w:right="0" w:firstLine="0"/>
        <w:jc w:val="left"/>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 </w:t>
      </w:r>
    </w:p>
    <w:p w:rsidR="00000000" w:rsidDel="00000000" w:rsidP="00000000" w:rsidRDefault="00000000" w:rsidRPr="00000000" w14:paraId="00000004">
      <w:pPr>
        <w:spacing w:after="0" w:before="0" w:line="288" w:lineRule="auto"/>
        <w:ind w:left="0" w:right="0" w:firstLine="0"/>
        <w:jc w:val="left"/>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 </w:t>
      </w:r>
    </w:p>
    <w:p w:rsidR="00000000" w:rsidDel="00000000" w:rsidP="00000000" w:rsidRDefault="00000000" w:rsidRPr="00000000" w14:paraId="00000005">
      <w:pPr>
        <w:spacing w:after="0" w:before="0" w:line="288"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6">
      <w:pPr>
        <w:spacing w:after="0" w:before="0" w:line="288"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7">
      <w:pPr>
        <w:spacing w:after="0" w:before="0" w:line="288"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8">
      <w:pPr>
        <w:spacing w:after="0" w:before="0" w:line="288" w:lineRule="auto"/>
        <w:ind w:left="0" w:right="0" w:firstLine="0"/>
        <w:jc w:val="left"/>
        <w:rPr>
          <w:rFonts w:ascii="Arial" w:cs="Arial" w:eastAsia="Arial" w:hAnsi="Arial"/>
          <w:color w:val="ffffff"/>
          <w:sz w:val="6"/>
          <w:szCs w:val="6"/>
          <w:shd w:fill="1155cc" w:val="clear"/>
        </w:rPr>
      </w:pPr>
      <w:r w:rsidDel="00000000" w:rsidR="00000000" w:rsidRPr="00000000">
        <w:rPr>
          <w:rFonts w:ascii="Arial" w:cs="Arial" w:eastAsia="Arial" w:hAnsi="Arial"/>
          <w:color w:val="ffffff"/>
          <w:sz w:val="6"/>
          <w:szCs w:val="6"/>
          <w:shd w:fill="1155cc" w:val="clear"/>
          <w:rtl w:val="0"/>
        </w:rPr>
        <w:t xml:space="preserve"> QAZAQSTAN RESPUBLIKASY MEMLEKETTIK KUZET </w:t>
      </w:r>
      <w:r w:rsidDel="00000000" w:rsidR="00000000" w:rsidRPr="00000000">
        <w:rPr>
          <w:rFonts w:ascii="Arial" w:cs="Arial" w:eastAsia="Arial" w:hAnsi="Arial"/>
          <w:color w:val="ffffff"/>
          <w:sz w:val="6"/>
          <w:szCs w:val="6"/>
          <w:shd w:fill="1155cc" w:val="clear"/>
          <w:rtl w:val="0"/>
        </w:rPr>
        <w:t xml:space="preserve">QYZMETI</w:t>
      </w:r>
      <w:r w:rsidDel="00000000" w:rsidR="00000000" w:rsidRPr="00000000">
        <w:rPr>
          <w:rFonts w:ascii="Arial" w:cs="Arial" w:eastAsia="Arial" w:hAnsi="Arial"/>
          <w:color w:val="ffffff"/>
          <w:sz w:val="6"/>
          <w:szCs w:val="6"/>
          <w:shd w:fill="1155cc" w:val="clear"/>
          <w:rtl w:val="0"/>
        </w:rPr>
        <w:t xml:space="preserve">               СЛУЖБА ГОСУДАРСТВЕННОЙ ОХРАНЫ РЕСПУБЛИКИ КАЗАХСТАН               QAZAQSTAN RESPUBLIKASY MEMLEKETTIK KUZET </w:t>
      </w:r>
      <w:r w:rsidDel="00000000" w:rsidR="00000000" w:rsidRPr="00000000">
        <w:rPr>
          <w:rFonts w:ascii="Arial" w:cs="Arial" w:eastAsia="Arial" w:hAnsi="Arial"/>
          <w:color w:val="ffffff"/>
          <w:sz w:val="6"/>
          <w:szCs w:val="6"/>
          <w:shd w:fill="1155cc" w:val="clear"/>
          <w:rtl w:val="0"/>
        </w:rPr>
        <w:t xml:space="preserve">QYZMETI</w:t>
      </w:r>
      <w:r w:rsidDel="00000000" w:rsidR="00000000" w:rsidRPr="00000000">
        <w:rPr>
          <w:rFonts w:ascii="Arial" w:cs="Arial" w:eastAsia="Arial" w:hAnsi="Arial"/>
          <w:color w:val="ffffff"/>
          <w:sz w:val="6"/>
          <w:szCs w:val="6"/>
          <w:shd w:fill="1155cc" w:val="clear"/>
          <w:rtl w:val="0"/>
        </w:rPr>
        <w:t xml:space="preserve">              СЛУЖБА ГОСУДАРСТВЕННОЙ ОХРАНЫ РЕСПУБЛИКИ КАЗАХСТАН             QAZAQSTAN RESPUBLIKASY MEMLEKETTIK KUZET QYZMETI</w:t>
      </w:r>
    </w:p>
    <w:p w:rsidR="00000000" w:rsidDel="00000000" w:rsidP="00000000" w:rsidRDefault="00000000" w:rsidRPr="00000000" w14:paraId="00000009">
      <w:pPr>
        <w:spacing w:after="0" w:before="0" w:line="288" w:lineRule="auto"/>
        <w:ind w:left="0" w:right="0" w:firstLine="0"/>
        <w:jc w:val="left"/>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 </w:t>
      </w:r>
    </w:p>
    <w:p w:rsidR="00000000" w:rsidDel="00000000" w:rsidP="00000000" w:rsidRDefault="00000000" w:rsidRPr="00000000" w14:paraId="0000000A">
      <w:pPr>
        <w:spacing w:after="0" w:before="0" w:line="288" w:lineRule="auto"/>
        <w:ind w:left="0" w:right="0" w:firstLine="0"/>
        <w:rPr>
          <w:sz w:val="28"/>
          <w:szCs w:val="28"/>
        </w:rPr>
      </w:pPr>
      <w:r w:rsidDel="00000000" w:rsidR="00000000" w:rsidRPr="00000000">
        <w:rPr>
          <w:sz w:val="28"/>
          <w:szCs w:val="28"/>
          <w:rtl w:val="0"/>
        </w:rPr>
        <w:t xml:space="preserve">{{ hr_document_templates.name }} </w:t>
      </w:r>
      <w:r w:rsidDel="00000000" w:rsidR="00000000" w:rsidRPr="00000000">
        <w:rPr>
          <w:sz w:val="21"/>
          <w:szCs w:val="21"/>
          <w:rtl w:val="0"/>
        </w:rPr>
        <w:tab/>
        <w:tab/>
        <w:tab/>
        <w:t xml:space="preserve">       </w:t>
      </w:r>
      <w:r w:rsidDel="00000000" w:rsidR="00000000" w:rsidRPr="00000000">
        <w:rPr>
          <w:sz w:val="28"/>
          <w:szCs w:val="28"/>
          <w:rtl w:val="0"/>
        </w:rPr>
        <w:t xml:space="preserve">{{ hr_document_templates.name }}</w:t>
      </w:r>
    </w:p>
    <w:p w:rsidR="00000000" w:rsidDel="00000000" w:rsidP="00000000" w:rsidRDefault="00000000" w:rsidRPr="00000000" w14:paraId="0000000B">
      <w:pPr>
        <w:spacing w:after="0" w:before="0" w:line="288" w:lineRule="auto"/>
        <w:ind w:left="0" w:right="0" w:firstLine="0"/>
        <w:jc w:val="left"/>
        <w:rPr>
          <w:sz w:val="21"/>
          <w:szCs w:val="21"/>
        </w:rPr>
      </w:pPr>
      <w:r w:rsidDel="00000000" w:rsidR="00000000" w:rsidRPr="00000000">
        <w:rPr>
          <w:sz w:val="21"/>
          <w:szCs w:val="21"/>
          <w:rtl w:val="0"/>
        </w:rPr>
        <w:t xml:space="preserve">{{ address }} </w:t>
        <w:tab/>
        <w:tab/>
        <w:tab/>
        <w:tab/>
        <w:tab/>
        <w:tab/>
        <w:tab/>
        <w:tab/>
        <w:tab/>
        <w:tab/>
        <w:tab/>
        <w:t xml:space="preserve">        {{ address }}</w:t>
      </w:r>
    </w:p>
    <w:p w:rsidR="00000000" w:rsidDel="00000000" w:rsidP="00000000" w:rsidRDefault="00000000" w:rsidRPr="00000000" w14:paraId="0000000C">
      <w:pPr>
        <w:spacing w:after="0" w:before="0" w:line="288" w:lineRule="auto"/>
        <w:ind w:left="0" w:right="0" w:firstLine="0"/>
        <w:jc w:val="left"/>
        <w:rPr>
          <w:rFonts w:ascii="Times New Roman" w:cs="Times New Roman" w:eastAsia="Times New Roman" w:hAnsi="Times New Roman"/>
          <w:color w:val="000000"/>
          <w:sz w:val="21"/>
          <w:szCs w:val="21"/>
          <w:shd w:fill="auto" w:val="clear"/>
          <w:vertAlign w:val="baseline"/>
        </w:rPr>
      </w:pPr>
      <w:r w:rsidDel="00000000" w:rsidR="00000000" w:rsidRPr="00000000">
        <w:rPr>
          <w:rFonts w:ascii="Times New Roman" w:cs="Times New Roman" w:eastAsia="Times New Roman" w:hAnsi="Times New Roman"/>
          <w:color w:val="000000"/>
          <w:sz w:val="21"/>
          <w:szCs w:val="21"/>
          <w:shd w:fill="auto" w:val="clear"/>
          <w:vertAlign w:val="baseline"/>
          <w:rtl w:val="0"/>
        </w:rPr>
        <w:t xml:space="preserve">{{signed_at}} </w:t>
      </w:r>
      <w:sdt>
        <w:sdtPr>
          <w:tag w:val="goog_rdk_0"/>
        </w:sdtPr>
        <w:sdtContent>
          <w:r w:rsidDel="00000000" w:rsidR="00000000" w:rsidRPr="00000000">
            <w:rPr>
              <w:rFonts w:ascii="Arial Unicode MS" w:cs="Arial Unicode MS" w:eastAsia="Arial Unicode MS" w:hAnsi="Arial Unicode MS"/>
              <w:color w:val="000000"/>
              <w:sz w:val="21"/>
              <w:szCs w:val="21"/>
              <w:shd w:fill="auto" w:val="clear"/>
              <w:vertAlign w:val="baseline"/>
              <w:rtl w:val="0"/>
            </w:rPr>
            <w:t xml:space="preserve">№</w:t>
          </w:r>
        </w:sdtContent>
      </w:sdt>
      <w:r w:rsidDel="00000000" w:rsidR="00000000" w:rsidRPr="00000000">
        <w:rPr>
          <w:rFonts w:ascii="Times New Roman" w:cs="Times New Roman" w:eastAsia="Times New Roman" w:hAnsi="Times New Roman"/>
          <w:color w:val="000000"/>
          <w:sz w:val="21"/>
          <w:szCs w:val="21"/>
          <w:shd w:fill="auto" w:val="clear"/>
          <w:vertAlign w:val="baseline"/>
          <w:rtl w:val="0"/>
        </w:rPr>
        <w:t xml:space="preserve">{{reg_number}}</w:t>
      </w:r>
    </w:p>
    <w:p w:rsidR="00000000" w:rsidDel="00000000" w:rsidP="00000000" w:rsidRDefault="00000000" w:rsidRPr="00000000" w14:paraId="0000000D">
      <w:pPr>
        <w:spacing w:after="0" w:before="0" w:line="288" w:lineRule="auto"/>
        <w:ind w:left="0" w:right="0" w:firstLine="0"/>
        <w:jc w:val="left"/>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 </w:t>
      </w:r>
    </w:p>
    <w:p w:rsidR="00000000" w:rsidDel="00000000" w:rsidP="00000000" w:rsidRDefault="00000000" w:rsidRPr="00000000" w14:paraId="0000000E">
      <w:pPr>
        <w:spacing w:after="0" w:before="0" w:line="288" w:lineRule="auto"/>
        <w:ind w:left="0" w:right="0" w:firstLine="0"/>
        <w:jc w:val="left"/>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 </w:t>
      </w:r>
    </w:p>
    <w:p w:rsidR="00000000" w:rsidDel="00000000" w:rsidP="00000000" w:rsidRDefault="00000000" w:rsidRPr="00000000" w14:paraId="0000000F">
      <w:pPr>
        <w:spacing w:after="0" w:before="0" w:line="288" w:lineRule="auto"/>
        <w:ind w:left="0" w:right="0" w:firstLine="0"/>
        <w:jc w:val="right"/>
        <w:rPr>
          <w:rFonts w:ascii="Times New Roman" w:cs="Times New Roman" w:eastAsia="Times New Roman" w:hAnsi="Times New Roman"/>
          <w:color w:val="000000"/>
          <w:sz w:val="21"/>
          <w:szCs w:val="21"/>
          <w:shd w:fill="auto" w:val="clear"/>
          <w:vertAlign w:val="baseline"/>
        </w:rPr>
      </w:pPr>
      <w:r w:rsidDel="00000000" w:rsidR="00000000" w:rsidRPr="00000000">
        <w:rPr>
          <w:rFonts w:ascii="Times New Roman" w:cs="Times New Roman" w:eastAsia="Times New Roman" w:hAnsi="Times New Roman"/>
          <w:color w:val="000000"/>
          <w:sz w:val="21"/>
          <w:szCs w:val="21"/>
          <w:shd w:fill="auto" w:val="clear"/>
          <w:vertAlign w:val="baseline"/>
          <w:rtl w:val="0"/>
        </w:rPr>
        <w:t xml:space="preserve">ҚБП</w:t>
      </w:r>
    </w:p>
    <w:p w:rsidR="00000000" w:rsidDel="00000000" w:rsidP="00000000" w:rsidRDefault="00000000" w:rsidRPr="00000000" w14:paraId="00000010">
      <w:pPr>
        <w:spacing w:after="0" w:before="0" w:line="288" w:lineRule="auto"/>
        <w:ind w:left="0" w:right="0" w:firstLine="0"/>
        <w:jc w:val="right"/>
        <w:rPr>
          <w:rFonts w:ascii="Times New Roman" w:cs="Times New Roman" w:eastAsia="Times New Roman" w:hAnsi="Times New Roman"/>
          <w:color w:val="000000"/>
          <w:sz w:val="21"/>
          <w:szCs w:val="21"/>
          <w:shd w:fill="auto" w:val="clear"/>
          <w:vertAlign w:val="baseline"/>
        </w:rPr>
      </w:pPr>
      <w:sdt>
        <w:sdtPr>
          <w:tag w:val="goog_rdk_1"/>
        </w:sdtPr>
        <w:sdtContent>
          <w:r w:rsidDel="00000000" w:rsidR="00000000" w:rsidRPr="00000000">
            <w:rPr>
              <w:rFonts w:ascii="Arial Unicode MS" w:cs="Arial Unicode MS" w:eastAsia="Arial Unicode MS" w:hAnsi="Arial Unicode MS"/>
              <w:color w:val="000000"/>
              <w:sz w:val="21"/>
              <w:szCs w:val="21"/>
              <w:shd w:fill="auto" w:val="clear"/>
              <w:vertAlign w:val="baseline"/>
              <w:rtl w:val="0"/>
            </w:rPr>
            <w:t xml:space="preserve">№</w:t>
          </w:r>
        </w:sdtContent>
      </w:sdt>
      <w:r w:rsidDel="00000000" w:rsidR="00000000" w:rsidRPr="00000000">
        <w:rPr>
          <w:rFonts w:ascii="Times New Roman" w:cs="Times New Roman" w:eastAsia="Times New Roman" w:hAnsi="Times New Roman"/>
          <w:color w:val="000000"/>
          <w:sz w:val="21"/>
          <w:szCs w:val="21"/>
          <w:shd w:fill="auto" w:val="clear"/>
          <w:vertAlign w:val="baseline"/>
          <w:rtl w:val="0"/>
        </w:rPr>
        <w:t xml:space="preserve">1 дана</w:t>
      </w:r>
    </w:p>
    <w:p w:rsidR="00000000" w:rsidDel="00000000" w:rsidP="00000000" w:rsidRDefault="00000000" w:rsidRPr="00000000" w14:paraId="00000011">
      <w:pPr>
        <w:spacing w:after="0" w:before="0" w:line="288" w:lineRule="auto"/>
        <w:ind w:left="0" w:right="0" w:firstLine="0"/>
        <w:jc w:val="left"/>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 </w:t>
      </w:r>
    </w:p>
    <w:p w:rsidR="00000000" w:rsidDel="00000000" w:rsidP="00000000" w:rsidRDefault="00000000" w:rsidRPr="00000000" w14:paraId="00000012">
      <w:pPr>
        <w:spacing w:after="0" w:before="0" w:line="288" w:lineRule="auto"/>
        <w:ind w:left="0" w:right="0" w:firstLine="0"/>
        <w:jc w:val="left"/>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 </w:t>
      </w:r>
    </w:p>
    <w:p w:rsidR="00000000" w:rsidDel="00000000" w:rsidP="00000000" w:rsidRDefault="00000000" w:rsidRPr="00000000" w14:paraId="00000013">
      <w:pPr>
        <w:spacing w:after="0" w:before="0" w:line="288"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Жеке құрам бойынша</w:t>
      </w:r>
    </w:p>
    <w:p w:rsidR="00000000" w:rsidDel="00000000" w:rsidP="00000000" w:rsidRDefault="00000000" w:rsidRPr="00000000" w14:paraId="00000014">
      <w:pPr>
        <w:spacing w:after="0" w:before="0" w:line="288"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w:t>
      </w:r>
    </w:p>
    <w:p w:rsidR="00000000" w:rsidDel="00000000" w:rsidP="00000000" w:rsidRDefault="00000000" w:rsidRPr="00000000" w14:paraId="00000015">
      <w:pPr>
        <w:spacing w:after="0" w:before="0" w:line="288"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w:t>
      </w:r>
    </w:p>
    <w:p w:rsidR="00000000" w:rsidDel="00000000" w:rsidP="00000000" w:rsidRDefault="00000000" w:rsidRPr="00000000" w14:paraId="00000016">
      <w:pPr>
        <w:spacing w:after="0" w:before="0" w:line="288" w:lineRule="auto"/>
        <w:ind w:left="0" w:right="0" w:firstLine="52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«Қазақстан Республикасының арнаулы мемлкеттік органдары туралы» Қазақстан Республикасының 2012 жылғы 13 ақпандағы Заңынажәне «Мемлекеттік бюджет есебінен қамтылған барлық органдар үшін қызметкерлердің еңбегіне ақы төлеудің бірыңғай жүйесін бекіту туралы» Қазақстан Республикасы Үкіметінің 2017 жылғы 16 қазандағы </w:t>
      </w:r>
      <w:sdt>
        <w:sdtPr>
          <w:tag w:val="goog_rdk_2"/>
        </w:sdtPr>
        <w:sdtContent>
          <w:r w:rsidDel="00000000" w:rsidR="00000000" w:rsidRPr="00000000">
            <w:rPr>
              <w:rFonts w:ascii="Arial Unicode MS" w:cs="Arial Unicode MS" w:eastAsia="Arial Unicode MS" w:hAnsi="Arial Unicode MS"/>
              <w:color w:val="000000"/>
              <w:sz w:val="28"/>
              <w:szCs w:val="28"/>
              <w:shd w:fill="auto" w:val="clear"/>
              <w:vertAlign w:val="baseline"/>
              <w:rtl w:val="0"/>
            </w:rPr>
            <w:t xml:space="preserve">№</w:t>
          </w:r>
        </w:sdtContent>
      </w:sdt>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646 қбп қаулысына сәйкес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БҰЙЫРАМЫН:</w:t>
      </w:r>
    </w:p>
    <w:p w:rsidR="00000000" w:rsidDel="00000000" w:rsidP="00000000" w:rsidRDefault="00000000" w:rsidRPr="00000000" w14:paraId="00000017">
      <w:pPr>
        <w:spacing w:after="0" w:before="0" w:line="288" w:lineRule="auto"/>
        <w:ind w:left="0" w:right="0" w:firstLine="52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i w:val="1"/>
          <w:color w:val="000000"/>
          <w:sz w:val="28"/>
          <w:szCs w:val="28"/>
          <w:shd w:fill="auto" w:val="clear"/>
          <w:vertAlign w:val="baseline"/>
          <w:rtl w:val="0"/>
        </w:rPr>
        <w:t xml:space="preserve">Қазақстан Республикасы Қарулы күштерінің запасынан келген {{rank}} {{last_name}} {{first_name}} {{father_name}} ({{id_number}})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Қазақстан Республикасы Мемлекеттік күзет қызметінің (бұдан әрі – ҚР МКҚ немесе Қызмет) кадрына келісімшарт бойынша қызметке ҚАБЫЛДАНСЫН.</w:t>
      </w:r>
    </w:p>
    <w:p w:rsidR="00000000" w:rsidDel="00000000" w:rsidP="00000000" w:rsidRDefault="00000000" w:rsidRPr="00000000" w14:paraId="00000018">
      <w:pPr>
        <w:spacing w:after="0" w:before="0" w:line="288" w:lineRule="auto"/>
        <w:ind w:left="0" w:right="0" w:firstLine="52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Онымен {{period}} мерзімге келісімшарт ЖАСАЛСЫН, оған қайта аттестаттау тәртібімен ҚР МКҚ {{new_rank}} арнаулы атағы БЕРІЛСІН және ол </w:t>
      </w:r>
      <w:r w:rsidDel="00000000" w:rsidR="00000000" w:rsidRPr="00000000">
        <w:rPr>
          <w:rFonts w:ascii="Times New Roman" w:cs="Times New Roman" w:eastAsia="Times New Roman" w:hAnsi="Times New Roman"/>
          <w:i w:val="1"/>
          <w:color w:val="000000"/>
          <w:sz w:val="28"/>
          <w:szCs w:val="28"/>
          <w:shd w:fill="auto" w:val="clear"/>
          <w:vertAlign w:val="baseline"/>
          <w:rtl w:val="0"/>
        </w:rPr>
        <w:t xml:space="preserve">кадрлар департаментінің {{department_name}}  {{position}}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({{position_id}}) болып ТАҒАЙЫНДАЛСЫН. </w:t>
      </w:r>
    </w:p>
    <w:p w:rsidR="00000000" w:rsidDel="00000000" w:rsidP="00000000" w:rsidRDefault="00000000" w:rsidRPr="00000000" w14:paraId="00000019">
      <w:pPr>
        <w:spacing w:after="0" w:before="0" w:line="288" w:lineRule="auto"/>
        <w:ind w:left="0" w:right="0" w:firstLine="52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Мүдделі бөлімшелер осы бұйрықтан туындайтын шаралар ҚОЛДАНСЫН.</w:t>
      </w:r>
    </w:p>
    <w:p w:rsidR="00000000" w:rsidDel="00000000" w:rsidP="00000000" w:rsidRDefault="00000000" w:rsidRPr="00000000" w14:paraId="0000001A">
      <w:pPr>
        <w:spacing w:after="0" w:before="0" w:line="288" w:lineRule="auto"/>
        <w:ind w:left="0" w:right="0" w:firstLine="520"/>
        <w:jc w:val="both"/>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w:t>
      </w:r>
    </w:p>
    <w:p w:rsidR="00000000" w:rsidDel="00000000" w:rsidP="00000000" w:rsidRDefault="00000000" w:rsidRPr="00000000" w14:paraId="0000001B">
      <w:pPr>
        <w:spacing w:after="0" w:before="0" w:line="288" w:lineRule="auto"/>
        <w:ind w:left="0" w:right="0" w:firstLine="520"/>
        <w:jc w:val="both"/>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 </w:t>
      </w:r>
    </w:p>
    <w:p w:rsidR="00000000" w:rsidDel="00000000" w:rsidP="00000000" w:rsidRDefault="00000000" w:rsidRPr="00000000" w14:paraId="0000001C">
      <w:pPr>
        <w:spacing w:after="0" w:before="0" w:line="288"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генерал-майор                                                                        </w:t>
        <w:tab/>
        <w:tab/>
        <w:tab/>
        <w:t xml:space="preserve">С. Исабеков</w:t>
      </w:r>
    </w:p>
    <w:p w:rsidR="00000000" w:rsidDel="00000000" w:rsidP="00000000" w:rsidRDefault="00000000" w:rsidRPr="00000000" w14:paraId="0000001D">
      <w:pPr>
        <w:spacing w:after="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1E">
      <w:pPr>
        <w:spacing w:after="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1F">
      <w:pPr>
        <w:spacing w:after="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20">
      <w:pPr>
        <w:spacing w:after="0" w:before="0" w:line="288" w:lineRule="auto"/>
        <w:ind w:left="0" w:right="0" w:firstLine="0"/>
        <w:jc w:val="both"/>
        <w:rPr>
          <w:b w:val="1"/>
          <w:sz w:val="28"/>
          <w:szCs w:val="28"/>
        </w:rPr>
      </w:pPr>
      <w:r w:rsidDel="00000000" w:rsidR="00000000" w:rsidRPr="00000000">
        <w:rPr>
          <w:b w:val="1"/>
          <w:sz w:val="28"/>
          <w:szCs w:val="28"/>
          <w:rtl w:val="0"/>
        </w:rPr>
        <w:t xml:space="preserve">{{ id_number }}</w:t>
      </w:r>
      <w:r w:rsidDel="00000000" w:rsidR="00000000" w:rsidRPr="00000000">
        <w:rPr>
          <w:rtl w:val="0"/>
        </w:rPr>
      </w:r>
    </w:p>
    <w:sectPr>
      <w:pgSz w:h="15840" w:w="12240" w:orient="portrait"/>
      <w:pgMar w:bottom="535.0393700787413" w:top="992.1259842519685" w:left="1440" w:right="595.2755905511822"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ap19wYX1E8xRnt/9/sNHm4RUVHA==">AMUW2mXj47gyDEPQ4wiEob1bDy2ec4RNNEVOM6rb+kWZPqiyycDbXyjmzoQpEjOdWJjUSxqGtdet0e+scjLqcuuNkDNRnZKS2Z0Hza0usBYTvtOM5FmS2yZSX60OLTznMqvNble/4HcrsTaO/t6NbAcOzXuAy19z/09rwXcwUORkm5XBYExsvkXP5T3TWJ0XyP2DxCztmSaD9acOgAi1IqJ4BqFqHeQDtdQxtplYYA7T/ETKN6gLA+RyPWgbOg3AcqQ4Q3Twu1U8tRGk1EwEoQCpt4bY8xDPcEwlftiY9nelT0zbkvHMFhHJRNHcbm5/OpdFehR9ZaL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