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88" w:lineRule="auto"/>
        <w:jc w:val="both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Приказ о выходе в отпуск (рук.состав)</w:t>
      </w:r>
    </w:p>
    <w:p w:rsidR="00000000" w:rsidDel="00000000" w:rsidP="00000000" w:rsidRDefault="00000000" w:rsidRPr="00000000" w14:paraId="00000002">
      <w:pPr>
        <w:spacing w:line="288" w:lineRule="auto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03">
      <w:pPr>
        <w:spacing w:line="288" w:lineRule="auto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04">
      <w:pPr>
        <w:spacing w:line="288" w:lineRule="auto"/>
        <w:rPr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{{signed_at}} №{{reg_number}}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88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06">
      <w:pPr>
        <w:spacing w:line="288" w:lineRule="auto"/>
        <w:jc w:val="right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ҚБП</w:t>
      </w:r>
    </w:p>
    <w:p w:rsidR="00000000" w:rsidDel="00000000" w:rsidP="00000000" w:rsidRDefault="00000000" w:rsidRPr="00000000" w14:paraId="00000007">
      <w:pPr>
        <w:spacing w:line="288" w:lineRule="auto"/>
        <w:jc w:val="right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№1 дана</w:t>
      </w:r>
    </w:p>
    <w:p w:rsidR="00000000" w:rsidDel="00000000" w:rsidP="00000000" w:rsidRDefault="00000000" w:rsidRPr="00000000" w14:paraId="00000008">
      <w:pPr>
        <w:spacing w:line="288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09">
      <w:pPr>
        <w:spacing w:line="288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0A">
      <w:pPr>
        <w:spacing w:line="288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Жеке құрам бойынша</w:t>
      </w:r>
    </w:p>
    <w:p w:rsidR="00000000" w:rsidDel="00000000" w:rsidP="00000000" w:rsidRDefault="00000000" w:rsidRPr="00000000" w14:paraId="0000000B">
      <w:pPr>
        <w:spacing w:line="288" w:lineRule="auto"/>
        <w:ind w:right="3820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0C">
      <w:pPr>
        <w:spacing w:line="288" w:lineRule="auto"/>
        <w:ind w:right="3820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0D">
      <w:pPr>
        <w:spacing w:line="288" w:lineRule="auto"/>
        <w:ind w:firstLine="640"/>
        <w:jc w:val="both"/>
        <w:rPr>
          <w:rFonts w:ascii="Times New Roman" w:cs="Times New Roman" w:eastAsia="Times New Roman" w:hAnsi="Times New Roman"/>
          <w:b w:val="1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«Қазақстан Республикасының арнаулы мемлкеттік органдары туралы» Қазақстан Республикасының 2012 жылғы 13 ақпандағы Заңының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1"/>
          <w:szCs w:val="21"/>
          <w:rtl w:val="0"/>
        </w:rPr>
        <w:t xml:space="preserve">39-бабының 1-тармағына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сәйкес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1"/>
          <w:szCs w:val="21"/>
          <w:rtl w:val="0"/>
        </w:rPr>
        <w:t xml:space="preserve">БҰЙЫРАМЫН:</w:t>
      </w:r>
    </w:p>
    <w:p w:rsidR="00000000" w:rsidDel="00000000" w:rsidP="00000000" w:rsidRDefault="00000000" w:rsidRPr="00000000" w14:paraId="0000000E">
      <w:pPr>
        <w:spacing w:line="288" w:lineRule="auto"/>
        <w:ind w:firstLine="640"/>
        <w:jc w:val="both"/>
        <w:rPr>
          <w:rFonts w:ascii="Times New Roman" w:cs="Times New Roman" w:eastAsia="Times New Roman" w:hAnsi="Times New Roman"/>
          <w:i w:val="1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Кадрлар департаментінің {{deparment_name}} (CHILDREN OF DEPARTMENT)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1"/>
          <w:szCs w:val="21"/>
          <w:rtl w:val="0"/>
        </w:rPr>
        <w:t xml:space="preserve">(здесь пишется полностью подразделение – департамент, управление, отдел, группа) бастығы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1"/>
          <w:szCs w:val="21"/>
          <w:rtl w:val="0"/>
        </w:rPr>
        <w:t xml:space="preserve">ҚР МКҚ {{rank}}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ff0000"/>
          <w:sz w:val="21"/>
          <w:szCs w:val="21"/>
          <w:rtl w:val="0"/>
        </w:rPr>
        <w:t xml:space="preserve">{{last_name}} {{first_name}} {{father_name}}ке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1"/>
          <w:szCs w:val="21"/>
          <w:rtl w:val="0"/>
        </w:rPr>
        <w:t xml:space="preserve">({{id_number}}) 2023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жылғы жыл сайынғы демалыс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1"/>
          <w:szCs w:val="21"/>
          <w:rtl w:val="0"/>
        </w:rPr>
        <w:t xml:space="preserve"> {{start_date}} бастап {{end_date}} дейін.</w:t>
      </w:r>
    </w:p>
    <w:p w:rsidR="00000000" w:rsidDel="00000000" w:rsidP="00000000" w:rsidRDefault="00000000" w:rsidRPr="00000000" w14:paraId="0000000F">
      <w:pPr>
        <w:spacing w:line="288" w:lineRule="auto"/>
        <w:ind w:firstLine="640"/>
        <w:jc w:val="both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Кадрлар департаменті бастығының міндеттерін уақытша атқаруды осы департаменттің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1"/>
          <w:szCs w:val="21"/>
          <w:rtl w:val="0"/>
        </w:rPr>
        <w:t xml:space="preserve">бастығының орынбасары ҚР МКҚ {{responsible_subject_rank}}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ff0000"/>
          <w:sz w:val="21"/>
          <w:szCs w:val="21"/>
          <w:rtl w:val="0"/>
        </w:rPr>
        <w:t xml:space="preserve">{{responsible_subject_last_name}} {{responsible_subject_first_name}} {{responsible_subject_father_name}}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жүктелсін.</w:t>
      </w:r>
    </w:p>
    <w:p w:rsidR="00000000" w:rsidDel="00000000" w:rsidP="00000000" w:rsidRDefault="00000000" w:rsidRPr="00000000" w14:paraId="00000010">
      <w:pPr>
        <w:spacing w:line="288" w:lineRule="auto"/>
        <w:ind w:firstLine="640"/>
        <w:jc w:val="both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Негіздеме: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1"/>
          <w:szCs w:val="21"/>
          <w:rtl w:val="0"/>
        </w:rPr>
        <w:t xml:space="preserve">16.09.2022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жылғы №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1"/>
          <w:szCs w:val="21"/>
          <w:rtl w:val="0"/>
        </w:rPr>
        <w:t xml:space="preserve">15-15154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баянаты.</w:t>
      </w:r>
    </w:p>
    <w:p w:rsidR="00000000" w:rsidDel="00000000" w:rsidP="00000000" w:rsidRDefault="00000000" w:rsidRPr="00000000" w14:paraId="00000011">
      <w:pPr>
        <w:spacing w:line="288" w:lineRule="auto"/>
        <w:ind w:firstLine="640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12">
      <w:pPr>
        <w:spacing w:line="288" w:lineRule="auto"/>
        <w:ind w:firstLine="640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13">
      <w:pPr>
        <w:spacing w:line="288" w:lineRule="auto"/>
        <w:jc w:val="both"/>
        <w:rPr>
          <w:rFonts w:ascii="Times New Roman" w:cs="Times New Roman" w:eastAsia="Times New Roman" w:hAnsi="Times New Roman"/>
          <w:b w:val="1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1"/>
          <w:szCs w:val="21"/>
          <w:rtl w:val="0"/>
        </w:rPr>
        <w:t xml:space="preserve">генерал-майор                                                                                С. Исабеков</w:t>
      </w:r>
    </w:p>
    <w:p w:rsidR="00000000" w:rsidDel="00000000" w:rsidP="00000000" w:rsidRDefault="00000000" w:rsidRPr="00000000" w14:paraId="00000014">
      <w:pPr>
        <w:spacing w:line="288" w:lineRule="auto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15">
      <w:pPr>
        <w:spacing w:line="288" w:lineRule="auto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16">
      <w:pPr>
        <w:spacing w:line="288" w:lineRule="auto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17">
      <w:pPr>
        <w:spacing w:line="288" w:lineRule="auto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