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cs="David"/>
          <w:sz w:val="24"/>
          <w:szCs w:val="24"/>
          <w:rtl w:val="true"/>
        </w:rPr>
      </w:r>
    </w:p>
    <w:p>
      <w:pPr>
        <w:pStyle w:val="style0"/>
      </w:pPr>
      <w:r>
        <w:rPr>
          <w:sz w:val="24"/>
          <w:szCs w:val="24"/>
          <w:rtl w:val="true"/>
        </w:rPr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2198370</wp:posOffset>
            </wp:positionH>
            <wp:positionV relativeFrom="line">
              <wp:posOffset>-295275</wp:posOffset>
            </wp:positionV>
            <wp:extent cx="895350" cy="1000125"/>
            <wp:effectExtent b="0" l="0" r="0" t="0"/>
            <wp:wrapSquare wrapText="bothSides"/>
            <wp:docPr descr="D:\תמונות\לוגו ספיר.JPG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D:\תמונות\לוגו ספיר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sz w:val="24"/>
          <w:szCs w:val="24"/>
          <w:rtl w:val="true"/>
        </w:rPr>
      </w:r>
    </w:p>
    <w:p>
      <w:pPr>
        <w:pStyle w:val="style0"/>
        <w:spacing w:line="100" w:lineRule="atLeast"/>
        <w:jc w:val="center"/>
      </w:pPr>
      <w:r>
        <w:rPr>
          <w:rFonts w:cs="David"/>
          <w:sz w:val="24"/>
          <w:szCs w:val="24"/>
          <w:rtl w:val="true"/>
        </w:rPr>
      </w:r>
    </w:p>
    <w:p>
      <w:pPr>
        <w:pStyle w:val="style0"/>
        <w:spacing w:after="0" w:before="0" w:line="360" w:lineRule="auto"/>
        <w:contextualSpacing w:val="false"/>
        <w:jc w:val="center"/>
      </w:pPr>
      <w:r>
        <w:rPr>
          <w:rFonts w:cs="David"/>
          <w:sz w:val="24"/>
          <w:sz w:val="24"/>
          <w:szCs w:val="24"/>
          <w:rtl w:val="true"/>
        </w:rPr>
        <w:t>המכללה האקדמית ספיר</w:t>
      </w:r>
    </w:p>
    <w:p>
      <w:pPr>
        <w:pStyle w:val="style0"/>
        <w:spacing w:after="0" w:before="0" w:line="360" w:lineRule="auto"/>
        <w:contextualSpacing w:val="false"/>
        <w:jc w:val="center"/>
      </w:pPr>
      <w:r>
        <w:rPr>
          <w:rFonts w:cs="David"/>
          <w:sz w:val="24"/>
          <w:sz w:val="24"/>
          <w:szCs w:val="24"/>
          <w:rtl w:val="true"/>
        </w:rPr>
        <w:t>המחלקה לתרבות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יצירה והפקה</w:t>
      </w:r>
    </w:p>
    <w:p>
      <w:pPr>
        <w:pStyle w:val="style0"/>
        <w:spacing w:after="0" w:before="0" w:line="360" w:lineRule="auto"/>
        <w:contextualSpacing w:val="false"/>
        <w:jc w:val="center"/>
      </w:pPr>
      <w:r>
        <w:rPr>
          <w:rFonts w:cs="David"/>
          <w:sz w:val="24"/>
          <w:szCs w:val="24"/>
          <w:rtl w:val="true"/>
        </w:rPr>
      </w:r>
    </w:p>
    <w:p>
      <w:pPr>
        <w:pStyle w:val="style0"/>
        <w:spacing w:after="0" w:before="0" w:line="360" w:lineRule="auto"/>
        <w:contextualSpacing w:val="false"/>
        <w:jc w:val="center"/>
      </w:pPr>
      <w:r>
        <w:rPr>
          <w:rFonts w:cs="David"/>
          <w:sz w:val="24"/>
          <w:szCs w:val="24"/>
          <w:rtl w:val="true"/>
        </w:rPr>
      </w:r>
    </w:p>
    <w:p>
      <w:pPr>
        <w:pStyle w:val="style0"/>
        <w:spacing w:after="0" w:before="0" w:line="360" w:lineRule="auto"/>
        <w:contextualSpacing w:val="false"/>
        <w:jc w:val="center"/>
      </w:pPr>
      <w:r>
        <w:rPr>
          <w:rFonts w:cs="David"/>
          <w:sz w:val="24"/>
          <w:szCs w:val="24"/>
          <w:rtl w:val="true"/>
        </w:rPr>
      </w:r>
    </w:p>
    <w:p>
      <w:pPr>
        <w:pStyle w:val="style0"/>
        <w:spacing w:after="0" w:before="0" w:line="360" w:lineRule="auto"/>
        <w:contextualSpacing w:val="false"/>
        <w:jc w:val="center"/>
      </w:pPr>
      <w:r>
        <w:rPr>
          <w:rFonts w:cs="David"/>
          <w:b/>
          <w:b/>
          <w:bCs/>
          <w:sz w:val="30"/>
          <w:sz w:val="30"/>
          <w:szCs w:val="30"/>
          <w:rtl w:val="true"/>
        </w:rPr>
        <w:t>הרפתקאות אליס בארץ הפלאות</w:t>
      </w:r>
    </w:p>
    <w:p>
      <w:pPr>
        <w:pStyle w:val="style0"/>
        <w:spacing w:after="0" w:before="0" w:line="360" w:lineRule="auto"/>
        <w:contextualSpacing w:val="false"/>
        <w:jc w:val="center"/>
      </w:pPr>
      <w:r>
        <w:rPr>
          <w:rFonts w:cs="David"/>
          <w:sz w:val="28"/>
          <w:sz w:val="28"/>
          <w:szCs w:val="28"/>
          <w:rtl w:val="true"/>
        </w:rPr>
        <w:t>עבודת אמצע סמסטר</w:t>
      </w:r>
    </w:p>
    <w:p>
      <w:pPr>
        <w:pStyle w:val="style0"/>
      </w:pPr>
      <w:r>
        <w:rPr>
          <w:rFonts w:cs="David"/>
          <w:sz w:val="30"/>
          <w:szCs w:val="30"/>
          <w:rtl w:val="true"/>
        </w:rPr>
      </w:r>
    </w:p>
    <w:p>
      <w:pPr>
        <w:pStyle w:val="style0"/>
      </w:pPr>
      <w:r>
        <w:rPr>
          <w:rFonts w:cs="David"/>
          <w:sz w:val="30"/>
          <w:szCs w:val="30"/>
          <w:rtl w:val="true"/>
        </w:rPr>
      </w:r>
    </w:p>
    <w:p>
      <w:pPr>
        <w:pStyle w:val="style0"/>
      </w:pPr>
      <w:r>
        <w:rPr>
          <w:rFonts w:cs="David"/>
          <w:sz w:val="30"/>
          <w:szCs w:val="30"/>
          <w:rtl w:val="true"/>
        </w:rPr>
      </w:r>
    </w:p>
    <w:p>
      <w:pPr>
        <w:pStyle w:val="style0"/>
      </w:pPr>
      <w:r>
        <w:rPr>
          <w:rFonts w:cs="David"/>
          <w:sz w:val="30"/>
          <w:szCs w:val="30"/>
          <w:rtl w:val="true"/>
        </w:rPr>
      </w:r>
    </w:p>
    <w:p>
      <w:pPr>
        <w:pStyle w:val="style0"/>
        <w:spacing w:line="360" w:lineRule="auto"/>
      </w:pPr>
      <w:r>
        <w:rPr>
          <w:rFonts w:cs="David"/>
          <w:sz w:val="24"/>
          <w:szCs w:val="24"/>
          <w:u w:val="single"/>
          <w:rtl w:val="true"/>
        </w:rPr>
      </w:r>
    </w:p>
    <w:p>
      <w:pPr>
        <w:pStyle w:val="style0"/>
        <w:spacing w:line="360" w:lineRule="auto"/>
      </w:pPr>
      <w:r>
        <w:rPr>
          <w:rFonts w:cs="David"/>
          <w:sz w:val="24"/>
          <w:szCs w:val="24"/>
          <w:u w:val="single"/>
          <w:rtl w:val="true"/>
        </w:rPr>
      </w:r>
    </w:p>
    <w:p>
      <w:pPr>
        <w:pStyle w:val="style0"/>
        <w:spacing w:line="360" w:lineRule="auto"/>
      </w:pPr>
      <w:r>
        <w:rPr>
          <w:rFonts w:cs="David"/>
          <w:sz w:val="24"/>
          <w:szCs w:val="24"/>
          <w:u w:val="single"/>
          <w:rtl w:val="true"/>
        </w:rPr>
      </w:r>
    </w:p>
    <w:p>
      <w:pPr>
        <w:pStyle w:val="style0"/>
        <w:spacing w:line="360" w:lineRule="auto"/>
      </w:pPr>
      <w:r>
        <w:rPr>
          <w:rFonts w:cs="David"/>
          <w:sz w:val="24"/>
          <w:szCs w:val="24"/>
          <w:u w:val="single"/>
          <w:rtl w:val="true"/>
        </w:rPr>
      </w:r>
    </w:p>
    <w:p>
      <w:pPr>
        <w:pStyle w:val="style0"/>
        <w:spacing w:line="360" w:lineRule="auto"/>
        <w:jc w:val="both"/>
      </w:pPr>
      <w:r>
        <w:rPr>
          <w:rFonts w:cs="David"/>
          <w:sz w:val="24"/>
          <w:szCs w:val="24"/>
          <w:u w:val="single"/>
          <w:rtl w:val="true"/>
        </w:rPr>
      </w:r>
    </w:p>
    <w:p>
      <w:pPr>
        <w:pStyle w:val="style0"/>
        <w:spacing w:line="360" w:lineRule="auto"/>
        <w:jc w:val="both"/>
      </w:pPr>
      <w:r>
        <w:rPr>
          <w:rFonts w:cs="David"/>
          <w:sz w:val="24"/>
          <w:sz w:val="24"/>
          <w:szCs w:val="24"/>
          <w:u w:val="single"/>
          <w:rtl w:val="true"/>
        </w:rPr>
        <w:t>קורס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המצאת הילדות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ילדים בראי ההיסטוריה ב</w:t>
      </w:r>
      <w:r>
        <w:rPr>
          <w:rFonts w:cs="David"/>
          <w:sz w:val="24"/>
          <w:szCs w:val="24"/>
          <w:rtl w:val="true"/>
        </w:rPr>
        <w:t>'</w:t>
      </w:r>
    </w:p>
    <w:p>
      <w:pPr>
        <w:pStyle w:val="style0"/>
        <w:spacing w:line="360" w:lineRule="auto"/>
        <w:jc w:val="both"/>
      </w:pPr>
      <w:r>
        <w:rPr>
          <w:rFonts w:cs="David"/>
          <w:sz w:val="24"/>
          <w:sz w:val="24"/>
          <w:szCs w:val="24"/>
          <w:u w:val="single"/>
          <w:rtl w:val="true"/>
        </w:rPr>
        <w:t>המרצה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 xml:space="preserve">ר תמי רזי </w:t>
      </w:r>
    </w:p>
    <w:p>
      <w:pPr>
        <w:pStyle w:val="style0"/>
        <w:spacing w:line="360" w:lineRule="auto"/>
        <w:jc w:val="both"/>
      </w:pPr>
      <w:r>
        <w:rPr>
          <w:rFonts w:cs="David"/>
          <w:sz w:val="24"/>
          <w:sz w:val="24"/>
          <w:szCs w:val="24"/>
          <w:u w:val="single"/>
          <w:rtl w:val="true"/>
        </w:rPr>
        <w:t>המתרגלת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גב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עירית לוריא</w:t>
      </w:r>
    </w:p>
    <w:p>
      <w:pPr>
        <w:pStyle w:val="style0"/>
        <w:spacing w:line="360" w:lineRule="auto"/>
        <w:jc w:val="both"/>
      </w:pPr>
      <w:r>
        <w:rPr>
          <w:rFonts w:cs="David"/>
          <w:sz w:val="24"/>
          <w:sz w:val="24"/>
          <w:szCs w:val="24"/>
          <w:u w:val="single"/>
          <w:rtl w:val="true"/>
        </w:rPr>
        <w:t>מגיש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 xml:space="preserve">אביב פטר </w:t>
      </w:r>
      <w:r>
        <w:rPr>
          <w:rFonts w:cs="David"/>
          <w:sz w:val="24"/>
          <w:szCs w:val="24"/>
        </w:rPr>
        <w:t>300427507</w:t>
      </w:r>
    </w:p>
    <w:p>
      <w:pPr>
        <w:sectPr>
          <w:footerReference r:id="rId3" w:type="default"/>
          <w:type w:val="nextPage"/>
          <w:pgSz w:h="16838" w:w="11906"/>
          <w:pgMar w:bottom="1440" w:footer="708" w:gutter="0" w:header="0" w:left="1800" w:right="1800" w:top="1440"/>
          <w:pgNumType w:fmt="decimal"/>
          <w:formProt w:val="false"/>
          <w:titlePg/>
          <w:textDirection w:val="lrTb"/>
          <w:bidi/>
          <w:docGrid w:charSpace="4096" w:linePitch="360" w:type="default"/>
        </w:sectPr>
        <w:pStyle w:val="style0"/>
        <w:spacing w:line="360" w:lineRule="auto"/>
        <w:jc w:val="both"/>
      </w:pPr>
      <w:r>
        <w:rPr>
          <w:rFonts w:cs="David"/>
          <w:sz w:val="24"/>
          <w:sz w:val="24"/>
          <w:szCs w:val="24"/>
          <w:u w:val="single"/>
          <w:rtl w:val="true"/>
        </w:rPr>
        <w:t>תאריך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Cs w:val="24"/>
        </w:rPr>
        <w:t>22.5.13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סמסטר ב</w:t>
      </w:r>
      <w:r>
        <w:rPr>
          <w:rFonts w:cs="David"/>
          <w:sz w:val="24"/>
          <w:szCs w:val="24"/>
          <w:rtl w:val="true"/>
        </w:rPr>
        <w:t xml:space="preserve">', </w:t>
      </w:r>
      <w:r>
        <w:rPr>
          <w:rFonts w:cs="David"/>
          <w:sz w:val="24"/>
          <w:sz w:val="24"/>
          <w:szCs w:val="24"/>
          <w:rtl w:val="true"/>
        </w:rPr>
        <w:t>תשע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 xml:space="preserve">ג   </w:t>
      </w:r>
    </w:p>
    <w:p>
      <w:pPr>
        <w:pStyle w:val="style0"/>
        <w:spacing w:line="360" w:lineRule="auto"/>
        <w:jc w:val="both"/>
      </w:pPr>
      <w:r>
        <w:rPr>
          <w:rFonts w:cs="David"/>
          <w:sz w:val="24"/>
          <w:szCs w:val="24"/>
          <w:rtl w:val="true"/>
        </w:rPr>
      </w:r>
    </w:p>
    <w:p>
      <w:pPr>
        <w:pStyle w:val="style0"/>
        <w:jc w:val="both"/>
      </w:pPr>
      <w:r>
        <w:rPr>
          <w:rFonts w:cs=""/>
          <w:sz w:val="24"/>
          <w:szCs w:val="24"/>
          <w:rtl w:val="true"/>
        </w:rPr>
      </w:r>
    </w:p>
    <w:p>
      <w:pPr>
        <w:pStyle w:val="style0"/>
        <w:spacing w:line="360" w:lineRule="auto"/>
        <w:jc w:val="both"/>
      </w:pPr>
      <w:r>
        <w:rPr>
          <w:rFonts w:cs=""/>
          <w:sz w:val="24"/>
          <w:sz w:val="24"/>
          <w:szCs w:val="24"/>
          <w:rtl w:val="true"/>
        </w:rPr>
        <w:t>היצירה אותה בחרתי לנתח היא</w:t>
      </w:r>
      <w:r>
        <w:rPr>
          <w:rFonts w:cs=""/>
          <w:sz w:val="24"/>
          <w:szCs w:val="24"/>
          <w:rtl w:val="true"/>
        </w:rPr>
        <w:t>: "</w:t>
      </w:r>
      <w:r>
        <w:rPr>
          <w:rFonts w:cs=""/>
          <w:sz w:val="24"/>
          <w:sz w:val="24"/>
          <w:szCs w:val="24"/>
          <w:rtl w:val="true"/>
        </w:rPr>
        <w:t>הרפתקאות אליס בארץ הפלאות</w:t>
      </w:r>
      <w:r>
        <w:rPr>
          <w:rFonts w:cs=""/>
          <w:sz w:val="24"/>
          <w:szCs w:val="24"/>
          <w:rtl w:val="true"/>
        </w:rPr>
        <w:t xml:space="preserve">" </w:t>
      </w:r>
      <w:r>
        <w:rPr>
          <w:rFonts w:cs=""/>
          <w:sz w:val="24"/>
          <w:sz w:val="24"/>
          <w:szCs w:val="24"/>
          <w:rtl w:val="true"/>
        </w:rPr>
        <w:t xml:space="preserve">שנכתבה בשנת </w:t>
      </w:r>
      <w:r>
        <w:rPr>
          <w:rFonts w:cs=""/>
          <w:sz w:val="24"/>
          <w:szCs w:val="24"/>
        </w:rPr>
        <w:t>1862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>בידי לואיס קרול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>הספר נכתב בשיאה של התקופה הוויקטוריאנית ובעיצומו של הגל השני של המהפכה התעשייתית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>בנקודת זמן היסטורית זו התרחשו תמורות רבות ביחס לילדים ובתפיסת הילדות בכלל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>במקביל ובעקבות כך נחשבת התקופה לתור הזהב של ספרות הילדים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 xml:space="preserve">במסגרתה נוצרו יצירות קנוניות רבות </w:t>
      </w:r>
      <w:r>
        <w:rPr>
          <w:rFonts w:cs=""/>
          <w:sz w:val="24"/>
          <w:szCs w:val="24"/>
          <w:rtl w:val="true"/>
        </w:rPr>
        <w:t>"</w:t>
      </w:r>
      <w:r>
        <w:rPr>
          <w:rFonts w:cs=""/>
          <w:sz w:val="24"/>
          <w:sz w:val="24"/>
          <w:szCs w:val="24"/>
          <w:rtl w:val="true"/>
        </w:rPr>
        <w:t>שהרפתקאות אליס בארץ הפלאות</w:t>
      </w:r>
      <w:r>
        <w:rPr>
          <w:rFonts w:cs=""/>
          <w:sz w:val="24"/>
          <w:szCs w:val="24"/>
          <w:rtl w:val="true"/>
        </w:rPr>
        <w:t xml:space="preserve">", </w:t>
      </w:r>
      <w:r>
        <w:rPr>
          <w:rFonts w:cs=""/>
          <w:sz w:val="24"/>
          <w:sz w:val="24"/>
          <w:szCs w:val="24"/>
          <w:rtl w:val="true"/>
        </w:rPr>
        <w:t>היא מהחשובות שבהן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>עלילת הספר מתמקדת במסעה המדומיין של הגיבורה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>אליס בעולם קסום וחידתי בו היא פוגשת יצורים שונים ומשונים</w:t>
      </w:r>
      <w:r>
        <w:rPr>
          <w:rFonts w:cs=""/>
          <w:sz w:val="24"/>
          <w:szCs w:val="24"/>
          <w:rtl w:val="true"/>
        </w:rPr>
        <w:t xml:space="preserve">( </w:t>
      </w:r>
      <w:r>
        <w:rPr>
          <w:rFonts w:cs=""/>
          <w:sz w:val="24"/>
          <w:sz w:val="24"/>
          <w:szCs w:val="24"/>
          <w:rtl w:val="true"/>
        </w:rPr>
        <w:t>ליטוין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Cs w:val="24"/>
        </w:rPr>
        <w:t>1997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>שביט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Cs w:val="24"/>
        </w:rPr>
        <w:t>1996</w:t>
      </w:r>
      <w:r>
        <w:rPr>
          <w:rFonts w:cs=""/>
          <w:sz w:val="24"/>
          <w:szCs w:val="24"/>
          <w:rtl w:val="true"/>
        </w:rPr>
        <w:t xml:space="preserve">).       </w:t>
      </w:r>
    </w:p>
    <w:p>
      <w:pPr>
        <w:pStyle w:val="style0"/>
        <w:spacing w:line="360" w:lineRule="auto"/>
        <w:ind w:firstLine="720" w:left="0" w:right="0"/>
        <w:jc w:val="both"/>
      </w:pPr>
      <w:r>
        <w:rPr>
          <w:rFonts w:cs=""/>
          <w:sz w:val="24"/>
          <w:sz w:val="24"/>
          <w:szCs w:val="24"/>
          <w:rtl w:val="true"/>
        </w:rPr>
        <w:t>בחיבור זה אבקש לעמוד על שינויים אלו תוך בחינה וניתוח המאפיינים הספרותיים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>התרבותיים והחברתיים שעולים מהיצירה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>היא תבחן כפי שהיא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>כטקסט עמוק  ומורכב המאיר באור חדש ושונה את התקופה שב</w:t>
      </w:r>
      <w:r>
        <w:rPr>
          <w:rFonts w:cs=""/>
          <w:sz w:val="24"/>
          <w:sz w:val="24"/>
          <w:szCs w:val="24"/>
          <w:rtl w:val="true"/>
        </w:rPr>
        <w:t>ה</w:t>
      </w:r>
      <w:r>
        <w:rPr>
          <w:rFonts w:cs=""/>
          <w:sz w:val="24"/>
          <w:sz w:val="24"/>
          <w:szCs w:val="24"/>
          <w:rtl w:val="true"/>
        </w:rPr>
        <w:t xml:space="preserve"> נכתב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>נקודת ההנחה הבסיסית תהיה שהילדות והנערות הינן מושגים תרבותיים</w:t>
      </w:r>
      <w:r>
        <w:rPr>
          <w:rFonts w:cs=""/>
          <w:sz w:val="24"/>
          <w:szCs w:val="24"/>
          <w:rtl w:val="true"/>
        </w:rPr>
        <w:t xml:space="preserve">- </w:t>
      </w:r>
      <w:r>
        <w:rPr>
          <w:rFonts w:cs=""/>
          <w:sz w:val="24"/>
          <w:sz w:val="24"/>
          <w:szCs w:val="24"/>
          <w:rtl w:val="true"/>
        </w:rPr>
        <w:t>חברתיים המשתנים ללא הרף ותלויים מהותית בזמן ובמקום ספציפיים</w:t>
      </w:r>
      <w:r>
        <w:rPr>
          <w:rFonts w:cs=""/>
          <w:sz w:val="24"/>
          <w:szCs w:val="24"/>
          <w:rtl w:val="true"/>
        </w:rPr>
        <w:t>(</w:t>
      </w:r>
      <w:r>
        <w:rPr>
          <w:rFonts w:cs=""/>
          <w:sz w:val="24"/>
          <w:sz w:val="24"/>
          <w:szCs w:val="24"/>
          <w:rtl w:val="true"/>
        </w:rPr>
        <w:t>רזי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Cs w:val="24"/>
        </w:rPr>
        <w:t>2002</w:t>
      </w:r>
      <w:r>
        <w:rPr>
          <w:rFonts w:cs=""/>
          <w:sz w:val="24"/>
          <w:szCs w:val="24"/>
          <w:rtl w:val="true"/>
        </w:rPr>
        <w:t xml:space="preserve">). </w:t>
      </w:r>
    </w:p>
    <w:p>
      <w:pPr>
        <w:pStyle w:val="style0"/>
        <w:spacing w:line="360" w:lineRule="auto"/>
        <w:ind w:firstLine="720" w:left="0" w:right="0"/>
        <w:jc w:val="both"/>
      </w:pPr>
      <w:r>
        <w:rPr>
          <w:rFonts w:cs=""/>
          <w:sz w:val="24"/>
          <w:sz w:val="24"/>
          <w:szCs w:val="24"/>
          <w:rtl w:val="true"/>
        </w:rPr>
        <w:t>תמה ראשונה אותה אבחן היא תפיסות מין ומיניות שרווחו בתקופה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>הטקסט הנדון הוא אמביוולנטי במהותו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>כזו היא גם התקופה שבא נכתב שתאפיינה במסרים סותרים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>ודו משמעותיים</w:t>
      </w:r>
      <w:r>
        <w:rPr>
          <w:rFonts w:cs=""/>
          <w:sz w:val="24"/>
          <w:szCs w:val="24"/>
          <w:rtl w:val="true"/>
        </w:rPr>
        <w:t>. "</w:t>
      </w:r>
      <w:r>
        <w:rPr>
          <w:rFonts w:cs=""/>
          <w:sz w:val="24"/>
          <w:sz w:val="24"/>
          <w:szCs w:val="24"/>
          <w:rtl w:val="true"/>
        </w:rPr>
        <w:t>עולם</w:t>
      </w:r>
      <w:r>
        <w:rPr>
          <w:rFonts w:cs=""/>
          <w:sz w:val="24"/>
          <w:szCs w:val="24"/>
          <w:rtl w:val="true"/>
        </w:rPr>
        <w:t xml:space="preserve">" </w:t>
      </w:r>
      <w:r>
        <w:rPr>
          <w:rFonts w:cs=""/>
          <w:sz w:val="24"/>
          <w:sz w:val="24"/>
          <w:szCs w:val="24"/>
          <w:rtl w:val="true"/>
        </w:rPr>
        <w:t>מהוגן כלפי חוץ ורוחש יצרים מתחת לפני השטח</w:t>
      </w:r>
      <w:r>
        <w:rPr>
          <w:rFonts w:cs=""/>
          <w:sz w:val="24"/>
          <w:szCs w:val="24"/>
          <w:rtl w:val="true"/>
        </w:rPr>
        <w:t xml:space="preserve">( </w:t>
      </w:r>
      <w:r>
        <w:rPr>
          <w:rFonts w:cs=""/>
          <w:sz w:val="24"/>
          <w:sz w:val="24"/>
          <w:szCs w:val="24"/>
          <w:rtl w:val="true"/>
        </w:rPr>
        <w:t>רזי</w:t>
      </w:r>
      <w:r>
        <w:rPr>
          <w:rFonts w:cs=""/>
          <w:sz w:val="24"/>
          <w:szCs w:val="24"/>
          <w:rtl w:val="true"/>
        </w:rPr>
        <w:t>,</w:t>
      </w:r>
      <w:r>
        <w:rPr>
          <w:rFonts w:cs=""/>
          <w:sz w:val="24"/>
          <w:szCs w:val="24"/>
        </w:rPr>
        <w:t>2002</w:t>
      </w:r>
      <w:r>
        <w:rPr>
          <w:rFonts w:cs=""/>
          <w:sz w:val="24"/>
          <w:szCs w:val="24"/>
          <w:rtl w:val="true"/>
        </w:rPr>
        <w:t xml:space="preserve"> , </w:t>
      </w:r>
      <w:r>
        <w:rPr>
          <w:rFonts w:cs=""/>
          <w:sz w:val="24"/>
          <w:sz w:val="24"/>
          <w:szCs w:val="24"/>
          <w:rtl w:val="true"/>
        </w:rPr>
        <w:t>שביט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Cs w:val="24"/>
        </w:rPr>
        <w:t>1996</w:t>
      </w:r>
      <w:r>
        <w:rPr>
          <w:rFonts w:cs=""/>
          <w:sz w:val="24"/>
          <w:szCs w:val="24"/>
          <w:rtl w:val="true"/>
        </w:rPr>
        <w:t xml:space="preserve">). </w:t>
      </w:r>
      <w:r>
        <w:rPr>
          <w:rFonts w:cs=""/>
          <w:sz w:val="24"/>
          <w:sz w:val="24"/>
          <w:szCs w:val="24"/>
          <w:rtl w:val="true"/>
        </w:rPr>
        <w:t>בתקופה הוויקטוריאנית התרחש מהלך שבו מצד אחד הפכו הילדים ליצורים מינים ומקביל הוכחשה הנחה זו</w:t>
      </w:r>
      <w:r>
        <w:rPr>
          <w:rFonts w:cs=""/>
          <w:sz w:val="24"/>
          <w:szCs w:val="24"/>
          <w:rtl w:val="true"/>
        </w:rPr>
        <w:t>(</w:t>
      </w:r>
      <w:r>
        <w:rPr>
          <w:rFonts w:cs=""/>
          <w:sz w:val="24"/>
          <w:sz w:val="24"/>
          <w:szCs w:val="24"/>
          <w:rtl w:val="true"/>
        </w:rPr>
        <w:t>רזי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Cs w:val="24"/>
        </w:rPr>
        <w:t>2002</w:t>
      </w:r>
      <w:r>
        <w:rPr>
          <w:rFonts w:cs=""/>
          <w:sz w:val="24"/>
          <w:szCs w:val="24"/>
          <w:rtl w:val="true"/>
        </w:rPr>
        <w:t xml:space="preserve">). </w:t>
      </w:r>
      <w:r>
        <w:rPr>
          <w:rFonts w:cs=""/>
          <w:sz w:val="24"/>
          <w:sz w:val="24"/>
          <w:szCs w:val="24"/>
          <w:rtl w:val="true"/>
        </w:rPr>
        <w:t>המיניות הנשית נעשתה נסתרת ומושתקת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>הבתולין הנקי והזך שמגלמת בתוכה הילדה הוויקטוריאנית הפך למושא תשוקה מוכמן מעיני הנראות הציבורית אך קיים מאד בפנטזיות החבויות של בני התקופה</w:t>
      </w:r>
      <w:r>
        <w:rPr>
          <w:rFonts w:cs=""/>
          <w:sz w:val="24"/>
          <w:szCs w:val="24"/>
          <w:rtl w:val="true"/>
        </w:rPr>
        <w:t xml:space="preserve">( </w:t>
      </w:r>
      <w:r>
        <w:rPr>
          <w:rFonts w:cs=""/>
          <w:sz w:val="24"/>
          <w:sz w:val="24"/>
          <w:szCs w:val="24"/>
          <w:rtl w:val="true"/>
        </w:rPr>
        <w:t>ליטוין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Cs w:val="24"/>
        </w:rPr>
        <w:t>1997</w:t>
      </w:r>
      <w:r>
        <w:rPr>
          <w:rFonts w:cs=""/>
          <w:sz w:val="24"/>
          <w:szCs w:val="24"/>
          <w:rtl w:val="true"/>
        </w:rPr>
        <w:t xml:space="preserve">). </w:t>
      </w:r>
    </w:p>
    <w:p>
      <w:pPr>
        <w:pStyle w:val="style0"/>
        <w:spacing w:line="360" w:lineRule="auto"/>
        <w:ind w:firstLine="720" w:left="0" w:right="0"/>
        <w:jc w:val="both"/>
      </w:pPr>
      <w:r>
        <w:rPr>
          <w:rFonts w:cs=""/>
          <w:sz w:val="24"/>
          <w:sz w:val="24"/>
          <w:szCs w:val="24"/>
          <w:rtl w:val="true"/>
        </w:rPr>
        <w:t>בטקסט לא מתקיים עיסוק ישר ומידי במיניות של אליס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>אולם בקריאה מעמיקה ופרשנית ניתן  לומר שהעיסוק המוגבר בממדי גופה הוא מטונימי לתפיסות הילדה הוויקטוריאנית בכלל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>אליס קטנה וגדלה ללא הפסק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>פעם קטנה מידי ובחלוף רגעים ספורים הופכת באחת לישות מוגזמת בגודלה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 xml:space="preserve">הגיבורה מעולם לא נמצאת בגודל </w:t>
      </w:r>
      <w:r>
        <w:rPr>
          <w:rFonts w:cs=""/>
          <w:sz w:val="24"/>
          <w:szCs w:val="24"/>
          <w:rtl w:val="true"/>
        </w:rPr>
        <w:t>"</w:t>
      </w:r>
      <w:r>
        <w:rPr>
          <w:rFonts w:cs=""/>
          <w:sz w:val="24"/>
          <w:sz w:val="24"/>
          <w:szCs w:val="24"/>
          <w:rtl w:val="true"/>
        </w:rPr>
        <w:t>הנכון</w:t>
      </w:r>
      <w:r>
        <w:rPr>
          <w:rFonts w:cs=""/>
          <w:sz w:val="24"/>
          <w:szCs w:val="24"/>
          <w:rtl w:val="true"/>
        </w:rPr>
        <w:t xml:space="preserve">", </w:t>
      </w:r>
      <w:r>
        <w:rPr>
          <w:rFonts w:cs=""/>
          <w:sz w:val="24"/>
          <w:sz w:val="24"/>
          <w:szCs w:val="24"/>
          <w:rtl w:val="true"/>
        </w:rPr>
        <w:t>ומדגימה בגופה הלכה למעשה את הבלבול שרווח בתקופה בין ילדה לנערה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>התקיים דיסוננס מתמיד בניסיון להגדיר ולתחם את תקופות התפתחות השונות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>בלבול זה הווה כר פורה לעיסוק חסר מנוח בהיבטים הפיזיים של הנערה הוויקטוריאנית שאליס מהווה במובנים רבים את המודל שלה</w:t>
      </w:r>
      <w:r>
        <w:rPr>
          <w:rFonts w:cs=""/>
          <w:sz w:val="24"/>
          <w:szCs w:val="24"/>
          <w:rtl w:val="true"/>
        </w:rPr>
        <w:t>(</w:t>
      </w:r>
      <w:r>
        <w:rPr>
          <w:rFonts w:cs=""/>
          <w:sz w:val="24"/>
          <w:sz w:val="24"/>
          <w:szCs w:val="24"/>
          <w:rtl w:val="true"/>
        </w:rPr>
        <w:t>רזי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Cs w:val="24"/>
        </w:rPr>
        <w:t>2002</w:t>
      </w:r>
      <w:r>
        <w:rPr>
          <w:rFonts w:cs=""/>
          <w:sz w:val="24"/>
          <w:szCs w:val="24"/>
          <w:rtl w:val="true"/>
        </w:rPr>
        <w:t xml:space="preserve">). </w:t>
      </w:r>
    </w:p>
    <w:p>
      <w:pPr>
        <w:pStyle w:val="style0"/>
        <w:spacing w:line="360" w:lineRule="auto"/>
        <w:ind w:firstLine="720" w:left="0" w:right="0"/>
        <w:jc w:val="both"/>
      </w:pPr>
      <w:r>
        <w:rPr>
          <w:rFonts w:cs=""/>
          <w:sz w:val="24"/>
          <w:sz w:val="24"/>
          <w:szCs w:val="24"/>
          <w:rtl w:val="true"/>
        </w:rPr>
        <w:t>היבט נוסף שבולט בספר הוא הבחירה בדמות של גיבורה</w:t>
      </w:r>
      <w:r>
        <w:rPr>
          <w:rFonts w:cs=""/>
          <w:sz w:val="24"/>
          <w:szCs w:val="24"/>
          <w:rtl w:val="true"/>
        </w:rPr>
        <w:t xml:space="preserve">- </w:t>
      </w:r>
      <w:r>
        <w:rPr>
          <w:rFonts w:cs=""/>
          <w:sz w:val="24"/>
          <w:sz w:val="24"/>
          <w:szCs w:val="24"/>
          <w:rtl w:val="true"/>
        </w:rPr>
        <w:t>ילדה ולא גיבור כפי שהיה נהוג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 xml:space="preserve">קרול במהלך מודע בוחר לנטוע בלב יצירתו ילדה </w:t>
      </w:r>
      <w:r>
        <w:rPr>
          <w:rFonts w:cs=""/>
          <w:sz w:val="24"/>
          <w:szCs w:val="24"/>
          <w:rtl w:val="true"/>
        </w:rPr>
        <w:t>"</w:t>
      </w:r>
      <w:r>
        <w:rPr>
          <w:rFonts w:cs=""/>
          <w:sz w:val="24"/>
          <w:sz w:val="24"/>
          <w:szCs w:val="24"/>
          <w:rtl w:val="true"/>
        </w:rPr>
        <w:t>טובה</w:t>
      </w:r>
      <w:r>
        <w:rPr>
          <w:rFonts w:cs=""/>
          <w:sz w:val="24"/>
          <w:szCs w:val="24"/>
          <w:rtl w:val="true"/>
        </w:rPr>
        <w:t xml:space="preserve">" </w:t>
      </w:r>
      <w:r>
        <w:rPr>
          <w:rFonts w:cs=""/>
          <w:sz w:val="24"/>
          <w:sz w:val="24"/>
          <w:szCs w:val="24"/>
          <w:rtl w:val="true"/>
        </w:rPr>
        <w:t>בת המעמד הבורגני המשכיל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>בחירה זו הופכת את הטקסט לחתרני ומתריס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>מילדות</w:t>
      </w:r>
      <w:r>
        <w:rPr>
          <w:rFonts w:cs=""/>
          <w:sz w:val="24"/>
          <w:szCs w:val="24"/>
          <w:rtl w:val="true"/>
        </w:rPr>
        <w:t xml:space="preserve">- </w:t>
      </w:r>
      <w:r>
        <w:rPr>
          <w:rFonts w:cs=""/>
          <w:sz w:val="24"/>
          <w:sz w:val="24"/>
          <w:szCs w:val="24"/>
          <w:rtl w:val="true"/>
        </w:rPr>
        <w:t>נערות בפרט ומנשים בכלל היה מצופה להיות עדינות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>מכילות וטהורות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>מבנים מנגד היה מצופה להיות אקטיביים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>ולהניע את גלגלי חייהם באופן עצמאי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>לרכוש השכלה ולפתח גישה שאפתנית לחיים</w:t>
      </w:r>
      <w:r>
        <w:rPr>
          <w:rFonts w:cs=""/>
          <w:sz w:val="24"/>
          <w:szCs w:val="24"/>
          <w:rtl w:val="true"/>
        </w:rPr>
        <w:t>(</w:t>
      </w:r>
      <w:r>
        <w:rPr>
          <w:rFonts w:cs=""/>
          <w:sz w:val="24"/>
          <w:sz w:val="24"/>
          <w:szCs w:val="24"/>
          <w:rtl w:val="true"/>
        </w:rPr>
        <w:t>רזי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Cs w:val="24"/>
        </w:rPr>
        <w:t>2002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 xml:space="preserve">שביט </w:t>
      </w:r>
      <w:r>
        <w:rPr>
          <w:rFonts w:cs=""/>
          <w:sz w:val="24"/>
          <w:szCs w:val="24"/>
          <w:rtl w:val="true"/>
        </w:rPr>
        <w:t>,</w:t>
      </w:r>
      <w:r>
        <w:rPr>
          <w:rFonts w:cs=""/>
          <w:sz w:val="24"/>
          <w:szCs w:val="24"/>
        </w:rPr>
        <w:t>1996</w:t>
      </w:r>
      <w:r>
        <w:rPr>
          <w:rFonts w:cs=""/>
          <w:sz w:val="24"/>
          <w:szCs w:val="24"/>
          <w:rtl w:val="true"/>
        </w:rPr>
        <w:t>).</w:t>
      </w:r>
    </w:p>
    <w:p>
      <w:pPr>
        <w:pStyle w:val="style0"/>
        <w:spacing w:line="360" w:lineRule="auto"/>
        <w:ind w:firstLine="720" w:left="0" w:right="0"/>
        <w:jc w:val="both"/>
      </w:pPr>
      <w:r>
        <w:rPr>
          <w:rFonts w:cs=""/>
          <w:sz w:val="24"/>
          <w:sz w:val="24"/>
          <w:szCs w:val="24"/>
          <w:rtl w:val="true"/>
        </w:rPr>
        <w:t>אליס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>הילדה עומדת במרכז ההתרחשות ומניעה את העלילה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>את מסע החניכה שלה היא עוברת לבד בלי יד גברית מכוונת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>היא עצמאית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>דעתנית אקטיבית וכנה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>לכל אורך הסיפור מביעה את דעתה ולא חוסכת ביקורת מהניכרים בדרכה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>מרכיב אישיותי מובהק נוסף שבולט אצלה הוא השובבות והפעלתנות המיוחסים לבנים</w:t>
      </w:r>
      <w:r>
        <w:rPr>
          <w:rFonts w:cs=""/>
          <w:sz w:val="24"/>
          <w:szCs w:val="24"/>
          <w:rtl w:val="true"/>
        </w:rPr>
        <w:t xml:space="preserve">- </w:t>
      </w:r>
      <w:r>
        <w:rPr>
          <w:rFonts w:cs=""/>
          <w:sz w:val="24"/>
          <w:sz w:val="24"/>
          <w:szCs w:val="24"/>
          <w:rtl w:val="true"/>
        </w:rPr>
        <w:t>זכרים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>מאפיינן זה בא לידי ביטוי במיוחד בפרק השמיני</w:t>
      </w:r>
      <w:r>
        <w:rPr>
          <w:rFonts w:cs=""/>
          <w:sz w:val="24"/>
          <w:szCs w:val="24"/>
          <w:rtl w:val="true"/>
        </w:rPr>
        <w:t xml:space="preserve">, " </w:t>
      </w:r>
      <w:r>
        <w:rPr>
          <w:rFonts w:cs=""/>
          <w:sz w:val="24"/>
          <w:sz w:val="24"/>
          <w:szCs w:val="24"/>
          <w:rtl w:val="true"/>
        </w:rPr>
        <w:t>מגרש הקרוקט של המלכה</w:t>
      </w:r>
      <w:r>
        <w:rPr>
          <w:rFonts w:cs=""/>
          <w:sz w:val="24"/>
          <w:szCs w:val="24"/>
          <w:rtl w:val="true"/>
        </w:rPr>
        <w:t xml:space="preserve">". </w:t>
      </w:r>
      <w:r>
        <w:rPr>
          <w:rFonts w:cs=""/>
          <w:sz w:val="24"/>
          <w:sz w:val="24"/>
          <w:szCs w:val="24"/>
          <w:rtl w:val="true"/>
        </w:rPr>
        <w:t>במהלכו מתרחש משחק קרוקט משונה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>אליס משתלבת היטיב במשחק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>מגלה תושייה ומהירה לתפוס ולהבין את המתרחש</w:t>
      </w:r>
      <w:r>
        <w:rPr>
          <w:rFonts w:cs=""/>
          <w:sz w:val="24"/>
          <w:szCs w:val="24"/>
          <w:rtl w:val="true"/>
        </w:rPr>
        <w:t xml:space="preserve">( </w:t>
      </w:r>
      <w:r>
        <w:rPr>
          <w:rFonts w:cs=""/>
          <w:sz w:val="24"/>
          <w:sz w:val="24"/>
          <w:szCs w:val="24"/>
          <w:rtl w:val="true"/>
        </w:rPr>
        <w:t>קרול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Cs w:val="24"/>
        </w:rPr>
        <w:t>1997</w:t>
      </w:r>
      <w:r>
        <w:rPr>
          <w:rFonts w:cs=""/>
          <w:sz w:val="24"/>
          <w:szCs w:val="24"/>
          <w:rtl w:val="true"/>
        </w:rPr>
        <w:t>).</w:t>
      </w:r>
      <w:r>
        <w:rPr>
          <w:rFonts w:cs=""/>
          <w:sz w:val="24"/>
          <w:sz w:val="24"/>
          <w:szCs w:val="24"/>
          <w:rtl w:val="true"/>
        </w:rPr>
        <w:t>על אף כל הייצוגים  הייחודים שפורטו לעיל קרול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>כסופר טעון בלי הפרד בהלכי הרוח של התקופה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>דמותה של אליס מיוצגת גם כמנומסת וכמי שמקבלת במבונים מסוימים את תפקידה המהוגן והמרצה של הנערה הוויקטוריאנית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 xml:space="preserve">דוגמא לכך שכמוה רבות בספר ניתן למצוא בפרק </w:t>
      </w:r>
      <w:r>
        <w:rPr>
          <w:rFonts w:cs=""/>
          <w:sz w:val="24"/>
          <w:szCs w:val="24"/>
        </w:rPr>
        <w:t>6</w:t>
      </w:r>
      <w:r>
        <w:rPr>
          <w:rFonts w:cs=""/>
          <w:sz w:val="24"/>
          <w:szCs w:val="24"/>
          <w:rtl w:val="true"/>
        </w:rPr>
        <w:t xml:space="preserve"> " </w:t>
      </w:r>
      <w:r>
        <w:rPr>
          <w:rFonts w:cs=""/>
          <w:sz w:val="24"/>
          <w:sz w:val="24"/>
          <w:szCs w:val="24"/>
          <w:rtl w:val="true"/>
        </w:rPr>
        <w:t>חזרת ופלפל</w:t>
      </w:r>
      <w:r>
        <w:rPr>
          <w:rFonts w:cs=""/>
          <w:sz w:val="24"/>
          <w:szCs w:val="24"/>
          <w:rtl w:val="true"/>
        </w:rPr>
        <w:t xml:space="preserve">"( </w:t>
      </w:r>
      <w:r>
        <w:rPr>
          <w:rFonts w:cs=""/>
          <w:sz w:val="24"/>
          <w:sz w:val="24"/>
          <w:szCs w:val="24"/>
          <w:rtl w:val="true"/>
        </w:rPr>
        <w:t>קרול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Cs w:val="24"/>
        </w:rPr>
        <w:t>1997</w:t>
      </w:r>
      <w:r>
        <w:rPr>
          <w:rFonts w:cs=""/>
          <w:sz w:val="24"/>
          <w:szCs w:val="24"/>
          <w:rtl w:val="true"/>
        </w:rPr>
        <w:t xml:space="preserve">). " </w:t>
      </w:r>
      <w:r>
        <w:rPr>
          <w:rFonts w:cs=""/>
          <w:i/>
          <w:i/>
          <w:iCs/>
          <w:sz w:val="24"/>
          <w:sz w:val="24"/>
          <w:szCs w:val="24"/>
          <w:rtl w:val="true"/>
        </w:rPr>
        <w:t>תגידי לי בבקשה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i/>
          <w:i/>
          <w:iCs/>
          <w:sz w:val="24"/>
          <w:sz w:val="24"/>
          <w:szCs w:val="24"/>
          <w:rtl w:val="true"/>
        </w:rPr>
        <w:t>אמרה אליס בחשש מה</w:t>
      </w:r>
      <w:r>
        <w:rPr>
          <w:rFonts w:cs=""/>
          <w:i/>
          <w:iCs/>
          <w:sz w:val="24"/>
          <w:szCs w:val="24"/>
          <w:rtl w:val="true"/>
        </w:rPr>
        <w:t xml:space="preserve">, </w:t>
      </w:r>
      <w:r>
        <w:rPr>
          <w:rFonts w:cs=""/>
          <w:i/>
          <w:i/>
          <w:iCs/>
          <w:sz w:val="24"/>
          <w:sz w:val="24"/>
          <w:szCs w:val="24"/>
          <w:rtl w:val="true"/>
        </w:rPr>
        <w:t>כי לא הייתה בטוחה אם זה מנומס מצדה לדבר ראשונה</w:t>
      </w:r>
      <w:r>
        <w:rPr>
          <w:rFonts w:cs=""/>
          <w:sz w:val="24"/>
          <w:szCs w:val="24"/>
          <w:rtl w:val="true"/>
        </w:rPr>
        <w:t xml:space="preserve">..." (  </w:t>
      </w:r>
      <w:r>
        <w:rPr>
          <w:rFonts w:cs=""/>
          <w:sz w:val="24"/>
          <w:sz w:val="24"/>
          <w:szCs w:val="24"/>
          <w:rtl w:val="true"/>
        </w:rPr>
        <w:t>קרול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>שם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>עמ</w:t>
      </w:r>
      <w:r>
        <w:rPr>
          <w:rFonts w:cs=""/>
          <w:sz w:val="24"/>
          <w:szCs w:val="24"/>
          <w:rtl w:val="true"/>
        </w:rPr>
        <w:t xml:space="preserve">' </w:t>
      </w:r>
      <w:r>
        <w:rPr>
          <w:rFonts w:cs=""/>
          <w:sz w:val="24"/>
          <w:szCs w:val="24"/>
        </w:rPr>
        <w:t>66</w:t>
      </w:r>
      <w:r>
        <w:rPr>
          <w:rFonts w:cs=""/>
          <w:sz w:val="24"/>
          <w:szCs w:val="24"/>
          <w:rtl w:val="true"/>
        </w:rPr>
        <w:t xml:space="preserve">). </w:t>
      </w:r>
    </w:p>
    <w:p>
      <w:pPr>
        <w:pStyle w:val="style0"/>
        <w:spacing w:line="360" w:lineRule="auto"/>
        <w:ind w:firstLine="720" w:left="0" w:right="0"/>
        <w:jc w:val="both"/>
      </w:pPr>
      <w:r>
        <w:rPr>
          <w:rFonts w:cs=""/>
          <w:sz w:val="24"/>
          <w:sz w:val="24"/>
          <w:szCs w:val="24"/>
          <w:rtl w:val="true"/>
        </w:rPr>
        <w:t>התמה השנייה שתבחן היא זאת החינוכית</w:t>
      </w:r>
      <w:r>
        <w:rPr>
          <w:rFonts w:cs=""/>
          <w:sz w:val="24"/>
          <w:szCs w:val="24"/>
          <w:rtl w:val="true"/>
        </w:rPr>
        <w:t xml:space="preserve">- </w:t>
      </w:r>
      <w:r>
        <w:rPr>
          <w:rFonts w:cs=""/>
          <w:sz w:val="24"/>
          <w:sz w:val="24"/>
          <w:szCs w:val="24"/>
          <w:rtl w:val="true"/>
        </w:rPr>
        <w:t>דידקטית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>גם כאן טעון הטקסט משמעות אמביוולנטית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>בתקופה הוויקטוריאנית  רווחה התפיסה שספרות המיועדת לילדים חייבת לכלול בתוכה מסרים דידקטיים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>כאלו המקדמים תפיסה שמרנית ומהוגנת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 xml:space="preserve">סוגה זו התאפיינה בכך שהעמידה במרכזה מספר </w:t>
      </w:r>
      <w:r>
        <w:rPr>
          <w:rFonts w:cs=""/>
          <w:sz w:val="24"/>
          <w:szCs w:val="24"/>
          <w:rtl w:val="true"/>
        </w:rPr>
        <w:t>"</w:t>
      </w:r>
      <w:r>
        <w:rPr>
          <w:rFonts w:cs=""/>
          <w:sz w:val="24"/>
          <w:sz w:val="24"/>
          <w:szCs w:val="24"/>
          <w:rtl w:val="true"/>
        </w:rPr>
        <w:t>יודע כל</w:t>
      </w:r>
      <w:r>
        <w:rPr>
          <w:rFonts w:cs=""/>
          <w:sz w:val="24"/>
          <w:szCs w:val="24"/>
          <w:rtl w:val="true"/>
        </w:rPr>
        <w:t xml:space="preserve">", </w:t>
      </w:r>
      <w:r>
        <w:rPr>
          <w:rFonts w:cs=""/>
          <w:sz w:val="24"/>
          <w:sz w:val="24"/>
          <w:szCs w:val="24"/>
          <w:rtl w:val="true"/>
        </w:rPr>
        <w:t>המוביל את העלילה בתלמים החרושים של המוכר והמצופה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>הסיפור נתפס ככלי נוסף ומשמעותי להעברה והטמעה של ערכי התקופה</w:t>
      </w:r>
      <w:r>
        <w:rPr>
          <w:rFonts w:cs=""/>
          <w:sz w:val="24"/>
          <w:szCs w:val="24"/>
          <w:rtl w:val="true"/>
        </w:rPr>
        <w:t>. "</w:t>
      </w:r>
      <w:r>
        <w:rPr>
          <w:rFonts w:cs=""/>
          <w:sz w:val="24"/>
          <w:sz w:val="24"/>
          <w:szCs w:val="24"/>
          <w:rtl w:val="true"/>
        </w:rPr>
        <w:t>הרפתקאות אליס בארץ הפלאות</w:t>
      </w:r>
      <w:r>
        <w:rPr>
          <w:rFonts w:cs=""/>
          <w:sz w:val="24"/>
          <w:szCs w:val="24"/>
          <w:rtl w:val="true"/>
        </w:rPr>
        <w:t xml:space="preserve">" </w:t>
      </w:r>
      <w:r>
        <w:rPr>
          <w:rFonts w:cs=""/>
          <w:sz w:val="24"/>
          <w:sz w:val="24"/>
          <w:szCs w:val="24"/>
          <w:rtl w:val="true"/>
        </w:rPr>
        <w:t>הוא טקסט ייחודיי ופורץ דרך גם בכך שהוא נמנע במכוון מלהתוות קן ברור וחינוכי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 xml:space="preserve">המספר אינו </w:t>
      </w:r>
      <w:r>
        <w:rPr>
          <w:rFonts w:cs=""/>
          <w:sz w:val="24"/>
          <w:szCs w:val="24"/>
          <w:rtl w:val="true"/>
        </w:rPr>
        <w:t>"</w:t>
      </w:r>
      <w:r>
        <w:rPr>
          <w:rFonts w:cs=""/>
          <w:sz w:val="24"/>
          <w:sz w:val="24"/>
          <w:szCs w:val="24"/>
          <w:rtl w:val="true"/>
        </w:rPr>
        <w:t>יודע כל</w:t>
      </w:r>
      <w:r>
        <w:rPr>
          <w:rFonts w:cs=""/>
          <w:sz w:val="24"/>
          <w:szCs w:val="24"/>
          <w:rtl w:val="true"/>
        </w:rPr>
        <w:t xml:space="preserve">", </w:t>
      </w:r>
      <w:r>
        <w:rPr>
          <w:rFonts w:cs=""/>
          <w:sz w:val="24"/>
          <w:sz w:val="24"/>
          <w:szCs w:val="24"/>
          <w:rtl w:val="true"/>
        </w:rPr>
        <w:t>הדמויות הדמיוניות הם ייחודיים ורחוקות מאד מלהיות חינוכיות</w:t>
      </w:r>
      <w:r>
        <w:rPr>
          <w:rFonts w:cs=""/>
          <w:sz w:val="24"/>
          <w:szCs w:val="24"/>
          <w:rtl w:val="true"/>
        </w:rPr>
        <w:t xml:space="preserve">( </w:t>
      </w:r>
      <w:r>
        <w:rPr>
          <w:rFonts w:cs=""/>
          <w:sz w:val="24"/>
          <w:sz w:val="24"/>
          <w:szCs w:val="24"/>
          <w:rtl w:val="true"/>
        </w:rPr>
        <w:t>המלכה והמלך כדוגמא מובהקת</w:t>
      </w:r>
      <w:r>
        <w:rPr>
          <w:rFonts w:cs=""/>
          <w:sz w:val="24"/>
          <w:szCs w:val="24"/>
          <w:rtl w:val="true"/>
        </w:rPr>
        <w:t xml:space="preserve">). </w:t>
      </w:r>
      <w:r>
        <w:rPr>
          <w:rFonts w:cs=""/>
          <w:sz w:val="24"/>
          <w:sz w:val="24"/>
          <w:szCs w:val="24"/>
          <w:rtl w:val="true"/>
        </w:rPr>
        <w:t>אמצעי נוסף החותר תחת המוסכות הוא תיאור החלל והזמן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 xml:space="preserve">גם כאן לא ניתן להשליך על </w:t>
      </w:r>
      <w:r>
        <w:rPr>
          <w:rFonts w:cs=""/>
          <w:sz w:val="24"/>
          <w:szCs w:val="24"/>
          <w:rtl w:val="true"/>
        </w:rPr>
        <w:t>"</w:t>
      </w:r>
      <w:r>
        <w:rPr>
          <w:rFonts w:cs=""/>
          <w:sz w:val="24"/>
          <w:sz w:val="24"/>
          <w:szCs w:val="24"/>
          <w:rtl w:val="true"/>
        </w:rPr>
        <w:t>העולם האמתי</w:t>
      </w:r>
      <w:r>
        <w:rPr>
          <w:rFonts w:cs=""/>
          <w:sz w:val="24"/>
          <w:szCs w:val="24"/>
          <w:rtl w:val="true"/>
        </w:rPr>
        <w:t xml:space="preserve">" </w:t>
      </w:r>
      <w:r>
        <w:rPr>
          <w:rFonts w:cs=""/>
          <w:sz w:val="24"/>
          <w:sz w:val="24"/>
          <w:szCs w:val="24"/>
          <w:rtl w:val="true"/>
        </w:rPr>
        <w:t>בניגוד למקובל במעשייה הדידקטית</w:t>
      </w:r>
      <w:r>
        <w:rPr>
          <w:rFonts w:cs=""/>
          <w:sz w:val="24"/>
          <w:szCs w:val="24"/>
          <w:rtl w:val="true"/>
        </w:rPr>
        <w:t>(</w:t>
      </w:r>
      <w:r>
        <w:rPr>
          <w:rFonts w:cs=""/>
          <w:sz w:val="24"/>
          <w:sz w:val="24"/>
          <w:szCs w:val="24"/>
          <w:rtl w:val="true"/>
        </w:rPr>
        <w:t>שביט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Cs w:val="24"/>
        </w:rPr>
        <w:t>1996</w:t>
      </w:r>
      <w:r>
        <w:rPr>
          <w:rFonts w:cs=""/>
          <w:sz w:val="24"/>
          <w:szCs w:val="24"/>
          <w:rtl w:val="true"/>
        </w:rPr>
        <w:t xml:space="preserve">). </w:t>
      </w:r>
    </w:p>
    <w:p>
      <w:pPr>
        <w:pStyle w:val="style0"/>
        <w:spacing w:line="360" w:lineRule="auto"/>
        <w:ind w:firstLine="720" w:left="0" w:right="0"/>
        <w:jc w:val="both"/>
      </w:pPr>
      <w:r>
        <w:rPr>
          <w:rFonts w:cs=""/>
          <w:sz w:val="24"/>
          <w:sz w:val="24"/>
          <w:szCs w:val="24"/>
          <w:rtl w:val="true"/>
        </w:rPr>
        <w:t xml:space="preserve">סוגיה נוספת הקושרת בין הסוגיה המגדרית לחינוכית 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>היא השכלתן של נערות בנות המעמד הבורגני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>במהלך המחצית השנייה של המאה התשע עשרה הלכה וגדלה ההשכלה בקרב נשים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 xml:space="preserve">ההשכלה שימשה על פי רוב כאמצעי </w:t>
      </w:r>
      <w:r>
        <w:rPr>
          <w:rFonts w:cs=""/>
          <w:sz w:val="24"/>
          <w:szCs w:val="24"/>
          <w:rtl w:val="true"/>
        </w:rPr>
        <w:t>"</w:t>
      </w:r>
      <w:r>
        <w:rPr>
          <w:rFonts w:cs=""/>
          <w:sz w:val="24"/>
          <w:sz w:val="24"/>
          <w:szCs w:val="24"/>
          <w:rtl w:val="true"/>
        </w:rPr>
        <w:t>גנדור</w:t>
      </w:r>
      <w:r>
        <w:rPr>
          <w:rFonts w:cs=""/>
          <w:sz w:val="24"/>
          <w:szCs w:val="24"/>
          <w:rtl w:val="true"/>
        </w:rPr>
        <w:t xml:space="preserve">" </w:t>
      </w:r>
      <w:r>
        <w:rPr>
          <w:rFonts w:cs=""/>
          <w:sz w:val="24"/>
          <w:sz w:val="24"/>
          <w:szCs w:val="24"/>
          <w:rtl w:val="true"/>
        </w:rPr>
        <w:t>נוסף של הנערה ויקטוריאנית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>שאמור לעזור לה למשוך מחזרים ולהפוכה לאשת שיחה מסורה וקשובה לבעלה</w:t>
      </w:r>
      <w:r>
        <w:rPr>
          <w:rFonts w:cs=""/>
          <w:sz w:val="24"/>
          <w:szCs w:val="24"/>
          <w:rtl w:val="true"/>
        </w:rPr>
        <w:t xml:space="preserve">( </w:t>
      </w:r>
      <w:r>
        <w:rPr>
          <w:rFonts w:cs=""/>
          <w:sz w:val="24"/>
          <w:sz w:val="24"/>
          <w:szCs w:val="24"/>
          <w:rtl w:val="true"/>
        </w:rPr>
        <w:t>רזי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Cs w:val="24"/>
        </w:rPr>
        <w:t>2002</w:t>
      </w:r>
      <w:r>
        <w:rPr>
          <w:rFonts w:cs=""/>
          <w:sz w:val="24"/>
          <w:szCs w:val="24"/>
          <w:rtl w:val="true"/>
        </w:rPr>
        <w:t xml:space="preserve">). </w:t>
      </w:r>
      <w:r>
        <w:rPr>
          <w:rFonts w:cs=""/>
          <w:sz w:val="24"/>
          <w:sz w:val="24"/>
          <w:szCs w:val="24"/>
          <w:rtl w:val="true"/>
        </w:rPr>
        <w:t>כחלק מהמגמה רווחו מאד ספרי הדרכה לנשים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>המתמקדים בכך שהלימוד וההשכלה מסוכנים לאשה ופוגעים בגופה ומפרים את ההרמוניה הנשית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>עד כדי פגעיה אברי הרבייה הנשיים</w:t>
      </w:r>
      <w:r>
        <w:rPr>
          <w:rFonts w:cs=""/>
          <w:sz w:val="24"/>
          <w:szCs w:val="24"/>
          <w:rtl w:val="true"/>
        </w:rPr>
        <w:t xml:space="preserve">( </w:t>
      </w:r>
      <w:r>
        <w:rPr>
          <w:rFonts w:cs=""/>
          <w:sz w:val="24"/>
          <w:sz w:val="24"/>
          <w:szCs w:val="24"/>
          <w:rtl w:val="true"/>
        </w:rPr>
        <w:t>רזי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>שם</w:t>
      </w:r>
      <w:r>
        <w:rPr>
          <w:rFonts w:cs=""/>
          <w:sz w:val="24"/>
          <w:szCs w:val="24"/>
          <w:rtl w:val="true"/>
        </w:rPr>
        <w:t xml:space="preserve">). </w:t>
      </w:r>
    </w:p>
    <w:p>
      <w:pPr>
        <w:pStyle w:val="style0"/>
        <w:spacing w:line="360" w:lineRule="auto"/>
        <w:ind w:firstLine="720" w:left="0" w:right="0"/>
        <w:jc w:val="both"/>
      </w:pPr>
      <w:r>
        <w:rPr>
          <w:rFonts w:cs=""/>
          <w:sz w:val="24"/>
          <w:sz w:val="24"/>
          <w:szCs w:val="24"/>
          <w:rtl w:val="true"/>
        </w:rPr>
        <w:t>הטקסט הקרולי  מתייחס לתפיסות אלו באופן פארודי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>אליס מפגינה את ידענותה גם כשאין מי שיאזין לה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 xml:space="preserve">היא </w:t>
      </w:r>
      <w:r>
        <w:rPr>
          <w:rFonts w:cs=""/>
          <w:sz w:val="24"/>
          <w:szCs w:val="24"/>
          <w:rtl w:val="true"/>
        </w:rPr>
        <w:t>"</w:t>
      </w:r>
      <w:r>
        <w:rPr>
          <w:rFonts w:cs=""/>
          <w:sz w:val="24"/>
          <w:sz w:val="24"/>
          <w:szCs w:val="24"/>
          <w:rtl w:val="true"/>
        </w:rPr>
        <w:t>משחקת</w:t>
      </w:r>
      <w:r>
        <w:rPr>
          <w:rFonts w:cs=""/>
          <w:sz w:val="24"/>
          <w:szCs w:val="24"/>
          <w:rtl w:val="true"/>
        </w:rPr>
        <w:t xml:space="preserve">" </w:t>
      </w:r>
      <w:r>
        <w:rPr>
          <w:rFonts w:cs=""/>
          <w:sz w:val="24"/>
          <w:sz w:val="24"/>
          <w:szCs w:val="24"/>
          <w:rtl w:val="true"/>
        </w:rPr>
        <w:t>את התפקיד המגדרי גם כשאין לה מאזינים כלל</w:t>
      </w:r>
      <w:r>
        <w:rPr>
          <w:rFonts w:cs=""/>
          <w:sz w:val="24"/>
          <w:szCs w:val="24"/>
          <w:rtl w:val="true"/>
        </w:rPr>
        <w:t xml:space="preserve">( </w:t>
      </w:r>
      <w:r>
        <w:rPr>
          <w:rFonts w:cs=""/>
          <w:sz w:val="24"/>
          <w:sz w:val="24"/>
          <w:szCs w:val="24"/>
          <w:rtl w:val="true"/>
        </w:rPr>
        <w:t>קרול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Cs w:val="24"/>
        </w:rPr>
        <w:t>1997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>עמ</w:t>
      </w:r>
      <w:r>
        <w:rPr>
          <w:rFonts w:cs=""/>
          <w:sz w:val="24"/>
          <w:szCs w:val="24"/>
          <w:rtl w:val="true"/>
        </w:rPr>
        <w:t xml:space="preserve">' </w:t>
      </w:r>
      <w:r>
        <w:rPr>
          <w:rFonts w:cs=""/>
          <w:sz w:val="24"/>
          <w:szCs w:val="24"/>
        </w:rPr>
        <w:t>15</w:t>
      </w:r>
      <w:r>
        <w:rPr>
          <w:rFonts w:cs=""/>
          <w:sz w:val="24"/>
          <w:szCs w:val="24"/>
          <w:rtl w:val="true"/>
        </w:rPr>
        <w:t xml:space="preserve">). </w:t>
      </w:r>
      <w:r>
        <w:rPr>
          <w:rFonts w:cs=""/>
          <w:sz w:val="24"/>
          <w:sz w:val="24"/>
          <w:szCs w:val="24"/>
          <w:rtl w:val="true"/>
        </w:rPr>
        <w:t>היא ממשכיה להתנהג על פי מה שלמדה במערכת החינוך הוויקטוריאנית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 xml:space="preserve">המהוגנת אך מגלה שוב ושוב </w:t>
      </w:r>
      <w:r>
        <w:rPr>
          <w:rFonts w:cs=""/>
          <w:sz w:val="24"/>
          <w:szCs w:val="24"/>
          <w:rtl w:val="true"/>
        </w:rPr>
        <w:t>"</w:t>
      </w:r>
      <w:r>
        <w:rPr>
          <w:rFonts w:cs=""/>
          <w:sz w:val="24"/>
          <w:sz w:val="24"/>
          <w:szCs w:val="24"/>
          <w:rtl w:val="true"/>
        </w:rPr>
        <w:t>שבארץ הפלאות</w:t>
      </w:r>
      <w:r>
        <w:rPr>
          <w:rFonts w:cs=""/>
          <w:sz w:val="24"/>
          <w:szCs w:val="24"/>
          <w:rtl w:val="true"/>
        </w:rPr>
        <w:t xml:space="preserve">" </w:t>
      </w:r>
      <w:r>
        <w:rPr>
          <w:rFonts w:cs=""/>
          <w:sz w:val="24"/>
          <w:sz w:val="24"/>
          <w:szCs w:val="24"/>
          <w:rtl w:val="true"/>
        </w:rPr>
        <w:t>החוקים והנורמות שונים בתכלית</w:t>
      </w:r>
      <w:r>
        <w:rPr>
          <w:rFonts w:cs=""/>
          <w:sz w:val="24"/>
          <w:szCs w:val="24"/>
          <w:rtl w:val="true"/>
        </w:rPr>
        <w:t xml:space="preserve">.  </w:t>
      </w:r>
      <w:r>
        <w:rPr>
          <w:rFonts w:cs=""/>
          <w:sz w:val="24"/>
          <w:sz w:val="24"/>
          <w:szCs w:val="24"/>
          <w:rtl w:val="true"/>
        </w:rPr>
        <w:t>ההשכלה שרכשה והידע כיצד  לנהוג אינם תקפים בעוולם אליו נקלעה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>מנגד אליס לא מגלה נחיתות פיזית או רגשית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>הדברים הרבים שהיא לומדת במסעה לא רק שלא פוגעים בגופה או ברוחה אלא אף מפרים ומקדמים אותה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 xml:space="preserve">הרחק מהמרחב הביתי </w:t>
      </w:r>
      <w:r>
        <w:rPr>
          <w:rFonts w:cs=""/>
          <w:sz w:val="24"/>
          <w:szCs w:val="24"/>
          <w:rtl w:val="true"/>
        </w:rPr>
        <w:t>"</w:t>
      </w:r>
      <w:r>
        <w:rPr>
          <w:rFonts w:cs=""/>
          <w:sz w:val="24"/>
          <w:sz w:val="24"/>
          <w:szCs w:val="24"/>
          <w:rtl w:val="true"/>
        </w:rPr>
        <w:t>המעקר</w:t>
      </w:r>
      <w:r>
        <w:rPr>
          <w:rFonts w:cs=""/>
          <w:sz w:val="24"/>
          <w:szCs w:val="24"/>
          <w:rtl w:val="true"/>
        </w:rPr>
        <w:t xml:space="preserve">", </w:t>
      </w:r>
      <w:r>
        <w:rPr>
          <w:rFonts w:cs=""/>
          <w:sz w:val="24"/>
          <w:sz w:val="24"/>
          <w:szCs w:val="24"/>
          <w:rtl w:val="true"/>
        </w:rPr>
        <w:t>אליס הולכת ומתפתחת עם העלילה</w:t>
      </w:r>
      <w:r>
        <w:rPr>
          <w:rFonts w:cs=""/>
          <w:sz w:val="24"/>
          <w:szCs w:val="24"/>
          <w:rtl w:val="true"/>
        </w:rPr>
        <w:t>. "</w:t>
      </w:r>
      <w:r>
        <w:rPr>
          <w:rFonts w:cs=""/>
          <w:sz w:val="24"/>
          <w:sz w:val="24"/>
          <w:szCs w:val="24"/>
          <w:rtl w:val="true"/>
        </w:rPr>
        <w:t>הסכנה</w:t>
      </w:r>
      <w:r>
        <w:rPr>
          <w:rFonts w:cs=""/>
          <w:sz w:val="24"/>
          <w:szCs w:val="24"/>
          <w:rtl w:val="true"/>
        </w:rPr>
        <w:t xml:space="preserve">" </w:t>
      </w:r>
      <w:r>
        <w:rPr>
          <w:rFonts w:cs=""/>
          <w:sz w:val="24"/>
          <w:sz w:val="24"/>
          <w:szCs w:val="24"/>
          <w:rtl w:val="true"/>
        </w:rPr>
        <w:t>אליבא דא קרול היא לא בלימוד ובהתפתחות אלא בשינון סכמתי של עובדות</w:t>
      </w:r>
      <w:r>
        <w:rPr>
          <w:rFonts w:cs=""/>
          <w:sz w:val="24"/>
          <w:szCs w:val="24"/>
          <w:rtl w:val="true"/>
        </w:rPr>
        <w:t xml:space="preserve">( </w:t>
      </w:r>
      <w:r>
        <w:rPr>
          <w:rFonts w:cs=""/>
          <w:sz w:val="24"/>
          <w:sz w:val="24"/>
          <w:szCs w:val="24"/>
          <w:rtl w:val="true"/>
        </w:rPr>
        <w:t>מרכז כדור הארץ וכדומה</w:t>
      </w:r>
      <w:r>
        <w:rPr>
          <w:rFonts w:cs=""/>
          <w:sz w:val="24"/>
          <w:szCs w:val="24"/>
          <w:rtl w:val="true"/>
        </w:rPr>
        <w:t xml:space="preserve">), </w:t>
      </w:r>
      <w:r>
        <w:rPr>
          <w:rFonts w:cs=""/>
          <w:sz w:val="24"/>
          <w:sz w:val="24"/>
          <w:szCs w:val="24"/>
          <w:rtl w:val="true"/>
        </w:rPr>
        <w:t>ובפחד קמאי בפני היצירתיות ופריצת הגבלות של הנערה הוויקטוריאנית</w:t>
      </w:r>
      <w:r>
        <w:rPr>
          <w:rFonts w:cs=""/>
          <w:sz w:val="24"/>
          <w:szCs w:val="24"/>
          <w:rtl w:val="true"/>
        </w:rPr>
        <w:t xml:space="preserve">. </w:t>
      </w:r>
    </w:p>
    <w:p>
      <w:pPr>
        <w:pStyle w:val="style0"/>
        <w:spacing w:line="360" w:lineRule="auto"/>
        <w:ind w:firstLine="720" w:left="0" w:right="0"/>
        <w:jc w:val="both"/>
      </w:pPr>
      <w:r>
        <w:rPr>
          <w:rFonts w:cs=""/>
          <w:sz w:val="24"/>
          <w:sz w:val="24"/>
          <w:szCs w:val="24"/>
          <w:rtl w:val="true"/>
        </w:rPr>
        <w:t>העיסוק הכפייתי של הוויקטוריאניים בגוף הילדה</w:t>
      </w:r>
      <w:r>
        <w:rPr>
          <w:rFonts w:cs=""/>
          <w:sz w:val="24"/>
          <w:szCs w:val="24"/>
          <w:rtl w:val="true"/>
        </w:rPr>
        <w:t xml:space="preserve">- </w:t>
      </w:r>
      <w:r>
        <w:rPr>
          <w:rFonts w:cs=""/>
          <w:sz w:val="24"/>
          <w:sz w:val="24"/>
          <w:szCs w:val="24"/>
          <w:rtl w:val="true"/>
        </w:rPr>
        <w:t>נערה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>היה טעון בנוסף משמעות מעמדית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>נבירה אין סופית בגבולות ובהגדרות של שיח זה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>באה לענות על הצרכים של המעמד הבורגני להגדיר ולבדל עצמו כשונה ונעלה על מעמד הפועלים החייתי והנבער</w:t>
      </w:r>
      <w:r>
        <w:rPr>
          <w:rFonts w:cs=""/>
          <w:sz w:val="24"/>
          <w:szCs w:val="24"/>
          <w:rtl w:val="true"/>
        </w:rPr>
        <w:t>(</w:t>
      </w:r>
      <w:r>
        <w:rPr>
          <w:rFonts w:cs=""/>
          <w:sz w:val="24"/>
          <w:sz w:val="24"/>
          <w:szCs w:val="24"/>
          <w:rtl w:val="true"/>
        </w:rPr>
        <w:t>רזי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Cs w:val="24"/>
        </w:rPr>
        <w:t>2002</w:t>
      </w:r>
      <w:r>
        <w:rPr>
          <w:rFonts w:cs=""/>
          <w:sz w:val="24"/>
          <w:szCs w:val="24"/>
          <w:rtl w:val="true"/>
        </w:rPr>
        <w:t xml:space="preserve">). </w:t>
      </w:r>
      <w:r>
        <w:rPr>
          <w:rFonts w:cs=""/>
          <w:sz w:val="24"/>
          <w:sz w:val="24"/>
          <w:szCs w:val="24"/>
          <w:rtl w:val="true"/>
        </w:rPr>
        <w:t>ביצירה מושמת אליס במרכז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 xml:space="preserve">קרול מחבר </w:t>
      </w:r>
      <w:r>
        <w:rPr>
          <w:rFonts w:cs=""/>
          <w:sz w:val="24"/>
          <w:szCs w:val="24"/>
          <w:rtl w:val="true"/>
        </w:rPr>
        <w:t>"</w:t>
      </w:r>
      <w:r>
        <w:rPr>
          <w:rFonts w:cs=""/>
          <w:sz w:val="24"/>
          <w:sz w:val="24"/>
          <w:szCs w:val="24"/>
          <w:rtl w:val="true"/>
        </w:rPr>
        <w:t>העליסות</w:t>
      </w:r>
      <w:r>
        <w:rPr>
          <w:rFonts w:cs=""/>
          <w:sz w:val="24"/>
          <w:szCs w:val="24"/>
          <w:rtl w:val="true"/>
        </w:rPr>
        <w:t xml:space="preserve">", </w:t>
      </w:r>
      <w:r>
        <w:rPr>
          <w:rFonts w:cs=""/>
          <w:sz w:val="24"/>
          <w:sz w:val="24"/>
          <w:szCs w:val="24"/>
          <w:rtl w:val="true"/>
        </w:rPr>
        <w:t>חיבב כל חייו ילדות ואליס לידל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>ילדה שהכיר היוותה את ההשראה שלו ליצירות שכתב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>בנוסף גם היה צלם שנהג לצלם ילדות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>ובאופן גורף העדיף את חברתן על זו של מבוגרים וילדים בנים</w:t>
      </w:r>
      <w:r>
        <w:rPr>
          <w:rFonts w:cs=""/>
          <w:sz w:val="24"/>
          <w:szCs w:val="24"/>
          <w:rtl w:val="true"/>
        </w:rPr>
        <w:t>(</w:t>
      </w:r>
      <w:r>
        <w:rPr>
          <w:rFonts w:cs=""/>
          <w:sz w:val="24"/>
          <w:sz w:val="24"/>
          <w:szCs w:val="24"/>
          <w:rtl w:val="true"/>
        </w:rPr>
        <w:t>ליט</w:t>
      </w:r>
      <w:bookmarkStart w:id="0" w:name="_GoBack"/>
      <w:bookmarkEnd w:id="0"/>
      <w:r>
        <w:rPr>
          <w:rFonts w:cs=""/>
          <w:sz w:val="24"/>
          <w:sz w:val="24"/>
          <w:szCs w:val="24"/>
          <w:rtl w:val="true"/>
        </w:rPr>
        <w:t>וין</w:t>
      </w:r>
      <w:r>
        <w:rPr>
          <w:rFonts w:cs=""/>
          <w:sz w:val="24"/>
          <w:szCs w:val="24"/>
          <w:rtl w:val="true"/>
        </w:rPr>
        <w:t>,</w:t>
      </w:r>
      <w:r>
        <w:rPr>
          <w:rFonts w:cs=""/>
          <w:sz w:val="24"/>
          <w:szCs w:val="24"/>
        </w:rPr>
        <w:t>1997</w:t>
      </w:r>
      <w:r>
        <w:rPr>
          <w:rFonts w:cs=""/>
          <w:sz w:val="24"/>
          <w:szCs w:val="24"/>
          <w:rtl w:val="true"/>
        </w:rPr>
        <w:t xml:space="preserve">). </w:t>
      </w:r>
      <w:r>
        <w:rPr>
          <w:rFonts w:cs=""/>
          <w:sz w:val="24"/>
          <w:sz w:val="24"/>
          <w:szCs w:val="24"/>
          <w:rtl w:val="true"/>
        </w:rPr>
        <w:t>ביחסים בינו לאליס ולילדות צעירות בכלל ניתן לראות כיצד ממרכז עליו העיסוק באליס וגופה את כל חרדותיו ומהוויים הגלויים והסמויים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>קרול מרצה מוערך ודמות ויקטוריאנית ארכיטיפית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>מושפע מאד מהלכי הרוח של התקופה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>גם אליו חודרות בלי משים אותם חרדות מתעוררות מפני מעמדות אחרים ופני נשים בוגרות ומיניות המסמלות את מעמד הפועלים</w:t>
      </w:r>
      <w:r>
        <w:rPr>
          <w:rFonts w:cs=""/>
          <w:sz w:val="24"/>
          <w:szCs w:val="24"/>
          <w:rtl w:val="true"/>
        </w:rPr>
        <w:t xml:space="preserve">( </w:t>
      </w:r>
      <w:r>
        <w:rPr>
          <w:rFonts w:cs=""/>
          <w:sz w:val="24"/>
          <w:sz w:val="24"/>
          <w:szCs w:val="24"/>
          <w:rtl w:val="true"/>
        </w:rPr>
        <w:t>רזי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Cs w:val="24"/>
        </w:rPr>
        <w:t>2002</w:t>
      </w:r>
      <w:r>
        <w:rPr>
          <w:rFonts w:cs=""/>
          <w:sz w:val="24"/>
          <w:szCs w:val="24"/>
          <w:rtl w:val="true"/>
        </w:rPr>
        <w:t xml:space="preserve">). </w:t>
      </w:r>
      <w:r>
        <w:rPr>
          <w:rFonts w:cs=""/>
          <w:sz w:val="24"/>
          <w:sz w:val="24"/>
          <w:szCs w:val="24"/>
          <w:rtl w:val="true"/>
        </w:rPr>
        <w:t xml:space="preserve">היחס הדו משמעי וערכי שרווח בתקופה הוא זה שבו קרול בורא ומתייחס לאליס הספרותית בת דמותה של הילדה </w:t>
      </w:r>
      <w:r>
        <w:rPr>
          <w:rFonts w:cs=""/>
          <w:sz w:val="24"/>
          <w:szCs w:val="24"/>
          <w:rtl w:val="true"/>
        </w:rPr>
        <w:t>"</w:t>
      </w:r>
      <w:r>
        <w:rPr>
          <w:rFonts w:cs=""/>
          <w:sz w:val="24"/>
          <w:sz w:val="24"/>
          <w:szCs w:val="24"/>
          <w:rtl w:val="true"/>
        </w:rPr>
        <w:t>האמתית</w:t>
      </w:r>
      <w:r>
        <w:rPr>
          <w:rFonts w:cs=""/>
          <w:sz w:val="24"/>
          <w:szCs w:val="24"/>
          <w:rtl w:val="true"/>
        </w:rPr>
        <w:t xml:space="preserve">". </w:t>
      </w:r>
      <w:r>
        <w:rPr>
          <w:rFonts w:cs=""/>
          <w:sz w:val="24"/>
          <w:sz w:val="24"/>
          <w:szCs w:val="24"/>
          <w:rtl w:val="true"/>
        </w:rPr>
        <w:t>סמל תמימות וטוהר ילדי מחד ותאוות מיניות רומנטיות מאידך</w:t>
      </w:r>
      <w:r>
        <w:rPr>
          <w:rFonts w:cs=""/>
          <w:sz w:val="24"/>
          <w:szCs w:val="24"/>
          <w:rtl w:val="true"/>
        </w:rPr>
        <w:t>(</w:t>
      </w:r>
      <w:r>
        <w:rPr>
          <w:rFonts w:cs=""/>
          <w:sz w:val="24"/>
          <w:sz w:val="24"/>
          <w:szCs w:val="24"/>
          <w:rtl w:val="true"/>
        </w:rPr>
        <w:t>ישנם עדויות שקרול ביקש להינשא לאליס ונהנה בשלילה</w:t>
      </w:r>
      <w:r>
        <w:rPr>
          <w:rFonts w:cs=""/>
          <w:sz w:val="24"/>
          <w:szCs w:val="24"/>
          <w:rtl w:val="true"/>
        </w:rPr>
        <w:t xml:space="preserve">). </w:t>
      </w:r>
      <w:r>
        <w:rPr>
          <w:rFonts w:cs=""/>
          <w:sz w:val="24"/>
          <w:sz w:val="24"/>
          <w:szCs w:val="24"/>
          <w:rtl w:val="true"/>
        </w:rPr>
        <w:t>כך בא לידי ביטוי היחס המשתנה של החברה האנגלית לגיל ההסכמה של נשים ועיסוקם בזנות</w:t>
      </w:r>
      <w:r>
        <w:rPr>
          <w:rFonts w:cs=""/>
          <w:sz w:val="24"/>
          <w:szCs w:val="24"/>
          <w:rtl w:val="true"/>
        </w:rPr>
        <w:t xml:space="preserve">( </w:t>
      </w:r>
      <w:r>
        <w:rPr>
          <w:rFonts w:cs=""/>
          <w:sz w:val="24"/>
          <w:sz w:val="24"/>
          <w:szCs w:val="24"/>
          <w:rtl w:val="true"/>
        </w:rPr>
        <w:t xml:space="preserve">רזי 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Cs w:val="24"/>
        </w:rPr>
        <w:t>2002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 xml:space="preserve">שביט </w:t>
      </w:r>
      <w:r>
        <w:rPr>
          <w:rFonts w:cs=""/>
          <w:sz w:val="24"/>
          <w:szCs w:val="24"/>
        </w:rPr>
        <w:t>1996</w:t>
      </w:r>
      <w:r>
        <w:rPr>
          <w:rFonts w:cs=""/>
          <w:sz w:val="24"/>
          <w:szCs w:val="24"/>
          <w:rtl w:val="true"/>
        </w:rPr>
        <w:t xml:space="preserve">). </w:t>
      </w:r>
    </w:p>
    <w:p>
      <w:pPr>
        <w:pStyle w:val="style0"/>
        <w:spacing w:line="360" w:lineRule="auto"/>
        <w:ind w:firstLine="720" w:left="0" w:right="0"/>
        <w:jc w:val="both"/>
      </w:pPr>
      <w:r>
        <w:rPr>
          <w:rFonts w:cs=""/>
          <w:sz w:val="24"/>
          <w:sz w:val="24"/>
          <w:szCs w:val="24"/>
          <w:rtl w:val="true"/>
        </w:rPr>
        <w:t>לסיכום</w:t>
      </w:r>
      <w:r>
        <w:rPr>
          <w:rFonts w:cs=""/>
          <w:sz w:val="24"/>
          <w:szCs w:val="24"/>
          <w:rtl w:val="true"/>
        </w:rPr>
        <w:t>, "</w:t>
      </w:r>
      <w:r>
        <w:rPr>
          <w:rFonts w:cs=""/>
          <w:sz w:val="24"/>
          <w:sz w:val="24"/>
          <w:szCs w:val="24"/>
          <w:rtl w:val="true"/>
        </w:rPr>
        <w:t>הרפתקאות אליס בארץ הפלאות</w:t>
      </w:r>
      <w:r>
        <w:rPr>
          <w:rFonts w:cs=""/>
          <w:sz w:val="24"/>
          <w:szCs w:val="24"/>
          <w:rtl w:val="true"/>
        </w:rPr>
        <w:t xml:space="preserve">",  </w:t>
      </w:r>
      <w:r>
        <w:rPr>
          <w:rFonts w:cs=""/>
          <w:sz w:val="24"/>
          <w:sz w:val="24"/>
          <w:szCs w:val="24"/>
          <w:rtl w:val="true"/>
        </w:rPr>
        <w:t>הוא מהטקסטים המפורסמים והמדוברים בהיסטוריה של תרבות המערב</w:t>
      </w:r>
      <w:r>
        <w:rPr>
          <w:rFonts w:cs=""/>
          <w:sz w:val="24"/>
          <w:szCs w:val="24"/>
          <w:rtl w:val="true"/>
        </w:rPr>
        <w:t>(</w:t>
      </w:r>
      <w:r>
        <w:rPr>
          <w:rFonts w:cs=""/>
          <w:sz w:val="24"/>
          <w:sz w:val="24"/>
          <w:szCs w:val="24"/>
          <w:rtl w:val="true"/>
        </w:rPr>
        <w:t>ליטוין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Cs w:val="24"/>
        </w:rPr>
        <w:t>1997</w:t>
      </w:r>
      <w:r>
        <w:rPr>
          <w:rFonts w:cs=""/>
          <w:sz w:val="24"/>
          <w:szCs w:val="24"/>
          <w:rtl w:val="true"/>
        </w:rPr>
        <w:t xml:space="preserve">). </w:t>
      </w:r>
      <w:r>
        <w:rPr>
          <w:rFonts w:cs=""/>
          <w:sz w:val="24"/>
          <w:sz w:val="24"/>
          <w:szCs w:val="24"/>
          <w:rtl w:val="true"/>
        </w:rPr>
        <w:t>נכתבו ונאמרו עליו תלי תילים של פרשניות והוא ממשיך להיות מושא למחקר ועניין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>בעבודה זו נעשה ניסיון להאיר את היצירה באור היסטורי</w:t>
      </w:r>
      <w:r>
        <w:rPr>
          <w:rFonts w:cs=""/>
          <w:sz w:val="24"/>
          <w:szCs w:val="24"/>
          <w:rtl w:val="true"/>
        </w:rPr>
        <w:t>-</w:t>
      </w:r>
      <w:r>
        <w:rPr>
          <w:rFonts w:cs=""/>
          <w:sz w:val="24"/>
          <w:sz w:val="24"/>
          <w:szCs w:val="24"/>
          <w:rtl w:val="true"/>
        </w:rPr>
        <w:t>תרבותי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>ולדון בא בהקשר של התקופה שבא נכתבה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>הדיון עסק בהיבטים מגדרים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>מעמדיים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>וספרותיים בהקשרם הספציפי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>החברה הוויקטוריאנית המהוגנת והקפוצה כלפי חוץ המסתירה ברבדיה הנסתרים עולם רועש וגועש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>כך גם היצירה המכוננת שחיבר לואיס קרול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i/>
          <w:iCs/>
          <w:sz w:val="24"/>
          <w:szCs w:val="24"/>
          <w:rtl w:val="true"/>
        </w:rPr>
        <w:t xml:space="preserve">" </w:t>
      </w:r>
      <w:r>
        <w:rPr>
          <w:rFonts w:cs=""/>
          <w:i/>
          <w:i/>
          <w:iCs/>
          <w:sz w:val="24"/>
          <w:sz w:val="24"/>
          <w:szCs w:val="24"/>
          <w:rtl w:val="true"/>
        </w:rPr>
        <w:t>בכל דבר יש</w:t>
      </w:r>
      <w:r>
        <w:rPr>
          <w:rFonts w:cs=""/>
          <w:sz w:val="24"/>
          <w:sz w:val="24"/>
          <w:szCs w:val="24"/>
          <w:rtl w:val="true"/>
        </w:rPr>
        <w:t xml:space="preserve"> </w:t>
      </w:r>
      <w:r>
        <w:rPr>
          <w:rFonts w:cs=""/>
          <w:i/>
          <w:i/>
          <w:iCs/>
          <w:sz w:val="24"/>
          <w:sz w:val="24"/>
          <w:szCs w:val="24"/>
          <w:rtl w:val="true"/>
        </w:rPr>
        <w:t>מסר אם רק יודעים לגלות אותו</w:t>
      </w:r>
      <w:r>
        <w:rPr>
          <w:rFonts w:cs=""/>
          <w:sz w:val="24"/>
          <w:szCs w:val="24"/>
          <w:rtl w:val="true"/>
        </w:rPr>
        <w:t xml:space="preserve">"( </w:t>
      </w:r>
      <w:r>
        <w:rPr>
          <w:rFonts w:cs=""/>
          <w:sz w:val="24"/>
          <w:sz w:val="24"/>
          <w:szCs w:val="24"/>
          <w:rtl w:val="true"/>
        </w:rPr>
        <w:t>קרול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Cs w:val="24"/>
        </w:rPr>
        <w:t>1997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>עמ</w:t>
      </w:r>
      <w:r>
        <w:rPr>
          <w:rFonts w:cs=""/>
          <w:sz w:val="24"/>
          <w:szCs w:val="24"/>
          <w:rtl w:val="true"/>
        </w:rPr>
        <w:t xml:space="preserve">' </w:t>
      </w:r>
      <w:r>
        <w:rPr>
          <w:rFonts w:cs=""/>
          <w:sz w:val="24"/>
          <w:szCs w:val="24"/>
        </w:rPr>
        <w:t>103</w:t>
      </w:r>
      <w:r>
        <w:rPr>
          <w:rFonts w:cs=""/>
          <w:sz w:val="24"/>
          <w:szCs w:val="24"/>
          <w:rtl w:val="true"/>
        </w:rPr>
        <w:t xml:space="preserve">). </w:t>
      </w:r>
      <w:r>
        <w:rPr>
          <w:rFonts w:cs=""/>
          <w:sz w:val="24"/>
          <w:sz w:val="24"/>
          <w:szCs w:val="24"/>
          <w:rtl w:val="true"/>
        </w:rPr>
        <w:t>היוצר אולי לא כיוון לכך שיפרשו  עד אין סוף את כתביו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>אך ליצירה גדולה ועמוקה מסתבר חיים משלה</w:t>
      </w:r>
      <w:r>
        <w:rPr>
          <w:rFonts w:cs=""/>
          <w:sz w:val="24"/>
          <w:szCs w:val="24"/>
          <w:rtl w:val="true"/>
        </w:rPr>
        <w:t xml:space="preserve">.   </w:t>
      </w:r>
    </w:p>
    <w:p>
      <w:pPr>
        <w:pStyle w:val="style0"/>
        <w:spacing w:line="360" w:lineRule="auto"/>
        <w:ind w:firstLine="720" w:left="0" w:right="0"/>
        <w:jc w:val="both"/>
      </w:pPr>
      <w:r>
        <w:rPr>
          <w:rFonts w:cs=""/>
          <w:sz w:val="24"/>
          <w:szCs w:val="24"/>
          <w:rtl w:val="true"/>
        </w:rPr>
      </w:r>
    </w:p>
    <w:p>
      <w:pPr>
        <w:pStyle w:val="style0"/>
        <w:spacing w:line="360" w:lineRule="auto"/>
        <w:ind w:firstLine="720" w:left="0" w:right="0"/>
        <w:jc w:val="both"/>
      </w:pPr>
      <w:r>
        <w:rPr>
          <w:rFonts w:cs=""/>
          <w:sz w:val="24"/>
          <w:szCs w:val="24"/>
          <w:rtl w:val="true"/>
        </w:rPr>
      </w:r>
    </w:p>
    <w:p>
      <w:pPr>
        <w:pStyle w:val="style0"/>
        <w:spacing w:line="360" w:lineRule="auto"/>
        <w:ind w:firstLine="720" w:left="0" w:right="0"/>
        <w:jc w:val="both"/>
      </w:pPr>
      <w:r>
        <w:rPr>
          <w:rFonts w:cs=""/>
          <w:sz w:val="24"/>
          <w:szCs w:val="24"/>
          <w:rtl w:val="true"/>
        </w:rPr>
      </w:r>
    </w:p>
    <w:p>
      <w:pPr>
        <w:pStyle w:val="style0"/>
        <w:spacing w:line="360" w:lineRule="auto"/>
        <w:ind w:firstLine="720" w:left="0" w:right="0"/>
        <w:jc w:val="both"/>
      </w:pPr>
      <w:r>
        <w:rPr>
          <w:rFonts w:cs=""/>
          <w:sz w:val="24"/>
          <w:szCs w:val="24"/>
          <w:rtl w:val="true"/>
        </w:rPr>
      </w:r>
    </w:p>
    <w:p>
      <w:pPr>
        <w:pStyle w:val="style0"/>
        <w:spacing w:line="360" w:lineRule="auto"/>
        <w:ind w:firstLine="720" w:left="0" w:right="0"/>
        <w:jc w:val="both"/>
      </w:pPr>
      <w:r>
        <w:rPr>
          <w:rFonts w:cs=""/>
          <w:sz w:val="24"/>
          <w:szCs w:val="24"/>
          <w:rtl w:val="true"/>
        </w:rPr>
      </w:r>
    </w:p>
    <w:p>
      <w:pPr>
        <w:pStyle w:val="style0"/>
        <w:spacing w:line="360" w:lineRule="auto"/>
        <w:ind w:firstLine="720" w:left="0" w:right="0"/>
        <w:jc w:val="both"/>
      </w:pPr>
      <w:r>
        <w:rPr>
          <w:rFonts w:cs=""/>
          <w:sz w:val="24"/>
          <w:szCs w:val="24"/>
          <w:rtl w:val="true"/>
        </w:rPr>
      </w:r>
    </w:p>
    <w:p>
      <w:pPr>
        <w:pStyle w:val="style0"/>
        <w:spacing w:line="360" w:lineRule="auto"/>
        <w:ind w:firstLine="720" w:left="0" w:right="0"/>
        <w:jc w:val="both"/>
      </w:pPr>
      <w:r>
        <w:rPr>
          <w:rFonts w:cs=""/>
          <w:sz w:val="24"/>
          <w:szCs w:val="24"/>
          <w:rtl w:val="true"/>
        </w:rPr>
      </w:r>
    </w:p>
    <w:p>
      <w:pPr>
        <w:pStyle w:val="style0"/>
        <w:spacing w:line="360" w:lineRule="auto"/>
        <w:ind w:firstLine="720" w:left="0" w:right="0"/>
        <w:jc w:val="both"/>
      </w:pPr>
      <w:r>
        <w:rPr>
          <w:rFonts w:cs=""/>
          <w:sz w:val="24"/>
          <w:szCs w:val="24"/>
          <w:rtl w:val="true"/>
        </w:rPr>
      </w:r>
    </w:p>
    <w:p>
      <w:pPr>
        <w:pStyle w:val="style0"/>
        <w:spacing w:line="360" w:lineRule="auto"/>
        <w:ind w:firstLine="720" w:left="0" w:right="0"/>
        <w:jc w:val="both"/>
      </w:pPr>
      <w:r>
        <w:rPr>
          <w:rFonts w:cs=""/>
          <w:sz w:val="24"/>
          <w:szCs w:val="24"/>
          <w:rtl w:val="true"/>
        </w:rPr>
      </w:r>
    </w:p>
    <w:p>
      <w:pPr>
        <w:pStyle w:val="style0"/>
        <w:spacing w:line="360" w:lineRule="auto"/>
        <w:ind w:firstLine="720" w:left="0" w:right="0"/>
        <w:jc w:val="both"/>
      </w:pPr>
      <w:r>
        <w:rPr>
          <w:rFonts w:cs=""/>
          <w:sz w:val="24"/>
          <w:szCs w:val="24"/>
          <w:rtl w:val="true"/>
        </w:rPr>
      </w:r>
    </w:p>
    <w:p>
      <w:pPr>
        <w:pStyle w:val="style0"/>
        <w:spacing w:line="360" w:lineRule="auto"/>
        <w:ind w:firstLine="720" w:left="0" w:right="0"/>
        <w:jc w:val="both"/>
      </w:pPr>
      <w:r>
        <w:rPr>
          <w:rFonts w:cs=""/>
          <w:sz w:val="24"/>
          <w:szCs w:val="24"/>
          <w:rtl w:val="true"/>
        </w:rPr>
      </w:r>
    </w:p>
    <w:p>
      <w:pPr>
        <w:pStyle w:val="style0"/>
        <w:spacing w:line="360" w:lineRule="auto"/>
        <w:ind w:firstLine="720" w:left="0" w:right="0"/>
        <w:jc w:val="both"/>
      </w:pPr>
      <w:r>
        <w:rPr>
          <w:rFonts w:cs=""/>
          <w:sz w:val="24"/>
          <w:szCs w:val="24"/>
          <w:rtl w:val="true"/>
        </w:rPr>
      </w:r>
    </w:p>
    <w:p>
      <w:pPr>
        <w:pStyle w:val="style0"/>
        <w:spacing w:line="360" w:lineRule="auto"/>
        <w:ind w:firstLine="720" w:left="0" w:right="0"/>
        <w:jc w:val="both"/>
      </w:pPr>
      <w:r>
        <w:rPr>
          <w:rFonts w:cs=""/>
          <w:sz w:val="24"/>
          <w:szCs w:val="24"/>
          <w:rtl w:val="true"/>
        </w:rPr>
      </w:r>
    </w:p>
    <w:p>
      <w:pPr>
        <w:pStyle w:val="style0"/>
        <w:spacing w:line="360" w:lineRule="auto"/>
        <w:ind w:firstLine="720" w:left="0" w:right="0"/>
        <w:jc w:val="both"/>
      </w:pPr>
      <w:r>
        <w:rPr>
          <w:rFonts w:cs=""/>
          <w:sz w:val="24"/>
          <w:szCs w:val="24"/>
          <w:rtl w:val="true"/>
        </w:rPr>
      </w:r>
    </w:p>
    <w:p>
      <w:pPr>
        <w:pStyle w:val="style0"/>
        <w:spacing w:line="360" w:lineRule="auto"/>
        <w:jc w:val="both"/>
      </w:pPr>
      <w:r>
        <w:rPr>
          <w:rFonts w:cs=""/>
          <w:sz w:val="24"/>
          <w:sz w:val="24"/>
          <w:szCs w:val="24"/>
          <w:rtl w:val="true"/>
        </w:rPr>
        <w:t>ביבליוגרפיה</w:t>
      </w:r>
      <w:r>
        <w:rPr>
          <w:rFonts w:cs=""/>
          <w:sz w:val="24"/>
          <w:szCs w:val="24"/>
          <w:rtl w:val="true"/>
        </w:rPr>
        <w:t xml:space="preserve">:  </w:t>
      </w:r>
    </w:p>
    <w:p>
      <w:pPr>
        <w:pStyle w:val="style0"/>
        <w:spacing w:line="360" w:lineRule="auto"/>
        <w:jc w:val="both"/>
      </w:pPr>
      <w:r>
        <w:rPr>
          <w:rFonts w:cs=""/>
          <w:sz w:val="24"/>
          <w:sz w:val="24"/>
          <w:szCs w:val="24"/>
          <w:rtl w:val="true"/>
        </w:rPr>
        <w:t>ליטויין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>ר</w:t>
      </w:r>
      <w:r>
        <w:rPr>
          <w:rFonts w:cs=""/>
          <w:sz w:val="24"/>
          <w:szCs w:val="24"/>
          <w:rtl w:val="true"/>
        </w:rPr>
        <w:t>'(</w:t>
      </w:r>
      <w:r>
        <w:rPr>
          <w:rFonts w:cs=""/>
          <w:sz w:val="24"/>
          <w:szCs w:val="24"/>
        </w:rPr>
        <w:t>1997</w:t>
      </w:r>
      <w:r>
        <w:rPr>
          <w:rFonts w:cs=""/>
          <w:sz w:val="24"/>
          <w:szCs w:val="24"/>
          <w:rtl w:val="true"/>
        </w:rPr>
        <w:t xml:space="preserve">). </w:t>
      </w:r>
      <w:r>
        <w:rPr>
          <w:rFonts w:cs=""/>
          <w:sz w:val="24"/>
          <w:sz w:val="24"/>
          <w:szCs w:val="24"/>
          <w:rtl w:val="true"/>
        </w:rPr>
        <w:t>אחרית דבר בתוך</w:t>
      </w:r>
      <w:r>
        <w:rPr>
          <w:rFonts w:cs=""/>
          <w:sz w:val="24"/>
          <w:szCs w:val="24"/>
          <w:rtl w:val="true"/>
        </w:rPr>
        <w:t>: "</w:t>
      </w:r>
      <w:r>
        <w:rPr>
          <w:rFonts w:cs=""/>
          <w:sz w:val="24"/>
          <w:sz w:val="24"/>
          <w:szCs w:val="24"/>
          <w:rtl w:val="true"/>
        </w:rPr>
        <w:t>הרפתקאות אליס בארץ הפלאות</w:t>
      </w:r>
      <w:r>
        <w:rPr>
          <w:rFonts w:cs=""/>
          <w:sz w:val="24"/>
          <w:szCs w:val="24"/>
          <w:rtl w:val="true"/>
        </w:rPr>
        <w:t xml:space="preserve">".  </w:t>
      </w:r>
      <w:r>
        <w:rPr>
          <w:rFonts w:cs=""/>
          <w:sz w:val="24"/>
          <w:sz w:val="24"/>
          <w:szCs w:val="24"/>
          <w:rtl w:val="true"/>
        </w:rPr>
        <w:t>בני ברק</w:t>
      </w:r>
      <w:r>
        <w:rPr>
          <w:rFonts w:cs=""/>
          <w:sz w:val="24"/>
          <w:szCs w:val="24"/>
          <w:rtl w:val="true"/>
        </w:rPr>
        <w:t xml:space="preserve">: </w:t>
      </w:r>
      <w:r>
        <w:rPr>
          <w:rFonts w:cs=""/>
          <w:sz w:val="24"/>
          <w:sz w:val="24"/>
          <w:szCs w:val="24"/>
          <w:rtl w:val="true"/>
        </w:rPr>
        <w:t>הקיבוץ המאוחד</w:t>
      </w:r>
      <w:r>
        <w:rPr>
          <w:rFonts w:cs=""/>
          <w:sz w:val="24"/>
          <w:szCs w:val="24"/>
          <w:rtl w:val="true"/>
        </w:rPr>
        <w:t xml:space="preserve">\ </w:t>
      </w:r>
      <w:r>
        <w:rPr>
          <w:rFonts w:cs=""/>
          <w:sz w:val="24"/>
          <w:sz w:val="24"/>
          <w:szCs w:val="24"/>
          <w:rtl w:val="true"/>
        </w:rPr>
        <w:t>ספרי סימן קריאה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>עמ</w:t>
      </w:r>
      <w:r>
        <w:rPr>
          <w:rFonts w:cs=""/>
          <w:sz w:val="24"/>
          <w:szCs w:val="24"/>
          <w:rtl w:val="true"/>
        </w:rPr>
        <w:t xml:space="preserve">' </w:t>
      </w:r>
      <w:r>
        <w:rPr>
          <w:rFonts w:cs=""/>
          <w:sz w:val="24"/>
          <w:szCs w:val="24"/>
        </w:rPr>
        <w:t>149-214</w:t>
      </w:r>
      <w:r>
        <w:rPr>
          <w:rFonts w:cs=""/>
          <w:sz w:val="24"/>
          <w:szCs w:val="24"/>
          <w:rtl w:val="true"/>
        </w:rPr>
        <w:t xml:space="preserve">. </w:t>
      </w:r>
    </w:p>
    <w:p>
      <w:pPr>
        <w:pStyle w:val="style0"/>
        <w:spacing w:line="360" w:lineRule="auto"/>
        <w:jc w:val="both"/>
      </w:pPr>
      <w:r>
        <w:rPr>
          <w:rFonts w:cs=""/>
          <w:sz w:val="24"/>
          <w:sz w:val="24"/>
          <w:szCs w:val="24"/>
          <w:rtl w:val="true"/>
        </w:rPr>
        <w:t>קרול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>ל</w:t>
      </w:r>
      <w:r>
        <w:rPr>
          <w:rFonts w:cs=""/>
          <w:sz w:val="24"/>
          <w:szCs w:val="24"/>
          <w:rtl w:val="true"/>
        </w:rPr>
        <w:t>'(</w:t>
      </w:r>
      <w:r>
        <w:rPr>
          <w:rFonts w:cs=""/>
          <w:sz w:val="24"/>
          <w:szCs w:val="24"/>
        </w:rPr>
        <w:t>1997</w:t>
      </w:r>
      <w:r>
        <w:rPr>
          <w:rFonts w:cs=""/>
          <w:sz w:val="24"/>
          <w:szCs w:val="24"/>
          <w:rtl w:val="true"/>
        </w:rPr>
        <w:t xml:space="preserve">). </w:t>
      </w:r>
      <w:r>
        <w:rPr>
          <w:rFonts w:cs=""/>
          <w:sz w:val="24"/>
          <w:sz w:val="24"/>
          <w:szCs w:val="24"/>
          <w:rtl w:val="true"/>
        </w:rPr>
        <w:t>הרפתקאות אליס בארץ הפלאות</w:t>
      </w:r>
      <w:r>
        <w:rPr>
          <w:rFonts w:cs=""/>
          <w:sz w:val="24"/>
          <w:szCs w:val="24"/>
          <w:rtl w:val="true"/>
        </w:rPr>
        <w:t xml:space="preserve">: </w:t>
      </w:r>
      <w:r>
        <w:rPr>
          <w:rFonts w:cs=""/>
          <w:sz w:val="24"/>
          <w:sz w:val="24"/>
          <w:szCs w:val="24"/>
          <w:rtl w:val="true"/>
        </w:rPr>
        <w:t>הספר המוער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>בני ברק</w:t>
      </w:r>
      <w:r>
        <w:rPr>
          <w:rFonts w:cs=""/>
          <w:sz w:val="24"/>
          <w:szCs w:val="24"/>
          <w:rtl w:val="true"/>
        </w:rPr>
        <w:t xml:space="preserve">: </w:t>
      </w:r>
      <w:r>
        <w:rPr>
          <w:rFonts w:cs=""/>
          <w:sz w:val="24"/>
          <w:sz w:val="24"/>
          <w:szCs w:val="24"/>
          <w:rtl w:val="true"/>
        </w:rPr>
        <w:t>הקיבוץ המאוחד</w:t>
      </w:r>
      <w:r>
        <w:rPr>
          <w:rFonts w:cs=""/>
          <w:sz w:val="24"/>
          <w:szCs w:val="24"/>
          <w:rtl w:val="true"/>
        </w:rPr>
        <w:t xml:space="preserve">\ </w:t>
      </w:r>
      <w:r>
        <w:rPr>
          <w:rFonts w:cs=""/>
          <w:sz w:val="24"/>
          <w:sz w:val="24"/>
          <w:szCs w:val="24"/>
          <w:rtl w:val="true"/>
        </w:rPr>
        <w:t>ספרי סימן קריאה</w:t>
      </w:r>
      <w:r>
        <w:rPr>
          <w:rFonts w:cs=""/>
          <w:sz w:val="24"/>
          <w:szCs w:val="24"/>
          <w:rtl w:val="true"/>
        </w:rPr>
        <w:t xml:space="preserve">. </w:t>
      </w:r>
    </w:p>
    <w:p>
      <w:pPr>
        <w:pStyle w:val="style0"/>
        <w:spacing w:line="360" w:lineRule="auto"/>
        <w:jc w:val="both"/>
      </w:pPr>
      <w:r>
        <w:rPr>
          <w:rFonts w:cs=""/>
          <w:sz w:val="24"/>
          <w:sz w:val="24"/>
          <w:szCs w:val="24"/>
          <w:rtl w:val="true"/>
        </w:rPr>
        <w:t>רזי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>ת</w:t>
      </w:r>
      <w:r>
        <w:rPr>
          <w:rFonts w:cs=""/>
          <w:sz w:val="24"/>
          <w:szCs w:val="24"/>
          <w:rtl w:val="true"/>
        </w:rPr>
        <w:t>'(</w:t>
      </w:r>
      <w:r>
        <w:rPr>
          <w:rFonts w:cs=""/>
          <w:sz w:val="24"/>
          <w:szCs w:val="24"/>
        </w:rPr>
        <w:t>2002</w:t>
      </w:r>
      <w:r>
        <w:rPr>
          <w:rFonts w:cs=""/>
          <w:sz w:val="24"/>
          <w:szCs w:val="24"/>
          <w:rtl w:val="true"/>
        </w:rPr>
        <w:t xml:space="preserve">). </w:t>
      </w:r>
      <w:r>
        <w:rPr>
          <w:rFonts w:cs=""/>
          <w:sz w:val="24"/>
          <w:sz w:val="24"/>
          <w:szCs w:val="24"/>
          <w:rtl w:val="true"/>
        </w:rPr>
        <w:t>אליס מחוץ לגן הקסום</w:t>
      </w:r>
      <w:r>
        <w:rPr>
          <w:rFonts w:cs=""/>
          <w:sz w:val="24"/>
          <w:szCs w:val="24"/>
          <w:rtl w:val="true"/>
        </w:rPr>
        <w:t xml:space="preserve">: </w:t>
      </w:r>
      <w:r>
        <w:rPr>
          <w:rFonts w:cs=""/>
          <w:sz w:val="24"/>
          <w:sz w:val="24"/>
          <w:szCs w:val="24"/>
          <w:rtl w:val="true"/>
        </w:rPr>
        <w:t>גופה של הנערה הוויקטוריאנית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>זמנים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Cs w:val="24"/>
        </w:rPr>
        <w:t>78</w:t>
      </w:r>
      <w:r>
        <w:rPr>
          <w:rFonts w:cs=""/>
          <w:sz w:val="24"/>
          <w:szCs w:val="24"/>
          <w:rtl w:val="true"/>
        </w:rPr>
        <w:t>,</w:t>
      </w:r>
      <w:r>
        <w:rPr>
          <w:rFonts w:cs=""/>
          <w:sz w:val="24"/>
          <w:sz w:val="24"/>
          <w:szCs w:val="24"/>
          <w:rtl w:val="true"/>
        </w:rPr>
        <w:t>עמ</w:t>
      </w:r>
      <w:r>
        <w:rPr>
          <w:rFonts w:cs=""/>
          <w:sz w:val="24"/>
          <w:szCs w:val="24"/>
          <w:rtl w:val="true"/>
        </w:rPr>
        <w:t xml:space="preserve">' </w:t>
      </w:r>
      <w:r>
        <w:rPr>
          <w:rFonts w:cs=""/>
          <w:sz w:val="24"/>
          <w:szCs w:val="24"/>
        </w:rPr>
        <w:t>49-60</w:t>
      </w:r>
      <w:r>
        <w:rPr>
          <w:rFonts w:cs=""/>
          <w:sz w:val="24"/>
          <w:szCs w:val="24"/>
          <w:rtl w:val="true"/>
        </w:rPr>
        <w:t xml:space="preserve">. </w:t>
      </w:r>
    </w:p>
    <w:p>
      <w:pPr>
        <w:pStyle w:val="style0"/>
        <w:spacing w:line="360" w:lineRule="auto"/>
        <w:jc w:val="both"/>
      </w:pPr>
      <w:r>
        <w:rPr>
          <w:rFonts w:cs=""/>
          <w:sz w:val="24"/>
          <w:sz w:val="24"/>
          <w:szCs w:val="24"/>
          <w:rtl w:val="true"/>
        </w:rPr>
        <w:t>שביט</w:t>
      </w:r>
      <w:r>
        <w:rPr>
          <w:rFonts w:cs=""/>
          <w:sz w:val="24"/>
          <w:szCs w:val="24"/>
          <w:rtl w:val="true"/>
        </w:rPr>
        <w:t xml:space="preserve">, </w:t>
      </w:r>
      <w:r>
        <w:rPr>
          <w:rFonts w:cs=""/>
          <w:sz w:val="24"/>
          <w:sz w:val="24"/>
          <w:szCs w:val="24"/>
          <w:rtl w:val="true"/>
        </w:rPr>
        <w:t>ז</w:t>
      </w:r>
      <w:r>
        <w:rPr>
          <w:rFonts w:cs=""/>
          <w:sz w:val="24"/>
          <w:szCs w:val="24"/>
          <w:rtl w:val="true"/>
        </w:rPr>
        <w:t>'(</w:t>
      </w:r>
      <w:r>
        <w:rPr>
          <w:rFonts w:cs=""/>
          <w:sz w:val="24"/>
          <w:szCs w:val="24"/>
        </w:rPr>
        <w:t>1996</w:t>
      </w:r>
      <w:r>
        <w:rPr>
          <w:rFonts w:cs=""/>
          <w:sz w:val="24"/>
          <w:szCs w:val="24"/>
          <w:rtl w:val="true"/>
        </w:rPr>
        <w:t xml:space="preserve">). </w:t>
      </w:r>
      <w:r>
        <w:rPr>
          <w:rFonts w:cs=""/>
          <w:sz w:val="24"/>
          <w:sz w:val="24"/>
          <w:szCs w:val="24"/>
          <w:rtl w:val="true"/>
        </w:rPr>
        <w:t>מעשה ילדות</w:t>
      </w:r>
      <w:r>
        <w:rPr>
          <w:rFonts w:cs=""/>
          <w:sz w:val="24"/>
          <w:szCs w:val="24"/>
          <w:rtl w:val="true"/>
        </w:rPr>
        <w:t xml:space="preserve">: </w:t>
      </w:r>
      <w:r>
        <w:rPr>
          <w:rFonts w:cs=""/>
          <w:sz w:val="24"/>
          <w:sz w:val="24"/>
          <w:szCs w:val="24"/>
          <w:rtl w:val="true"/>
        </w:rPr>
        <w:t>מבוא לפואטיקה של ספרות ילדים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>תל אביב</w:t>
      </w:r>
      <w:r>
        <w:rPr>
          <w:rFonts w:cs=""/>
          <w:sz w:val="24"/>
          <w:szCs w:val="24"/>
          <w:rtl w:val="true"/>
        </w:rPr>
        <w:t xml:space="preserve">: </w:t>
      </w:r>
      <w:r>
        <w:rPr>
          <w:rFonts w:cs=""/>
          <w:sz w:val="24"/>
          <w:sz w:val="24"/>
          <w:szCs w:val="24"/>
          <w:rtl w:val="true"/>
        </w:rPr>
        <w:t>האוניברסיטה הפתוחה</w:t>
      </w:r>
      <w:r>
        <w:rPr>
          <w:rFonts w:cs=""/>
          <w:sz w:val="24"/>
          <w:szCs w:val="24"/>
          <w:rtl w:val="true"/>
        </w:rPr>
        <w:t xml:space="preserve">. </w:t>
      </w:r>
      <w:r>
        <w:rPr>
          <w:rFonts w:cs=""/>
          <w:sz w:val="24"/>
          <w:sz w:val="24"/>
          <w:szCs w:val="24"/>
          <w:rtl w:val="true"/>
        </w:rPr>
        <w:t>עמ</w:t>
      </w:r>
      <w:r>
        <w:rPr>
          <w:rFonts w:cs=""/>
          <w:sz w:val="24"/>
          <w:szCs w:val="24"/>
          <w:rtl w:val="true"/>
        </w:rPr>
        <w:t xml:space="preserve">' </w:t>
      </w:r>
      <w:r>
        <w:rPr>
          <w:rFonts w:cs=""/>
          <w:sz w:val="24"/>
          <w:szCs w:val="24"/>
        </w:rPr>
        <w:t>201-263</w:t>
      </w:r>
      <w:r>
        <w:rPr>
          <w:rFonts w:cs=""/>
          <w:sz w:val="24"/>
          <w:szCs w:val="24"/>
          <w:rtl w:val="true"/>
        </w:rPr>
        <w:t xml:space="preserve">.  </w:t>
      </w:r>
    </w:p>
    <w:p>
      <w:pPr>
        <w:pStyle w:val="style0"/>
        <w:spacing w:line="360" w:lineRule="auto"/>
        <w:ind w:firstLine="720" w:left="0" w:right="0"/>
        <w:jc w:val="both"/>
      </w:pPr>
      <w:r>
        <w:rPr>
          <w:rFonts w:cs=""/>
          <w:sz w:val="24"/>
          <w:szCs w:val="24"/>
          <w:rtl w:val="true"/>
        </w:rPr>
      </w:r>
    </w:p>
    <w:p>
      <w:pPr>
        <w:pStyle w:val="style0"/>
        <w:spacing w:line="360" w:lineRule="auto"/>
        <w:ind w:firstLine="720" w:left="0" w:right="0"/>
        <w:jc w:val="both"/>
      </w:pPr>
      <w:r>
        <w:rPr>
          <w:rFonts w:cs=""/>
          <w:sz w:val="24"/>
          <w:szCs w:val="24"/>
          <w:rtl w:val="true"/>
        </w:rPr>
      </w:r>
    </w:p>
    <w:p>
      <w:pPr>
        <w:pStyle w:val="style0"/>
        <w:spacing w:line="360" w:lineRule="auto"/>
        <w:ind w:firstLine="720" w:left="0" w:right="0"/>
        <w:jc w:val="both"/>
      </w:pPr>
      <w:r>
        <w:rPr>
          <w:rFonts w:cs=""/>
          <w:sz w:val="24"/>
          <w:szCs w:val="24"/>
          <w:rtl w:val="true"/>
        </w:rPr>
      </w:r>
    </w:p>
    <w:p>
      <w:pPr>
        <w:pStyle w:val="style0"/>
        <w:spacing w:line="360" w:lineRule="auto"/>
        <w:ind w:firstLine="720" w:left="0" w:right="0"/>
        <w:jc w:val="both"/>
      </w:pPr>
      <w:r>
        <w:rPr>
          <w:rFonts w:cs=""/>
          <w:sz w:val="24"/>
          <w:szCs w:val="24"/>
          <w:rtl w:val="true"/>
        </w:rPr>
        <w:t xml:space="preserve"> </w:t>
      </w:r>
    </w:p>
    <w:p>
      <w:pPr>
        <w:pStyle w:val="style0"/>
        <w:spacing w:line="360" w:lineRule="auto"/>
        <w:ind w:firstLine="720" w:left="0" w:right="0"/>
        <w:jc w:val="both"/>
      </w:pPr>
      <w:r>
        <w:rPr>
          <w:rFonts w:cs=""/>
          <w:sz w:val="24"/>
          <w:szCs w:val="24"/>
          <w:rtl w:val="true"/>
        </w:rPr>
      </w:r>
    </w:p>
    <w:p>
      <w:pPr>
        <w:pStyle w:val="style0"/>
        <w:spacing w:line="360" w:lineRule="auto"/>
        <w:ind w:firstLine="720" w:left="0" w:right="0"/>
        <w:jc w:val="both"/>
      </w:pPr>
      <w:r>
        <w:rPr>
          <w:rFonts w:cs=""/>
          <w:sz w:val="24"/>
          <w:szCs w:val="24"/>
          <w:rtl w:val="true"/>
        </w:rPr>
      </w:r>
    </w:p>
    <w:p>
      <w:pPr>
        <w:pStyle w:val="style0"/>
        <w:spacing w:line="360" w:lineRule="auto"/>
        <w:ind w:firstLine="720" w:left="0" w:right="0"/>
        <w:jc w:val="both"/>
      </w:pPr>
      <w:r>
        <w:rPr>
          <w:rFonts w:cs=""/>
          <w:sz w:val="24"/>
          <w:szCs w:val="24"/>
          <w:rtl w:val="true"/>
        </w:rPr>
        <w:t xml:space="preserve">  </w:t>
      </w:r>
    </w:p>
    <w:p>
      <w:pPr>
        <w:pStyle w:val="style0"/>
        <w:spacing w:line="360" w:lineRule="auto"/>
        <w:ind w:firstLine="720" w:left="0" w:right="0"/>
        <w:jc w:val="both"/>
      </w:pPr>
      <w:r>
        <w:rPr>
          <w:rFonts w:cs=""/>
          <w:sz w:val="24"/>
          <w:szCs w:val="24"/>
          <w:rtl w:val="true"/>
        </w:rPr>
        <w:t xml:space="preserve">              </w:t>
      </w:r>
    </w:p>
    <w:p>
      <w:pPr>
        <w:pStyle w:val="style0"/>
        <w:spacing w:line="360" w:lineRule="auto"/>
        <w:ind w:firstLine="720" w:left="0" w:right="0"/>
        <w:jc w:val="both"/>
      </w:pPr>
      <w:r>
        <w:rPr>
          <w:rFonts w:cs=""/>
          <w:sz w:val="24"/>
          <w:szCs w:val="24"/>
          <w:rtl w:val="true"/>
        </w:rPr>
      </w:r>
    </w:p>
    <w:p>
      <w:pPr>
        <w:pStyle w:val="style0"/>
        <w:spacing w:line="360" w:lineRule="auto"/>
        <w:ind w:firstLine="720" w:left="0" w:right="0"/>
        <w:jc w:val="both"/>
      </w:pPr>
      <w:r>
        <w:rPr>
          <w:rFonts w:cs=""/>
          <w:sz w:val="24"/>
          <w:szCs w:val="24"/>
          <w:rtl w:val="true"/>
        </w:rPr>
        <w:t xml:space="preserve"> </w:t>
      </w:r>
    </w:p>
    <w:p>
      <w:pPr>
        <w:pStyle w:val="style0"/>
        <w:spacing w:line="360" w:lineRule="auto"/>
        <w:ind w:firstLine="720" w:left="0" w:right="0"/>
        <w:jc w:val="both"/>
      </w:pPr>
      <w:r>
        <w:rPr>
          <w:rFonts w:cs=""/>
          <w:sz w:val="24"/>
          <w:szCs w:val="24"/>
          <w:rtl w:val="true"/>
        </w:rPr>
        <w:t xml:space="preserve">      </w:t>
      </w:r>
    </w:p>
    <w:p>
      <w:pPr>
        <w:pStyle w:val="style0"/>
        <w:spacing w:line="360" w:lineRule="auto"/>
        <w:ind w:firstLine="720" w:left="0" w:right="0"/>
        <w:jc w:val="both"/>
      </w:pPr>
      <w:r>
        <w:rPr>
          <w:rFonts w:cs=""/>
          <w:sz w:val="24"/>
          <w:szCs w:val="24"/>
          <w:rtl w:val="true"/>
        </w:rPr>
        <w:t xml:space="preserve">      </w:t>
      </w:r>
    </w:p>
    <w:p>
      <w:pPr>
        <w:pStyle w:val="style0"/>
        <w:spacing w:line="360" w:lineRule="auto"/>
        <w:ind w:firstLine="720" w:left="0" w:right="0"/>
        <w:jc w:val="both"/>
      </w:pPr>
      <w:r>
        <w:rPr>
          <w:rFonts w:cs=""/>
          <w:sz w:val="24"/>
          <w:szCs w:val="24"/>
          <w:rtl w:val="true"/>
        </w:rPr>
        <w:t xml:space="preserve">         </w:t>
      </w:r>
    </w:p>
    <w:p>
      <w:pPr>
        <w:pStyle w:val="style0"/>
        <w:spacing w:line="360" w:lineRule="auto"/>
        <w:ind w:firstLine="720" w:left="0" w:right="0"/>
        <w:jc w:val="both"/>
      </w:pPr>
      <w:r>
        <w:rPr>
          <w:rFonts w:cs=""/>
          <w:sz w:val="24"/>
          <w:szCs w:val="24"/>
          <w:rtl w:val="true"/>
        </w:rPr>
        <w:t xml:space="preserve"> </w:t>
      </w:r>
    </w:p>
    <w:p>
      <w:pPr>
        <w:pStyle w:val="style0"/>
        <w:spacing w:line="360" w:lineRule="auto"/>
        <w:ind w:firstLine="720" w:left="0" w:right="0"/>
        <w:jc w:val="both"/>
      </w:pPr>
      <w:r>
        <w:rPr>
          <w:rFonts w:cs=""/>
          <w:sz w:val="24"/>
          <w:szCs w:val="24"/>
          <w:rtl w:val="true"/>
        </w:rPr>
        <w:t xml:space="preserve">    </w:t>
      </w:r>
    </w:p>
    <w:p>
      <w:pPr>
        <w:pStyle w:val="style0"/>
        <w:spacing w:line="360" w:lineRule="auto"/>
        <w:ind w:firstLine="720" w:left="0" w:right="0"/>
        <w:jc w:val="both"/>
      </w:pPr>
      <w:r>
        <w:rPr>
          <w:rFonts w:cs=""/>
          <w:sz w:val="24"/>
          <w:szCs w:val="24"/>
          <w:rtl w:val="true"/>
        </w:rPr>
        <w:t xml:space="preserve">     </w:t>
      </w:r>
    </w:p>
    <w:p>
      <w:pPr>
        <w:pStyle w:val="style0"/>
        <w:jc w:val="both"/>
      </w:pPr>
      <w:r>
        <w:rPr>
          <w:rFonts w:cs=""/>
          <w:sz w:val="24"/>
          <w:szCs w:val="24"/>
          <w:rtl w:val="true"/>
        </w:rPr>
        <w:t xml:space="preserve"> </w:t>
      </w:r>
    </w:p>
    <w:sectPr>
      <w:footerReference r:id="rId4" w:type="default"/>
      <w:type w:val="nextPage"/>
      <w:pgSz w:h="16838" w:w="11906"/>
      <w:pgMar w:bottom="1440" w:footer="708" w:gutter="0" w:header="0" w:left="1800" w:right="1800" w:top="1440"/>
      <w:pgNumType w:fmt="decimal"/>
      <w:formProt w:val="false"/>
      <w:textDirection w:val="lrTb"/>
      <w:bidi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Franklin Gothic Book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4"/>
      <w:jc w:val="center"/>
    </w:pPr>
    <w:r>
      <w:rPr>
        <w:rtl w:val="true"/>
      </w:rPr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  <w:p>
    <w:pPr>
      <w:pStyle w:val="style24"/>
    </w:pPr>
    <w:r>
      <w:rPr>
        <w:rtl w:val="tru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4"/>
      <w:jc w:val="center"/>
    </w:pPr>
    <w:r>
      <w:rPr>
        <w:rtl w:val="true"/>
      </w:rPr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  <w:p>
    <w:pPr>
      <w:pStyle w:val="style24"/>
    </w:pPr>
    <w:r>
      <w:rPr>
        <w:rtl w:val="true"/>
      </w:rPr>
    </w:r>
  </w:p>
</w:ft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bidi/>
      <w:spacing w:after="200" w:before="0" w:line="276" w:lineRule="auto"/>
      <w:contextualSpacing w:val="false"/>
      <w:jc w:val="right"/>
    </w:pPr>
    <w:rPr>
      <w:rFonts w:ascii="Calibri" w:cs="Arial" w:eastAsia="Calibri" w:hAnsi="Calibri"/>
      <w:color w:val="auto"/>
      <w:sz w:val="22"/>
      <w:szCs w:val="22"/>
      <w:lang w:bidi="he-IL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כותרת עליונה תו"/>
    <w:basedOn w:val="style15"/>
    <w:next w:val="style16"/>
    <w:rPr>
      <w:rFonts w:ascii="Calibri" w:cs="Arial" w:eastAsia="Calibri" w:hAnsi="Calibri"/>
    </w:rPr>
  </w:style>
  <w:style w:styleId="style17" w:type="character">
    <w:name w:val="כותרת תחתונה תו"/>
    <w:basedOn w:val="style15"/>
    <w:next w:val="style17"/>
    <w:rPr>
      <w:rFonts w:ascii="Calibri" w:cs="Arial" w:eastAsia="Calibri" w:hAnsi="Calibri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Header"/>
    <w:basedOn w:val="style0"/>
    <w:next w:val="style23"/>
    <w:pPr>
      <w:suppressLineNumbers/>
      <w:tabs>
        <w:tab w:leader="none" w:pos="4153" w:val="center"/>
        <w:tab w:leader="none" w:pos="8306" w:val="right"/>
      </w:tabs>
      <w:spacing w:after="0" w:before="0" w:line="100" w:lineRule="atLeast"/>
      <w:contextualSpacing w:val="false"/>
    </w:pPr>
    <w:rPr/>
  </w:style>
  <w:style w:styleId="style24" w:type="paragraph">
    <w:name w:val="Footer"/>
    <w:basedOn w:val="style0"/>
    <w:next w:val="style24"/>
    <w:pPr>
      <w:suppressLineNumbers/>
      <w:tabs>
        <w:tab w:leader="none" w:pos="4153" w:val="center"/>
        <w:tab w:leader="none" w:pos="8306" w:val="right"/>
      </w:tabs>
      <w:spacing w:after="0" w:before="0" w:line="100" w:lineRule="atLeast"/>
      <w:contextualSpacing w:val="fals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2013-05-11T11:08:00.00Z</dcterms:created>
  <dc:creator>rotem</dc:creator>
  <cp:lastModifiedBy>rotem</cp:lastModifiedBy>
  <dcterms:modified xsi:type="dcterms:W3CDTF">2013-05-20T14:04:00.00Z</dcterms:modified>
  <cp:revision>24</cp:revision>
</cp:coreProperties>
</file>