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/Отчет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лр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/Татьяна</w:t>
      </w:r>
      <w:r>
        <w:t xml:space="preserve"> </w:t>
      </w:r>
      <w:r>
        <w:t xml:space="preserve">Лебединец</w:t>
      </w:r>
      <w:r>
        <w:t xml:space="preserve"> </w:t>
      </w:r>
      <w:r>
        <w:t xml:space="preserve">НПМбд-02-21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5" w:name="ход-работы"/>
    <w:p>
      <w:pPr>
        <w:pStyle w:val="Heading1"/>
      </w:pPr>
      <w:r>
        <w:t xml:space="preserve">Ход работы</w:t>
      </w:r>
    </w:p>
    <w:p>
      <w:pPr>
        <w:pStyle w:val="SourceCode"/>
      </w:pPr>
      <w:r>
        <w:rPr>
          <w:rStyle w:val="VerbatimChar"/>
        </w:rPr>
        <w:t xml:space="preserve">***1.***</w:t>
      </w:r>
      <w:r>
        <w:br/>
      </w:r>
      <w:r>
        <w:rPr>
          <w:rStyle w:val="VerbatimChar"/>
        </w:rPr>
        <w:t xml:space="preserve">Скачиваем emacs (рис. -@fig:001)</w:t>
      </w:r>
    </w:p>
    <w:p>
      <w:pPr>
        <w:pStyle w:val="FirstParagraph"/>
      </w:pPr>
      <w:r>
        <w:drawing>
          <wp:inline>
            <wp:extent cx="5334000" cy="3821373"/>
            <wp:effectExtent b="0" l="0" r="0" t="0"/>
            <wp:docPr descr="Рис 1 - step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1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Запускаем emacs (рис. -@fig:002)</w:t>
      </w:r>
    </w:p>
    <w:p>
      <w:pPr>
        <w:pStyle w:val="FirstParagraph"/>
      </w:pPr>
      <w:r>
        <w:drawing>
          <wp:inline>
            <wp:extent cx="5334000" cy="5392615"/>
            <wp:effectExtent b="0" l="0" r="0" t="0"/>
            <wp:docPr descr="Рис 2 - step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SourceCode"/>
      </w:pPr>
      <w:r>
        <w:rPr>
          <w:rStyle w:val="VerbatimChar"/>
        </w:rPr>
        <w:t xml:space="preserve">***3.***</w:t>
      </w:r>
      <w:r>
        <w:br/>
      </w:r>
      <w:r>
        <w:rPr>
          <w:rStyle w:val="VerbatimChar"/>
        </w:rPr>
        <w:t xml:space="preserve"> Вводим необходимый текст и с помощью горячих клавиш меняем его (рис. -@fig:003)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2507583"/>
            <wp:effectExtent b="0" l="0" r="0" t="0"/>
            <wp:docPr descr="Рис 3 - step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width=70%}</w:t>
      </w:r>
    </w:p>
    <w:p>
      <w:pPr>
        <w:pStyle w:val="SourceCode"/>
      </w:pPr>
      <w:r>
        <w:rPr>
          <w:rStyle w:val="VerbatimChar"/>
        </w:rPr>
        <w:t xml:space="preserve">***4.***</w:t>
      </w:r>
      <w:r>
        <w:br/>
      </w:r>
      <w:r>
        <w:rPr>
          <w:rStyle w:val="VerbatimChar"/>
        </w:rPr>
        <w:t xml:space="preserve"> Открываем буфер (рис. -@fig:004)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5334000" cy="1542169"/>
            <wp:effectExtent b="0" l="0" r="0" t="0"/>
            <wp:docPr descr="Рис 4 - step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SourceCode"/>
      </w:pPr>
      <w:r>
        <w:rPr>
          <w:rStyle w:val="VerbatimChar"/>
        </w:rPr>
        <w:t xml:space="preserve">***5.***</w:t>
      </w:r>
      <w:r>
        <w:br/>
      </w:r>
      <w:r>
        <w:rPr>
          <w:rStyle w:val="VerbatimChar"/>
        </w:rPr>
        <w:t xml:space="preserve"> Меняем разметку окна (рис. -@fig:005)</w:t>
      </w:r>
    </w:p>
    <w:p>
      <w:pPr>
        <w:pStyle w:val="FirstParagraph"/>
      </w:pPr>
      <w:r>
        <w:drawing>
          <wp:inline>
            <wp:extent cx="5334000" cy="4896415"/>
            <wp:effectExtent b="0" l="0" r="0" t="0"/>
            <wp:docPr descr="Рис 5 - step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bookmarkEnd w:id="25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emacs.</w:t>
      </w:r>
    </w:p>
    <w:bookmarkStart w:id="26" w:name="section"/>
    <w:p>
      <w:pPr>
        <w:pStyle w:val="Heading2"/>
      </w:pP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/Отчет по лр №5</dc:title>
  <dc:creator>/Татьяна Лебединец НПМбд-02-21</dc:creator>
  <dc:language>ru-RU</dc:language>
  <cp:keywords/>
  <dcterms:created xsi:type="dcterms:W3CDTF">2022-05-21T17:22:46Z</dcterms:created>
  <dcterms:modified xsi:type="dcterms:W3CDTF">2022-05-21T17:22:46Z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