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Override PartName="/word/media/rId2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№10</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Татьяна</w:t>
      </w:r>
      <w:r>
        <w:t xml:space="preserve"> </w:t>
      </w:r>
      <w:r>
        <w:t xml:space="preserve">Александровна</w:t>
      </w:r>
      <w:r>
        <w:t xml:space="preserve"> </w:t>
      </w:r>
      <w:r>
        <w:t xml:space="preserve">Лебединец</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p>
      <w:pPr>
        <w:pStyle w:val="FirstParagraph"/>
      </w:pPr>
      <w:r>
        <w:t xml:space="preserve">#Цель работы</w:t>
      </w:r>
    </w:p>
    <w:p>
      <w:pPr>
        <w:pStyle w:val="BodyText"/>
      </w:pPr>
      <w:r>
        <w:t xml:space="preserve">Приобретение практических навыков работы с именованными каналами.</w:t>
      </w:r>
    </w:p>
    <w:p>
      <w:pPr>
        <w:pStyle w:val="BodyText"/>
      </w:pPr>
      <w:r>
        <w:t xml:space="preserve">#Задание</w:t>
      </w:r>
    </w:p>
    <w:p>
      <w:pPr>
        <w:pStyle w:val="BodyText"/>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p>
    <w:p>
      <w:pPr>
        <w:numPr>
          <w:ilvl w:val="0"/>
          <w:numId w:val="1001"/>
        </w:numPr>
        <w:pStyle w:val="Compact"/>
      </w:pPr>
      <w:r>
        <w:t xml:space="preserve">Работает не 1 клиент, а несколько (например, два).</w:t>
      </w:r>
    </w:p>
    <w:p>
      <w:pPr>
        <w:numPr>
          <w:ilvl w:val="0"/>
          <w:numId w:val="1001"/>
        </w:numPr>
        <w:pStyle w:val="Compact"/>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p>
    <w:p>
      <w:pPr>
        <w:numPr>
          <w:ilvl w:val="0"/>
          <w:numId w:val="1001"/>
        </w:numPr>
        <w:pStyle w:val="Compact"/>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p>
      <w:pPr>
        <w:pStyle w:val="FirstParagraph"/>
      </w:pPr>
      <w:r>
        <w:t xml:space="preserve">#Ход работы</w:t>
      </w:r>
    </w:p>
    <w:p>
      <w:pPr>
        <w:pStyle w:val="SourceCode"/>
      </w:pPr>
      <w:r>
        <w:rPr>
          <w:rStyle w:val="VerbatimChar"/>
        </w:rPr>
        <w:t xml:space="preserve">***1.***</w:t>
      </w:r>
      <w:r>
        <w:br/>
      </w:r>
      <w:r>
        <w:rPr>
          <w:rStyle w:val="VerbatimChar"/>
        </w:rPr>
        <w:t xml:space="preserve">Для начала я создала необходимые файлы с помощью команды «touch common.h server.c client.c Makefile»и открыла редактор emacs для их редактирования. Все комнады, написанные в консоле ниже (рис. -@fig:001) </w:t>
      </w:r>
      <w:r>
        <w:br/>
      </w:r>
      <w:r>
        <w:br/>
      </w:r>
      <w:r>
        <w:rPr>
          <w:rStyle w:val="VerbatimChar"/>
        </w:rPr>
        <w:t xml:space="preserve">![Рис 1 - step 1](image/1.png) {#fig:001 width=70%}</w:t>
      </w:r>
    </w:p>
    <w:p>
      <w:pPr>
        <w:pStyle w:val="FirstParagraph"/>
      </w:pPr>
      <w:r>
        <w:rPr>
          <w:iCs/>
          <w:i/>
          <w:bCs/>
          <w:b/>
        </w:rPr>
        <w:t xml:space="preserve">2</w:t>
      </w:r>
      <w:r>
        <w:t xml:space="preserve"> </w:t>
      </w:r>
      <w:r>
        <w:t xml:space="preserve">Далее я изменила коды программ, представленных в тексте лабораторной работы.</w:t>
      </w:r>
      <w:r>
        <w:t xml:space="preserve"> </w:t>
      </w:r>
      <w:r>
        <w:t xml:space="preserve">В файл common.h добавила стандартные заголовочные файлы unistd.h и time.h, необходимые для работы кодов других файлов. Common.h предназначен для заголовочных файлов, чтобы в остальных программах их не прописывать каждый раз (рис. -</w:t>
      </w:r>
      <w:r>
        <w:t xml:space="preserve">@fig:005</w:t>
      </w:r>
      <w:r>
        <w:t xml:space="preserve">).</w:t>
      </w:r>
    </w:p>
    <w:p>
      <w:pPr>
        <w:pStyle w:val="BodyText"/>
      </w:pPr>
      <w:r>
        <w:drawing>
          <wp:inline>
            <wp:extent cx="3200400" cy="3733800"/>
            <wp:effectExtent b="0" l="0" r="0" t="0"/>
            <wp:docPr descr="Рис 2 - step 2" title="" id="1" name="Picture"/>
            <a:graphic>
              <a:graphicData uri="http://schemas.openxmlformats.org/drawingml/2006/picture">
                <pic:pic>
                  <pic:nvPicPr>
                    <pic:cNvPr descr="image/5.png" id="0" name="Picture"/>
                    <pic:cNvPicPr>
                      <a:picLocks noChangeArrowheads="1" noChangeAspect="1"/>
                    </pic:cNvPicPr>
                  </pic:nvPicPr>
                  <pic:blipFill>
                    <a:blip r:embed="rId20"/>
                    <a:stretch>
                      <a:fillRect/>
                    </a:stretch>
                  </pic:blipFill>
                  <pic:spPr bwMode="auto">
                    <a:xfrm>
                      <a:off x="0" y="0"/>
                      <a:ext cx="3200400" cy="3733800"/>
                    </a:xfrm>
                    <a:prstGeom prst="rect">
                      <a:avLst/>
                    </a:prstGeom>
                    <a:noFill/>
                    <a:ln w="9525">
                      <a:noFill/>
                      <a:headEnd/>
                      <a:tailEnd/>
                    </a:ln>
                  </pic:spPr>
                </pic:pic>
              </a:graphicData>
            </a:graphic>
          </wp:inline>
        </w:drawing>
      </w:r>
      <w:r>
        <w:t xml:space="preserve"> </w:t>
      </w:r>
      <w:r>
        <w:t xml:space="preserve">{#fig:005 width=70%}</w:t>
      </w:r>
    </w:p>
    <w:p>
      <w:pPr>
        <w:pStyle w:val="BodyText"/>
      </w:pPr>
      <w:r>
        <w:rPr>
          <w:iCs/>
          <w:i/>
          <w:bCs/>
          <w:b/>
        </w:rPr>
        <w:t xml:space="preserve">3</w:t>
      </w:r>
      <w:r>
        <w:t xml:space="preserve"> </w:t>
      </w:r>
      <w:r>
        <w:t xml:space="preserve">В файл server.c добавила цикл while для контроля за временем работы сервера. Разница между текущим временем time(NULL) и временем начала работы clock_t start=time(NULL) (инициализация до цикла) не должна превышать 30 секунд (рис. -</w:t>
      </w:r>
      <w:r>
        <w:t xml:space="preserve">@fig:004</w:t>
      </w:r>
      <w:r>
        <w:t xml:space="preserve">).</w:t>
      </w:r>
    </w:p>
    <w:p>
      <w:pPr>
        <w:pStyle w:val="BodyText"/>
      </w:pPr>
      <w:r>
        <w:drawing>
          <wp:inline>
            <wp:extent cx="5334000" cy="5470034"/>
            <wp:effectExtent b="0" l="0" r="0" t="0"/>
            <wp:docPr descr="Рис 3 - step 3" title="" id="1" name="Picture"/>
            <a:graphic>
              <a:graphicData uri="http://schemas.openxmlformats.org/drawingml/2006/picture">
                <pic:pic>
                  <pic:nvPicPr>
                    <pic:cNvPr descr="image/4.png" id="0" name="Picture"/>
                    <pic:cNvPicPr>
                      <a:picLocks noChangeArrowheads="1" noChangeAspect="1"/>
                    </pic:cNvPicPr>
                  </pic:nvPicPr>
                  <pic:blipFill>
                    <a:blip r:embed="rId21"/>
                    <a:stretch>
                      <a:fillRect/>
                    </a:stretch>
                  </pic:blipFill>
                  <pic:spPr bwMode="auto">
                    <a:xfrm>
                      <a:off x="0" y="0"/>
                      <a:ext cx="5334000" cy="5470034"/>
                    </a:xfrm>
                    <a:prstGeom prst="rect">
                      <a:avLst/>
                    </a:prstGeom>
                    <a:noFill/>
                    <a:ln w="9525">
                      <a:noFill/>
                      <a:headEnd/>
                      <a:tailEnd/>
                    </a:ln>
                  </pic:spPr>
                </pic:pic>
              </a:graphicData>
            </a:graphic>
          </wp:inline>
        </w:drawing>
      </w:r>
      <w:r>
        <w:t xml:space="preserve"> </w:t>
      </w:r>
      <w:r>
        <w:t xml:space="preserve">{#fig:004 width=70%}</w:t>
      </w:r>
    </w:p>
    <w:p>
      <w:pPr>
        <w:pStyle w:val="BodyText"/>
      </w:pPr>
      <w:r>
        <w:rPr>
          <w:iCs/>
          <w:i/>
          <w:bCs/>
          <w:b/>
        </w:rPr>
        <w:t xml:space="preserve">4</w:t>
      </w:r>
      <w:r>
        <w:t xml:space="preserve"> </w:t>
      </w:r>
      <w:r>
        <w:t xml:space="preserve">Makefile (файл для сборки) не изменяла (рис. -</w:t>
      </w:r>
      <w:r>
        <w:t xml:space="preserve">@fig:003</w:t>
      </w:r>
      <w:r>
        <w:t xml:space="preserve">).</w:t>
      </w:r>
    </w:p>
    <w:p>
      <w:pPr>
        <w:pStyle w:val="BodyText"/>
      </w:pPr>
      <w:r>
        <w:drawing>
          <wp:inline>
            <wp:extent cx="3797300" cy="2298700"/>
            <wp:effectExtent b="0" l="0" r="0" t="0"/>
            <wp:docPr descr="Рис 3 - step 3" title="" id="1" name="Picture"/>
            <a:graphic>
              <a:graphicData uri="http://schemas.openxmlformats.org/drawingml/2006/picture">
                <pic:pic>
                  <pic:nvPicPr>
                    <pic:cNvPr descr="image/3.png" id="0" name="Picture"/>
                    <pic:cNvPicPr>
                      <a:picLocks noChangeArrowheads="1" noChangeAspect="1"/>
                    </pic:cNvPicPr>
                  </pic:nvPicPr>
                  <pic:blipFill>
                    <a:blip r:embed="rId22"/>
                    <a:stretch>
                      <a:fillRect/>
                    </a:stretch>
                  </pic:blipFill>
                  <pic:spPr bwMode="auto">
                    <a:xfrm>
                      <a:off x="0" y="0"/>
                      <a:ext cx="3797300" cy="2298700"/>
                    </a:xfrm>
                    <a:prstGeom prst="rect">
                      <a:avLst/>
                    </a:prstGeom>
                    <a:noFill/>
                    <a:ln w="9525">
                      <a:noFill/>
                      <a:headEnd/>
                      <a:tailEnd/>
                    </a:ln>
                  </pic:spPr>
                </pic:pic>
              </a:graphicData>
            </a:graphic>
          </wp:inline>
        </w:drawing>
      </w:r>
      <w:r>
        <w:t xml:space="preserve"> </w:t>
      </w:r>
      <w:r>
        <w:t xml:space="preserve">{#fig:004 width=70%}</w:t>
      </w:r>
    </w:p>
    <w:p>
      <w:pPr>
        <w:pStyle w:val="BodyText"/>
      </w:pPr>
      <w:r>
        <w:rPr>
          <w:iCs/>
          <w:i/>
          <w:bCs/>
          <w:b/>
        </w:rPr>
        <w:t xml:space="preserve">5</w:t>
      </w:r>
    </w:p>
    <w:p>
      <w:pPr>
        <w:pStyle w:val="BodyText"/>
      </w:pPr>
      <w:r>
        <w:t xml:space="preserve">Далее я проверила работу написанного кода. (рис. -</w:t>
      </w:r>
      <w:r>
        <w:t xml:space="preserve">@fig:002</w:t>
      </w:r>
      <w:r>
        <w:t xml:space="preserve">).</w:t>
      </w:r>
    </w:p>
    <w:p>
      <w:pPr>
        <w:pStyle w:val="BodyText"/>
      </w:pPr>
      <w:r>
        <w:drawing>
          <wp:inline>
            <wp:extent cx="5334000" cy="2022874"/>
            <wp:effectExtent b="0" l="0" r="0" t="0"/>
            <wp:docPr descr="Рис 3 - step 3" title="" id="1" name="Picture"/>
            <a:graphic>
              <a:graphicData uri="http://schemas.openxmlformats.org/drawingml/2006/picture">
                <pic:pic>
                  <pic:nvPicPr>
                    <pic:cNvPr descr="image/2.png" id="0" name="Picture"/>
                    <pic:cNvPicPr>
                      <a:picLocks noChangeArrowheads="1" noChangeAspect="1"/>
                    </pic:cNvPicPr>
                  </pic:nvPicPr>
                  <pic:blipFill>
                    <a:blip r:embed="rId23"/>
                    <a:stretch>
                      <a:fillRect/>
                    </a:stretch>
                  </pic:blipFill>
                  <pic:spPr bwMode="auto">
                    <a:xfrm>
                      <a:off x="0" y="0"/>
                      <a:ext cx="5334000" cy="2022874"/>
                    </a:xfrm>
                    <a:prstGeom prst="rect">
                      <a:avLst/>
                    </a:prstGeom>
                    <a:noFill/>
                    <a:ln w="9525">
                      <a:noFill/>
                      <a:headEnd/>
                      <a:tailEnd/>
                    </a:ln>
                  </pic:spPr>
                </pic:pic>
              </a:graphicData>
            </a:graphic>
          </wp:inline>
        </w:drawing>
      </w:r>
      <w:r>
        <w:t xml:space="preserve"> </w:t>
      </w:r>
      <w:r>
        <w:t xml:space="preserve">{#fig:002 width=70%}</w:t>
      </w:r>
    </w:p>
    <w:bookmarkStart w:id="24" w:name="выводы"/>
    <w:p>
      <w:pPr>
        <w:pStyle w:val="Heading1"/>
      </w:pPr>
      <w:r>
        <w:t xml:space="preserve">Выводы</w:t>
      </w:r>
    </w:p>
    <w:p>
      <w:pPr>
        <w:pStyle w:val="FirstParagraph"/>
      </w:pPr>
      <w:r>
        <w:t xml:space="preserve">Я познакомилась с операционной системой Linux.</w:t>
      </w:r>
    </w:p>
    <w:p>
      <w:pPr>
        <w:pStyle w:val="BodyText"/>
      </w:pPr>
      <w:r>
        <w:t xml:space="preserve">#Контрольные вопросы</w:t>
      </w:r>
    </w:p>
    <w:p>
      <w:pPr>
        <w:pStyle w:val="BodyText"/>
      </w:pPr>
      <w:r>
        <w:t xml:space="preserve">Контрольные вопросы</w:t>
      </w:r>
    </w:p>
    <w:p>
      <w:pPr>
        <w:pStyle w:val="SourceCode"/>
      </w:pPr>
      <w:r>
        <w:rPr>
          <w:rStyle w:val="VerbatimChar"/>
        </w:rP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r>
        <w:br/>
      </w:r>
      <w:r>
        <w:rPr>
          <w:rStyle w:val="VerbatimChar"/>
        </w:rPr>
        <w:t xml:space="preserve">Чтобы создать неименованный канал из командной строки нужно использовать символ |, служащий для объединения двух и более процессов: процесс_1 | процесс_2 | процесс_3…</w:t>
      </w:r>
      <w:r>
        <w:br/>
      </w:r>
      <w:r>
        <w:rPr>
          <w:rStyle w:val="VerbatimChar"/>
        </w:rPr>
        <w:t xml:space="preserve">Чтобы создать именованный канал из командной строки нужно использовать либо команду «mknod &lt;имя_файла&gt;», либо команду «mkfifo &lt;имя_файла&gt;».</w:t>
      </w:r>
      <w:r>
        <w:br/>
      </w:r>
      <w:r>
        <w:rPr>
          <w:rStyle w:val="VerbatimChar"/>
        </w:rPr>
        <w:t xml:space="preserve">Неименованный канал является средством взаимодействия между связанными процессами − родительским и дочерним. Родительский процесс создает канал при помощи системного вызова: «int pipe(int fd[2]);».</w:t>
      </w:r>
      <w:r>
        <w:br/>
      </w:r>
      <w:r>
        <w:rPr>
          <w:rStyle w:val="VerbatimChar"/>
        </w:rPr>
        <w:t xml:space="preserve">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r>
        <w:br/>
      </w:r>
      <w:r>
        <w:rPr>
          <w:rStyle w:val="VerbatimChar"/>
        </w:rPr>
        <w:t xml:space="preserve">Файлы именованных каналов создаются функцией mkfifo() или функцией mknod:</w:t>
      </w:r>
      <w:r>
        <w:br/>
      </w:r>
      <w:r>
        <w:br/>
      </w:r>
      <w:r>
        <w:rPr>
          <w:rStyle w:val="VerbatimChar"/>
        </w:rPr>
        <w:t xml:space="preserve">«int mkfifo(const char *pathname, mode_t 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r>
        <w:br/>
      </w:r>
      <w:r>
        <w:rPr>
          <w:rStyle w:val="VerbatimChar"/>
        </w:rPr>
        <w:t xml:space="preserve">«mknod (namefile, IFIFO | 0666, 0)», где namefile − имя канала, 0666 − к каналу разрешен доступ на запись и на чтение любому запросившему процессу),</w:t>
      </w:r>
      <w:r>
        <w:br/>
      </w:r>
      <w:r>
        <w:rPr>
          <w:rStyle w:val="VerbatimChar"/>
        </w:rPr>
        <w:t xml:space="preserve">«int mknod(const char *pathname, mode_t mode, dev_t dev);».</w:t>
      </w:r>
      <w:r>
        <w:br/>
      </w:r>
      <w:r>
        <w:rPr>
          <w:rStyle w:val="VerbatimChar"/>
        </w:rPr>
        <w:t xml:space="preserve">Функция 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r>
        <w:br/>
      </w:r>
      <w:r>
        <w:br/>
      </w:r>
      <w:r>
        <w:rPr>
          <w:rStyle w:val="VerbatimChar"/>
        </w:rP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w:t>
      </w:r>
      <w:r>
        <w:br/>
      </w:r>
      <w:r>
        <w:rPr>
          <w:rStyle w:val="VerbatimChar"/>
        </w:rPr>
        <w:t xml:space="preserve">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r>
        <w:br/>
      </w:r>
      <w:r>
        <w:rPr>
          <w:rStyle w:val="VerbatimChar"/>
        </w:rP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 записывают в канал, порции данных от этих процессов не перемешиваются.</w:t>
      </w:r>
      <w:r>
        <w:br/>
      </w:r>
      <w:r>
        <w:rPr>
          <w:rStyle w:val="VerbatimChar"/>
        </w:rPr>
        <w:t xml:space="preserve">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 процесс завершается).</w:t>
      </w:r>
      <w:r>
        <w:br/>
      </w:r>
      <w:r>
        <w:rPr>
          <w:rStyle w:val="VerbatimChar"/>
        </w:rP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r>
        <w:br/>
      </w:r>
      <w:r>
        <w:rPr>
          <w:rStyle w:val="VerbatimChar"/>
        </w:rPr>
        <w:t xml:space="preserve">Функция write записывает байты count из буфера buffer в 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 файл (если он есть) увеличивается на количество действительно записанных байтов. Функция write возвращает число действительно записанных байтов. Возвращаемое значение должно быть положительным, но меньше числа count (например, когда размер для записи count байтов выходит за пределы пространства на диске). Возвращаемое значение -1 указывает на ошибку; errno устанавливается в одно из следующих значений:</w:t>
      </w:r>
      <w:r>
        <w:br/>
      </w:r>
      <w:r>
        <w:rPr>
          <w:rStyle w:val="VerbatimChar"/>
        </w:rPr>
        <w:t xml:space="preserve">EACCES − файл открыт для чтения или закрыт для записи,</w:t>
      </w:r>
      <w:r>
        <w:br/>
      </w:r>
      <w:r>
        <w:rPr>
          <w:rStyle w:val="VerbatimChar"/>
        </w:rPr>
        <w:t xml:space="preserve">EBADF − неверный handle-р файла,</w:t>
      </w:r>
      <w:r>
        <w:br/>
      </w:r>
      <w:r>
        <w:rPr>
          <w:rStyle w:val="VerbatimChar"/>
        </w:rPr>
        <w:t xml:space="preserve">ENOSPC − на устройстве нет свободного места.</w:t>
      </w:r>
      <w:r>
        <w:br/>
      </w:r>
      <w:r>
        <w:rPr>
          <w:rStyle w:val="VerbatimChar"/>
        </w:rPr>
        <w:t xml:space="preserve">Единица в вызове функции write в программе server.c означает идентификатор (дескриптор потока) стандартного потока вывода.</w:t>
      </w:r>
      <w:r>
        <w:br/>
      </w:r>
      <w:r>
        <w:rPr>
          <w:rStyle w:val="VerbatimChar"/>
        </w:rPr>
        <w:t xml:space="preserve">Прототип функции strerror: «char * strerror( int errornum );».</w:t>
      </w:r>
      <w:r>
        <w:br/>
      </w:r>
      <w:r>
        <w:rPr>
          <w:rStyle w:val="VerbatimChar"/>
        </w:rPr>
        <w:t xml:space="preserve">Функция strerror интерпретирует номер ошибки, передаваемый в функцию в качестве аргумента −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 как исправить ошибку, прочитав сообщение функции strerror.</w:t>
      </w:r>
      <w:r>
        <w:br/>
      </w:r>
      <w:r>
        <w:rPr>
          <w:rStyle w:val="VerbatimChar"/>
        </w:rPr>
        <w:t xml:space="preserve">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p>
      <w:pPr>
        <w:pStyle w:val="FirstParagraph"/>
      </w:pPr>
      <w:r>
        <w:t xml:space="preserve">#Выводы</w:t>
      </w:r>
    </w:p>
    <w:p>
      <w:pPr>
        <w:pStyle w:val="BodyText"/>
      </w:pPr>
      <w:r>
        <w:t xml:space="preserve">В ходе выполнения данной лабораторной работы я приобрела практические навыки работы с именованными каналами.</w:t>
      </w:r>
    </w:p>
    <w:bookmarkEnd w:id="24"/>
    <w:bookmarkStart w:id="26" w:name="список-литературы"/>
    <w:p>
      <w:pPr>
        <w:pStyle w:val="Heading1"/>
      </w:pPr>
      <w:r>
        <w:t xml:space="preserve">Список литературы</w:t>
      </w:r>
    </w:p>
    <w:bookmarkStart w:id="25" w:name="refs"/>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№10</dc:title>
  <dc:creator>Татьяна Александровна Лебединец</dc:creator>
  <dc:language>ru-RU</dc:language>
  <cp:keywords/>
  <dcterms:created xsi:type="dcterms:W3CDTF">2022-06-04T18:06:34Z</dcterms:created>
  <dcterms:modified xsi:type="dcterms:W3CDTF">2022-06-04T18:06:34Z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