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F18FE" w14:textId="77777777" w:rsidR="005650D1" w:rsidRDefault="005650D1"/>
    <w:p w14:paraId="552E8544" w14:textId="77777777" w:rsidR="005650D1" w:rsidRDefault="005650D1"/>
    <w:p w14:paraId="74BB55FF" w14:textId="77777777" w:rsidR="005650D1" w:rsidRDefault="007C671B">
      <w:pPr>
        <w:spacing w:after="40"/>
        <w:jc w:val="center"/>
      </w:pPr>
      <w:r>
        <w:rPr>
          <w:b/>
          <w:color w:val="0000FF"/>
          <w:sz w:val="60"/>
        </w:rPr>
        <w:t>WEBSITE AUDIT REPORT</w:t>
      </w:r>
    </w:p>
    <w:p w14:paraId="51DEFEBD" w14:textId="77777777" w:rsidR="005650D1" w:rsidRDefault="007C671B">
      <w:pPr>
        <w:spacing w:after="480"/>
        <w:jc w:val="center"/>
      </w:pPr>
      <w:r>
        <w:rPr>
          <w:i/>
          <w:color w:val="5D6D7E"/>
          <w:sz w:val="26"/>
        </w:rPr>
        <w:t>End-to-End Technical, SEO, Performance, Accessibility &amp; Security Review</w:t>
      </w:r>
    </w:p>
    <w:p w14:paraId="72DF7019" w14:textId="77777777" w:rsidR="005650D1" w:rsidRDefault="007C671B">
      <w:pPr>
        <w:spacing w:after="40"/>
        <w:jc w:val="center"/>
      </w:pPr>
      <w:r>
        <w:rPr>
          <w:b/>
          <w:sz w:val="44"/>
        </w:rPr>
        <w:t>TalentiFi-X</w:t>
      </w:r>
    </w:p>
    <w:p w14:paraId="00DC6E51" w14:textId="77777777" w:rsidR="005650D1" w:rsidRDefault="007C671B">
      <w:pPr>
        <w:spacing w:after="800"/>
        <w:jc w:val="center"/>
      </w:pPr>
      <w:r>
        <w:rPr>
          <w:color w:val="00B3B8"/>
          <w:sz w:val="24"/>
        </w:rPr>
        <w:t>https://www.talentifix.com</w:t>
      </w:r>
    </w:p>
    <w:tbl>
      <w:tblPr>
        <w:tblStyle w:val="LightList-Accent1"/>
        <w:tblW w:w="0" w:type="auto"/>
        <w:jc w:val="center"/>
        <w:tblLook w:val="04A0" w:firstRow="1" w:lastRow="0" w:firstColumn="1" w:lastColumn="0" w:noHBand="0" w:noVBand="1"/>
      </w:tblPr>
      <w:tblGrid>
        <w:gridCol w:w="4320"/>
        <w:gridCol w:w="4320"/>
      </w:tblGrid>
      <w:tr w:rsidR="005650D1" w14:paraId="68443CAC" w14:textId="77777777" w:rsidTr="005650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80B706" w14:textId="77777777" w:rsidR="005650D1" w:rsidRDefault="007C671B">
            <w:r>
              <w:rPr>
                <w:sz w:val="20"/>
              </w:rPr>
              <w:t>Report Date</w:t>
            </w:r>
          </w:p>
        </w:tc>
        <w:tc>
          <w:tcPr>
            <w:tcW w:w="4320" w:type="dxa"/>
          </w:tcPr>
          <w:p w14:paraId="1BFA315B" w14:textId="77777777" w:rsidR="005650D1" w:rsidRDefault="007C671B">
            <w:pPr>
              <w:cnfStyle w:val="100000000000" w:firstRow="1" w:lastRow="0" w:firstColumn="0" w:lastColumn="0" w:oddVBand="0" w:evenVBand="0" w:oddHBand="0" w:evenHBand="0" w:firstRowFirstColumn="0" w:firstRowLastColumn="0" w:lastRowFirstColumn="0" w:lastRowLastColumn="0"/>
            </w:pPr>
            <w:r>
              <w:rPr>
                <w:b w:val="0"/>
                <w:sz w:val="20"/>
              </w:rPr>
              <w:t>18 June 2026</w:t>
            </w:r>
          </w:p>
        </w:tc>
      </w:tr>
      <w:tr w:rsidR="005650D1" w14:paraId="63B1A15E" w14:textId="77777777" w:rsidTr="00565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D8750E" w14:textId="77777777" w:rsidR="005650D1" w:rsidRDefault="007C671B">
            <w:r>
              <w:rPr>
                <w:sz w:val="20"/>
              </w:rPr>
              <w:t>Audited Environment</w:t>
            </w:r>
          </w:p>
        </w:tc>
        <w:tc>
          <w:tcPr>
            <w:tcW w:w="4320" w:type="dxa"/>
          </w:tcPr>
          <w:p w14:paraId="370F5EB9" w14:textId="77777777" w:rsidR="005650D1" w:rsidRDefault="007C671B">
            <w:pPr>
              <w:cnfStyle w:val="000000100000" w:firstRow="0" w:lastRow="0" w:firstColumn="0" w:lastColumn="0" w:oddVBand="0" w:evenVBand="0" w:oddHBand="1" w:evenHBand="0" w:firstRowFirstColumn="0" w:firstRowLastColumn="0" w:lastRowFirstColumn="0" w:lastRowLastColumn="0"/>
            </w:pPr>
            <w:r>
              <w:rPr>
                <w:sz w:val="20"/>
              </w:rPr>
              <w:t>Production (Vercel) + current source tree (branch: karan)</w:t>
            </w:r>
          </w:p>
        </w:tc>
      </w:tr>
      <w:tr w:rsidR="005650D1" w14:paraId="23E838C3" w14:textId="77777777" w:rsidTr="005650D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0887BE6" w14:textId="77777777" w:rsidR="005650D1" w:rsidRDefault="007C671B">
            <w:r>
              <w:rPr>
                <w:sz w:val="20"/>
              </w:rPr>
              <w:t>Scope</w:t>
            </w:r>
          </w:p>
        </w:tc>
        <w:tc>
          <w:tcPr>
            <w:tcW w:w="4320" w:type="dxa"/>
          </w:tcPr>
          <w:p w14:paraId="7F05FDD8" w14:textId="77777777" w:rsidR="005650D1" w:rsidRDefault="007C671B">
            <w:pPr>
              <w:cnfStyle w:val="000000000000" w:firstRow="0" w:lastRow="0" w:firstColumn="0" w:lastColumn="0" w:oddVBand="0" w:evenVBand="0" w:oddHBand="0" w:evenHBand="0" w:firstRowFirstColumn="0" w:firstRowLastColumn="0" w:lastRowFirstColumn="0" w:lastRowLastColumn="0"/>
            </w:pPr>
            <w:r>
              <w:rPr>
                <w:sz w:val="20"/>
              </w:rPr>
              <w:t>Full site — SEO, Security, Performance, Accessibility, Code Quality</w:t>
            </w:r>
          </w:p>
        </w:tc>
      </w:tr>
      <w:tr w:rsidR="005650D1" w14:paraId="1426A99D" w14:textId="77777777" w:rsidTr="005650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D65CE5" w14:textId="77777777" w:rsidR="005650D1" w:rsidRDefault="007C671B">
            <w:r>
              <w:rPr>
                <w:sz w:val="20"/>
              </w:rPr>
              <w:t>Methodology</w:t>
            </w:r>
          </w:p>
        </w:tc>
        <w:tc>
          <w:tcPr>
            <w:tcW w:w="4320" w:type="dxa"/>
          </w:tcPr>
          <w:p w14:paraId="20B67EAE" w14:textId="77777777" w:rsidR="005650D1" w:rsidRDefault="007C671B">
            <w:pPr>
              <w:cnfStyle w:val="000000100000" w:firstRow="0" w:lastRow="0" w:firstColumn="0" w:lastColumn="0" w:oddVBand="0" w:evenVBand="0" w:oddHBand="1" w:evenHBand="0" w:firstRowFirstColumn="0" w:firstRowLastColumn="0" w:lastRowFirstColumn="0" w:lastRowLastColumn="0"/>
            </w:pPr>
            <w:r>
              <w:rPr>
                <w:sz w:val="20"/>
              </w:rPr>
              <w:t>Static source review, live HTTP/SSR inspection, Lighthouse (mobile + desktop)</w:t>
            </w:r>
          </w:p>
        </w:tc>
      </w:tr>
      <w:tr w:rsidR="005650D1" w14:paraId="06F8694F" w14:textId="77777777" w:rsidTr="005650D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A459BB1" w14:textId="77777777" w:rsidR="005650D1" w:rsidRDefault="007C671B">
            <w:r>
              <w:rPr>
                <w:sz w:val="20"/>
              </w:rPr>
              <w:t>Confidentiality</w:t>
            </w:r>
          </w:p>
        </w:tc>
        <w:tc>
          <w:tcPr>
            <w:tcW w:w="4320" w:type="dxa"/>
          </w:tcPr>
          <w:p w14:paraId="4B729CDB" w14:textId="77777777" w:rsidR="005650D1" w:rsidRDefault="007C671B">
            <w:pPr>
              <w:cnfStyle w:val="000000000000" w:firstRow="0" w:lastRow="0" w:firstColumn="0" w:lastColumn="0" w:oddVBand="0" w:evenVBand="0" w:oddHBand="0" w:evenHBand="0" w:firstRowFirstColumn="0" w:firstRowLastColumn="0" w:lastRowFirstColumn="0" w:lastRowLastColumn="0"/>
            </w:pPr>
            <w:r>
              <w:rPr>
                <w:sz w:val="20"/>
              </w:rPr>
              <w:t>Internal — contains security-sensitive findings</w:t>
            </w:r>
          </w:p>
        </w:tc>
      </w:tr>
    </w:tbl>
    <w:p w14:paraId="02ECB6D2" w14:textId="77777777" w:rsidR="005650D1" w:rsidRDefault="007C671B">
      <w:r>
        <w:br w:type="page"/>
      </w:r>
    </w:p>
    <w:p w14:paraId="77E4D28D" w14:textId="4D16FF21" w:rsidR="005650D1" w:rsidRDefault="007C671B">
      <w:pPr>
        <w:pStyle w:val="Heading1"/>
      </w:pPr>
      <w:r>
        <w:lastRenderedPageBreak/>
        <w:t>Contents</w:t>
      </w:r>
      <w:r>
        <w:br w:type="page"/>
      </w:r>
      <w:r>
        <w:lastRenderedPageBreak/>
        <w:t>1. Executive Summary</w:t>
      </w:r>
    </w:p>
    <w:p w14:paraId="206E71A5" w14:textId="77777777" w:rsidR="005650D1" w:rsidRDefault="007C671B">
      <w:pPr>
        <w:spacing w:after="160"/>
      </w:pPr>
      <w:r>
        <w:t>TalentiFi-X is a well-designed, modern marketing site (Next.js 16 App Router, React 19, Sanity CMS, Tailwind v4) hosted on Vercel. The codebase is clean and the desktop experience is fast. However, the audit uncovered one architecture-level defect that severely undermines the site’s search visibility, a confirmed credential exposure in version-control history, and a fragmented domain/canonical setup. Together these mean the site is currently underperforming its potential for organic discovery despite strong underlying content and design.</w:t>
      </w:r>
    </w:p>
    <w:p w14:paraId="480A9BAF" w14:textId="77777777" w:rsidR="005650D1" w:rsidRDefault="007C671B">
      <w:pPr>
        <w:spacing w:after="40"/>
      </w:pPr>
      <w:r>
        <w:rPr>
          <w:b/>
          <w:color w:val="0000FF"/>
          <w:sz w:val="22"/>
        </w:rPr>
        <w:t>Headline verdict</w:t>
      </w:r>
    </w:p>
    <w:p w14:paraId="5A03731F" w14:textId="77777777" w:rsidR="005650D1" w:rsidRDefault="007C671B">
      <w:pPr>
        <w:pStyle w:val="ListBullet"/>
        <w:spacing w:after="60"/>
      </w:pPr>
      <w:r>
        <w:rPr>
          <w:b/>
          <w:color w:val="C00000"/>
          <w:sz w:val="20"/>
        </w:rPr>
        <w:t xml:space="preserve">CRITICAL — </w:t>
      </w:r>
      <w:r>
        <w:rPr>
          <w:sz w:val="20"/>
        </w:rPr>
        <w:t>The entire production site renders client-side with an EMPTY server-side HTML shell (every page returns the Next.js “BAILOUT_TO_CLIENT_SIDE_RENDERING” marker, with zero headings, links, images, or body text in the server response). Search engines and social/AI crawlers that do not fully execute JavaScript effectively see blank pages. This is the most important issue in the report.</w:t>
      </w:r>
    </w:p>
    <w:p w14:paraId="51645157" w14:textId="77777777" w:rsidR="005650D1" w:rsidRDefault="007C671B">
      <w:pPr>
        <w:pStyle w:val="ListBullet"/>
        <w:spacing w:after="60"/>
      </w:pPr>
      <w:r>
        <w:rPr>
          <w:b/>
          <w:color w:val="C00000"/>
          <w:sz w:val="20"/>
        </w:rPr>
        <w:t xml:space="preserve">CRITICAL — </w:t>
      </w:r>
      <w:r>
        <w:rPr>
          <w:sz w:val="20"/>
        </w:rPr>
        <w:t>Live SMTP and Sanity write credentials were committed to git history and pushed to GitHub. Keys have been rotated (confirmed by owner), but the history still needs to be purged.</w:t>
      </w:r>
    </w:p>
    <w:p w14:paraId="109151B9" w14:textId="77777777" w:rsidR="005650D1" w:rsidRDefault="007C671B">
      <w:pPr>
        <w:pStyle w:val="ListBullet"/>
        <w:spacing w:after="60"/>
      </w:pPr>
      <w:r>
        <w:rPr>
          <w:b/>
          <w:color w:val="C00000"/>
          <w:sz w:val="20"/>
        </w:rPr>
        <w:t xml:space="preserve">CRITICAL — </w:t>
      </w:r>
      <w:r>
        <w:rPr>
          <w:sz w:val="20"/>
        </w:rPr>
        <w:t>Domain/canonical signals are fragmented across three different host spellings; the XML sitemap lists URLs that all 301-redirect, and blog canonicals point to a host that redirects elsewhere.</w:t>
      </w:r>
    </w:p>
    <w:p w14:paraId="31F8D4E3" w14:textId="77777777" w:rsidR="005650D1" w:rsidRDefault="007C671B">
      <w:pPr>
        <w:pStyle w:val="ListBullet"/>
        <w:spacing w:after="60"/>
      </w:pPr>
      <w:r>
        <w:rPr>
          <w:b/>
          <w:color w:val="D35400"/>
          <w:sz w:val="20"/>
        </w:rPr>
        <w:t xml:space="preserve">HIGH — </w:t>
      </w:r>
      <w:r>
        <w:rPr>
          <w:sz w:val="20"/>
        </w:rPr>
        <w:t>No structured data, no social-share (OpenGraph) image, sitemap omits all job pages, and consent is not enforced before analytics cookies load (GDPR risk).</w:t>
      </w:r>
    </w:p>
    <w:p w14:paraId="320BE886" w14:textId="77777777" w:rsidR="005650D1" w:rsidRDefault="007C671B">
      <w:pPr>
        <w:pStyle w:val="ListBullet"/>
        <w:spacing w:after="60"/>
      </w:pPr>
      <w:r>
        <w:rPr>
          <w:b/>
          <w:color w:val="D35400"/>
          <w:sz w:val="20"/>
        </w:rPr>
        <w:t xml:space="preserve">HIGH — </w:t>
      </w:r>
      <w:r>
        <w:rPr>
          <w:sz w:val="20"/>
        </w:rPr>
        <w:t>112 MB of unoptimised source images (an 8.5 MB hero) drive a poor mobile experience (Lighthouse mobile Performance 47, LCP 6.4 s) — although desktop scores 97.</w:t>
      </w:r>
    </w:p>
    <w:p w14:paraId="0DE43147" w14:textId="77777777" w:rsidR="005650D1" w:rsidRDefault="007C671B">
      <w:pPr>
        <w:spacing w:before="160" w:after="80"/>
      </w:pPr>
      <w:r>
        <w:rPr>
          <w:b/>
          <w:color w:val="0000FF"/>
          <w:sz w:val="22"/>
        </w:rPr>
        <w:t>Findings by severity</w:t>
      </w:r>
    </w:p>
    <w:tbl>
      <w:tblPr>
        <w:tblStyle w:val="TableGrid"/>
        <w:tblW w:w="0" w:type="auto"/>
        <w:tblLook w:val="04A0" w:firstRow="1" w:lastRow="0" w:firstColumn="1" w:lastColumn="0" w:noHBand="0" w:noVBand="1"/>
      </w:tblPr>
      <w:tblGrid>
        <w:gridCol w:w="2160"/>
        <w:gridCol w:w="2160"/>
        <w:gridCol w:w="2160"/>
        <w:gridCol w:w="2160"/>
      </w:tblGrid>
      <w:tr w:rsidR="005650D1" w14:paraId="591BCEAE" w14:textId="77777777">
        <w:tc>
          <w:tcPr>
            <w:tcW w:w="2160" w:type="dxa"/>
            <w:shd w:val="clear" w:color="auto" w:fill="C00000"/>
          </w:tcPr>
          <w:p w14:paraId="0643270B" w14:textId="77777777" w:rsidR="005650D1" w:rsidRDefault="007C671B">
            <w:pPr>
              <w:jc w:val="center"/>
            </w:pPr>
            <w:r>
              <w:rPr>
                <w:b/>
                <w:color w:val="FFFFFF"/>
                <w:sz w:val="20"/>
              </w:rPr>
              <w:t>Critical</w:t>
            </w:r>
          </w:p>
        </w:tc>
        <w:tc>
          <w:tcPr>
            <w:tcW w:w="2160" w:type="dxa"/>
            <w:shd w:val="clear" w:color="auto" w:fill="D35400"/>
          </w:tcPr>
          <w:p w14:paraId="593D97F4" w14:textId="77777777" w:rsidR="005650D1" w:rsidRDefault="007C671B">
            <w:pPr>
              <w:jc w:val="center"/>
            </w:pPr>
            <w:r>
              <w:rPr>
                <w:b/>
                <w:color w:val="FFFFFF"/>
                <w:sz w:val="20"/>
              </w:rPr>
              <w:t>High</w:t>
            </w:r>
          </w:p>
        </w:tc>
        <w:tc>
          <w:tcPr>
            <w:tcW w:w="2160" w:type="dxa"/>
            <w:shd w:val="clear" w:color="auto" w:fill="B7950B"/>
          </w:tcPr>
          <w:p w14:paraId="2AFB4601" w14:textId="77777777" w:rsidR="005650D1" w:rsidRDefault="007C671B">
            <w:pPr>
              <w:jc w:val="center"/>
            </w:pPr>
            <w:r>
              <w:rPr>
                <w:b/>
                <w:color w:val="FFFFFF"/>
                <w:sz w:val="20"/>
              </w:rPr>
              <w:t>Medium</w:t>
            </w:r>
          </w:p>
        </w:tc>
        <w:tc>
          <w:tcPr>
            <w:tcW w:w="2160" w:type="dxa"/>
            <w:shd w:val="clear" w:color="auto" w:fill="2E86C1"/>
          </w:tcPr>
          <w:p w14:paraId="04B97074" w14:textId="77777777" w:rsidR="005650D1" w:rsidRDefault="007C671B">
            <w:pPr>
              <w:jc w:val="center"/>
            </w:pPr>
            <w:r>
              <w:rPr>
                <w:b/>
                <w:color w:val="FFFFFF"/>
                <w:sz w:val="20"/>
              </w:rPr>
              <w:t>Low</w:t>
            </w:r>
          </w:p>
        </w:tc>
      </w:tr>
      <w:tr w:rsidR="005650D1" w14:paraId="68EE6FD3" w14:textId="77777777">
        <w:tc>
          <w:tcPr>
            <w:tcW w:w="2160" w:type="dxa"/>
          </w:tcPr>
          <w:p w14:paraId="1AD4E06D" w14:textId="77777777" w:rsidR="005650D1" w:rsidRDefault="007C671B">
            <w:pPr>
              <w:jc w:val="center"/>
            </w:pPr>
            <w:r>
              <w:rPr>
                <w:b/>
                <w:color w:val="C00000"/>
                <w:sz w:val="32"/>
              </w:rPr>
              <w:t>3</w:t>
            </w:r>
          </w:p>
        </w:tc>
        <w:tc>
          <w:tcPr>
            <w:tcW w:w="2160" w:type="dxa"/>
          </w:tcPr>
          <w:p w14:paraId="73B268B2" w14:textId="77777777" w:rsidR="005650D1" w:rsidRDefault="007C671B">
            <w:pPr>
              <w:jc w:val="center"/>
            </w:pPr>
            <w:r>
              <w:rPr>
                <w:b/>
                <w:color w:val="D35400"/>
                <w:sz w:val="32"/>
              </w:rPr>
              <w:t>12</w:t>
            </w:r>
          </w:p>
        </w:tc>
        <w:tc>
          <w:tcPr>
            <w:tcW w:w="2160" w:type="dxa"/>
          </w:tcPr>
          <w:p w14:paraId="1E677039" w14:textId="77777777" w:rsidR="005650D1" w:rsidRDefault="007C671B">
            <w:pPr>
              <w:jc w:val="center"/>
            </w:pPr>
            <w:r>
              <w:rPr>
                <w:b/>
                <w:color w:val="B7950B"/>
                <w:sz w:val="32"/>
              </w:rPr>
              <w:t>19</w:t>
            </w:r>
          </w:p>
        </w:tc>
        <w:tc>
          <w:tcPr>
            <w:tcW w:w="2160" w:type="dxa"/>
          </w:tcPr>
          <w:p w14:paraId="0149026B" w14:textId="77777777" w:rsidR="005650D1" w:rsidRDefault="007C671B">
            <w:pPr>
              <w:jc w:val="center"/>
            </w:pPr>
            <w:r>
              <w:rPr>
                <w:b/>
                <w:color w:val="2E86C1"/>
                <w:sz w:val="32"/>
              </w:rPr>
              <w:t>12</w:t>
            </w:r>
          </w:p>
        </w:tc>
      </w:tr>
    </w:tbl>
    <w:p w14:paraId="1E44F142" w14:textId="77777777" w:rsidR="005650D1" w:rsidRDefault="007C671B">
      <w:pPr>
        <w:spacing w:before="80" w:after="120"/>
      </w:pPr>
      <w:r>
        <w:rPr>
          <w:i/>
          <w:color w:val="5D6D7E"/>
          <w:sz w:val="18"/>
        </w:rPr>
        <w:t>46 distinct findings in total, plus a list of strengths the site already does well (Section 6).</w:t>
      </w:r>
    </w:p>
    <w:p w14:paraId="55E83CBA" w14:textId="77777777" w:rsidR="005650D1" w:rsidRDefault="007C671B">
      <w:pPr>
        <w:spacing w:before="200" w:after="80"/>
      </w:pPr>
      <w:r>
        <w:rPr>
          <w:b/>
          <w:color w:val="0000FF"/>
          <w:sz w:val="22"/>
        </w:rPr>
        <w:t>Live Lighthouse scorecard (production, 18 Jun 2026)</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5650D1" w14:paraId="5711D201" w14:textId="77777777">
        <w:tc>
          <w:tcPr>
            <w:tcW w:w="1440" w:type="dxa"/>
            <w:shd w:val="clear" w:color="auto" w:fill="0000FF"/>
          </w:tcPr>
          <w:p w14:paraId="496E9DE9" w14:textId="77777777" w:rsidR="005650D1" w:rsidRDefault="007C671B">
            <w:pPr>
              <w:jc w:val="center"/>
            </w:pPr>
            <w:r>
              <w:rPr>
                <w:b/>
                <w:color w:val="FFFFFF"/>
                <w:sz w:val="19"/>
              </w:rPr>
              <w:t>Profile</w:t>
            </w:r>
          </w:p>
        </w:tc>
        <w:tc>
          <w:tcPr>
            <w:tcW w:w="1440" w:type="dxa"/>
            <w:shd w:val="clear" w:color="auto" w:fill="0000FF"/>
          </w:tcPr>
          <w:p w14:paraId="33ACD487" w14:textId="77777777" w:rsidR="005650D1" w:rsidRDefault="007C671B">
            <w:pPr>
              <w:jc w:val="center"/>
            </w:pPr>
            <w:r>
              <w:rPr>
                <w:b/>
                <w:color w:val="FFFFFF"/>
                <w:sz w:val="19"/>
              </w:rPr>
              <w:t>Performance</w:t>
            </w:r>
          </w:p>
        </w:tc>
        <w:tc>
          <w:tcPr>
            <w:tcW w:w="1440" w:type="dxa"/>
            <w:shd w:val="clear" w:color="auto" w:fill="0000FF"/>
          </w:tcPr>
          <w:p w14:paraId="08621391" w14:textId="77777777" w:rsidR="005650D1" w:rsidRDefault="007C671B">
            <w:pPr>
              <w:jc w:val="center"/>
            </w:pPr>
            <w:r>
              <w:rPr>
                <w:b/>
                <w:color w:val="FFFFFF"/>
                <w:sz w:val="19"/>
              </w:rPr>
              <w:t>Accessibility</w:t>
            </w:r>
          </w:p>
        </w:tc>
        <w:tc>
          <w:tcPr>
            <w:tcW w:w="1440" w:type="dxa"/>
            <w:shd w:val="clear" w:color="auto" w:fill="0000FF"/>
          </w:tcPr>
          <w:p w14:paraId="359550F5" w14:textId="77777777" w:rsidR="005650D1" w:rsidRDefault="007C671B">
            <w:pPr>
              <w:jc w:val="center"/>
            </w:pPr>
            <w:r>
              <w:rPr>
                <w:b/>
                <w:color w:val="FFFFFF"/>
                <w:sz w:val="19"/>
              </w:rPr>
              <w:t>Best Practices</w:t>
            </w:r>
          </w:p>
        </w:tc>
        <w:tc>
          <w:tcPr>
            <w:tcW w:w="1440" w:type="dxa"/>
            <w:shd w:val="clear" w:color="auto" w:fill="0000FF"/>
          </w:tcPr>
          <w:p w14:paraId="3C4F9215" w14:textId="77777777" w:rsidR="005650D1" w:rsidRDefault="007C671B">
            <w:pPr>
              <w:jc w:val="center"/>
            </w:pPr>
            <w:r>
              <w:rPr>
                <w:b/>
                <w:color w:val="FFFFFF"/>
                <w:sz w:val="19"/>
              </w:rPr>
              <w:t>SEO*</w:t>
            </w:r>
          </w:p>
        </w:tc>
        <w:tc>
          <w:tcPr>
            <w:tcW w:w="1440" w:type="dxa"/>
            <w:shd w:val="clear" w:color="auto" w:fill="0000FF"/>
          </w:tcPr>
          <w:p w14:paraId="53A4099E" w14:textId="77777777" w:rsidR="005650D1" w:rsidRDefault="007C671B">
            <w:pPr>
              <w:jc w:val="center"/>
            </w:pPr>
            <w:r>
              <w:rPr>
                <w:b/>
                <w:color w:val="FFFFFF"/>
                <w:sz w:val="19"/>
              </w:rPr>
              <w:t>LCP</w:t>
            </w:r>
          </w:p>
        </w:tc>
      </w:tr>
      <w:tr w:rsidR="005650D1" w14:paraId="73A3C47C" w14:textId="77777777">
        <w:tc>
          <w:tcPr>
            <w:tcW w:w="1440" w:type="dxa"/>
          </w:tcPr>
          <w:p w14:paraId="61B267DF" w14:textId="77777777" w:rsidR="005650D1" w:rsidRDefault="007C671B">
            <w:r>
              <w:rPr>
                <w:b/>
                <w:sz w:val="20"/>
              </w:rPr>
              <w:t>Mobile</w:t>
            </w:r>
          </w:p>
        </w:tc>
        <w:tc>
          <w:tcPr>
            <w:tcW w:w="1440" w:type="dxa"/>
          </w:tcPr>
          <w:p w14:paraId="1447CB5A" w14:textId="77777777" w:rsidR="005650D1" w:rsidRDefault="007C671B">
            <w:pPr>
              <w:jc w:val="center"/>
            </w:pPr>
            <w:r>
              <w:rPr>
                <w:b/>
                <w:color w:val="C00000"/>
                <w:sz w:val="22"/>
              </w:rPr>
              <w:t>47</w:t>
            </w:r>
          </w:p>
        </w:tc>
        <w:tc>
          <w:tcPr>
            <w:tcW w:w="1440" w:type="dxa"/>
          </w:tcPr>
          <w:p w14:paraId="21510068" w14:textId="77777777" w:rsidR="005650D1" w:rsidRDefault="007C671B">
            <w:pPr>
              <w:jc w:val="center"/>
            </w:pPr>
            <w:r>
              <w:rPr>
                <w:b/>
                <w:color w:val="1E8449"/>
                <w:sz w:val="22"/>
              </w:rPr>
              <w:t>96</w:t>
            </w:r>
          </w:p>
        </w:tc>
        <w:tc>
          <w:tcPr>
            <w:tcW w:w="1440" w:type="dxa"/>
          </w:tcPr>
          <w:p w14:paraId="3B895EE9" w14:textId="77777777" w:rsidR="005650D1" w:rsidRDefault="007C671B">
            <w:pPr>
              <w:jc w:val="center"/>
            </w:pPr>
            <w:r>
              <w:rPr>
                <w:b/>
                <w:color w:val="1E8449"/>
                <w:sz w:val="22"/>
              </w:rPr>
              <w:t>100</w:t>
            </w:r>
          </w:p>
        </w:tc>
        <w:tc>
          <w:tcPr>
            <w:tcW w:w="1440" w:type="dxa"/>
          </w:tcPr>
          <w:p w14:paraId="200AF547" w14:textId="77777777" w:rsidR="005650D1" w:rsidRDefault="007C671B">
            <w:pPr>
              <w:jc w:val="center"/>
            </w:pPr>
            <w:r>
              <w:rPr>
                <w:b/>
                <w:color w:val="1E8449"/>
                <w:sz w:val="22"/>
              </w:rPr>
              <w:t>100</w:t>
            </w:r>
          </w:p>
        </w:tc>
        <w:tc>
          <w:tcPr>
            <w:tcW w:w="1440" w:type="dxa"/>
          </w:tcPr>
          <w:p w14:paraId="5F705618" w14:textId="77777777" w:rsidR="005650D1" w:rsidRDefault="007C671B">
            <w:pPr>
              <w:jc w:val="center"/>
            </w:pPr>
            <w:r>
              <w:rPr>
                <w:color w:val="C00000"/>
                <w:sz w:val="20"/>
              </w:rPr>
              <w:t>6.4 s</w:t>
            </w:r>
          </w:p>
        </w:tc>
      </w:tr>
      <w:tr w:rsidR="005650D1" w14:paraId="0D444F0E" w14:textId="77777777">
        <w:tc>
          <w:tcPr>
            <w:tcW w:w="1440" w:type="dxa"/>
          </w:tcPr>
          <w:p w14:paraId="6CB5CD38" w14:textId="77777777" w:rsidR="005650D1" w:rsidRDefault="007C671B">
            <w:r>
              <w:rPr>
                <w:b/>
                <w:sz w:val="20"/>
              </w:rPr>
              <w:t>Desktop</w:t>
            </w:r>
          </w:p>
        </w:tc>
        <w:tc>
          <w:tcPr>
            <w:tcW w:w="1440" w:type="dxa"/>
          </w:tcPr>
          <w:p w14:paraId="158EC712" w14:textId="77777777" w:rsidR="005650D1" w:rsidRDefault="007C671B">
            <w:pPr>
              <w:jc w:val="center"/>
            </w:pPr>
            <w:r>
              <w:rPr>
                <w:b/>
                <w:color w:val="1E8449"/>
                <w:sz w:val="22"/>
              </w:rPr>
              <w:t>97</w:t>
            </w:r>
          </w:p>
        </w:tc>
        <w:tc>
          <w:tcPr>
            <w:tcW w:w="1440" w:type="dxa"/>
          </w:tcPr>
          <w:p w14:paraId="2177BC68" w14:textId="77777777" w:rsidR="005650D1" w:rsidRDefault="007C671B">
            <w:pPr>
              <w:jc w:val="center"/>
            </w:pPr>
            <w:r>
              <w:rPr>
                <w:b/>
                <w:color w:val="1E8449"/>
                <w:sz w:val="22"/>
              </w:rPr>
              <w:t>96</w:t>
            </w:r>
          </w:p>
        </w:tc>
        <w:tc>
          <w:tcPr>
            <w:tcW w:w="1440" w:type="dxa"/>
          </w:tcPr>
          <w:p w14:paraId="0983A479" w14:textId="77777777" w:rsidR="005650D1" w:rsidRDefault="007C671B">
            <w:pPr>
              <w:jc w:val="center"/>
            </w:pPr>
            <w:r>
              <w:rPr>
                <w:b/>
                <w:color w:val="1E8449"/>
                <w:sz w:val="22"/>
              </w:rPr>
              <w:t>100</w:t>
            </w:r>
          </w:p>
        </w:tc>
        <w:tc>
          <w:tcPr>
            <w:tcW w:w="1440" w:type="dxa"/>
          </w:tcPr>
          <w:p w14:paraId="1A495C66" w14:textId="77777777" w:rsidR="005650D1" w:rsidRDefault="007C671B">
            <w:pPr>
              <w:jc w:val="center"/>
            </w:pPr>
            <w:r>
              <w:rPr>
                <w:b/>
                <w:color w:val="1E8449"/>
                <w:sz w:val="22"/>
              </w:rPr>
              <w:t>100</w:t>
            </w:r>
          </w:p>
        </w:tc>
        <w:tc>
          <w:tcPr>
            <w:tcW w:w="1440" w:type="dxa"/>
          </w:tcPr>
          <w:p w14:paraId="0B6A6F81" w14:textId="77777777" w:rsidR="005650D1" w:rsidRDefault="007C671B">
            <w:pPr>
              <w:jc w:val="center"/>
            </w:pPr>
            <w:r>
              <w:rPr>
                <w:color w:val="1E8449"/>
                <w:sz w:val="20"/>
              </w:rPr>
              <w:t>1.0 s</w:t>
            </w:r>
          </w:p>
        </w:tc>
      </w:tr>
    </w:tbl>
    <w:p w14:paraId="10997F7D" w14:textId="77777777" w:rsidR="005650D1" w:rsidRDefault="007C671B">
      <w:pPr>
        <w:spacing w:before="80" w:after="120"/>
      </w:pPr>
      <w:r>
        <w:rPr>
          <w:i/>
          <w:color w:val="5D6D7E"/>
          <w:sz w:val="18"/>
        </w:rPr>
        <w:t>*Lighthouse’s automated SEO score (100) only checks basic on-page tags. It does NOT detect the client-side-rendering bailout, the canonical/domain conflicts, the missing structured data, or the absent social image — all of which are covered in this report. Treat the 100 as “no trivial errors,” not “SEO is healthy.”</w:t>
      </w:r>
    </w:p>
    <w:p w14:paraId="6BBCA91C" w14:textId="77777777" w:rsidR="005650D1" w:rsidRDefault="007C671B">
      <w:r>
        <w:br w:type="page"/>
      </w:r>
    </w:p>
    <w:p w14:paraId="3FB09B0C" w14:textId="77777777" w:rsidR="005650D1" w:rsidRDefault="007C671B">
      <w:pPr>
        <w:pStyle w:val="Heading1"/>
      </w:pPr>
      <w:r>
        <w:lastRenderedPageBreak/>
        <w:t>2. Methodology &amp; Scope</w:t>
      </w:r>
    </w:p>
    <w:p w14:paraId="7538E935" w14:textId="77777777" w:rsidR="005650D1" w:rsidRDefault="007C671B">
      <w:pPr>
        <w:spacing w:after="80"/>
      </w:pPr>
      <w:r>
        <w:t>The audit combined three complementary techniques:</w:t>
      </w:r>
    </w:p>
    <w:p w14:paraId="23578BE5" w14:textId="77777777" w:rsidR="005650D1" w:rsidRDefault="007C671B">
      <w:pPr>
        <w:pStyle w:val="ListBullet"/>
        <w:spacing w:after="60"/>
      </w:pPr>
      <w:r>
        <w:rPr>
          <w:sz w:val="20"/>
        </w:rPr>
        <w:t>Static source review of the full codebase (Next.js App Router pages, React components, API routes, Sanity integration, configuration) across five dimensions: SEO, Security, Performance, Accessibility, and Code Quality.</w:t>
      </w:r>
    </w:p>
    <w:p w14:paraId="709E8A8F" w14:textId="77777777" w:rsidR="005650D1" w:rsidRDefault="007C671B">
      <w:pPr>
        <w:pStyle w:val="ListBullet"/>
        <w:spacing w:after="60"/>
      </w:pPr>
      <w:r>
        <w:rPr>
          <w:sz w:val="20"/>
        </w:rPr>
        <w:t>Live production inspection of https://www.talentifix.com — HTTP headers, redirect topology, server-rendered HTML (SSR) for every primary route, robots.txt, sitemap.xml, asset transfer sizes, compression, and security headers.</w:t>
      </w:r>
    </w:p>
    <w:p w14:paraId="0D367CE6" w14:textId="77777777" w:rsidR="005650D1" w:rsidRDefault="007C671B">
      <w:pPr>
        <w:pStyle w:val="ListBullet"/>
        <w:spacing w:after="60"/>
      </w:pPr>
      <w:r>
        <w:rPr>
          <w:sz w:val="20"/>
        </w:rPr>
        <w:t>Lighthouse audits (v12, headless Chrome) for mobile and desktop, capturing Core Web Vitals and diagnostics under lab conditions.</w:t>
      </w:r>
    </w:p>
    <w:p w14:paraId="7E623B39" w14:textId="77777777" w:rsidR="005650D1" w:rsidRDefault="007C671B">
      <w:pPr>
        <w:spacing w:before="160" w:after="40"/>
      </w:pPr>
      <w:r>
        <w:rPr>
          <w:b/>
        </w:rPr>
        <w:t>What was NOT in scope / not available:</w:t>
      </w:r>
    </w:p>
    <w:p w14:paraId="1986F857" w14:textId="77777777" w:rsidR="005650D1" w:rsidRDefault="007C671B">
      <w:pPr>
        <w:pStyle w:val="ListBullet"/>
        <w:spacing w:after="60"/>
      </w:pPr>
      <w:r>
        <w:rPr>
          <w:sz w:val="20"/>
        </w:rPr>
        <w:t>Analytics and Search Console data (Google Analytics, GSC, Clarity) — excluded at owner’s request; traffic, indexation-coverage and conversion analysis are therefore not included.</w:t>
      </w:r>
    </w:p>
    <w:p w14:paraId="69F1D42E" w14:textId="77777777" w:rsidR="005650D1" w:rsidRDefault="007C671B">
      <w:pPr>
        <w:pStyle w:val="ListBullet"/>
        <w:spacing w:after="60"/>
      </w:pPr>
      <w:r>
        <w:rPr>
          <w:sz w:val="20"/>
        </w:rPr>
        <w:t>Field (real-user) Core Web Vitals via CrUX/PageSpeed API — the keyless quota was exhausted; figures here are Lighthouse lab data.</w:t>
      </w:r>
    </w:p>
    <w:p w14:paraId="7D65D9D9" w14:textId="77777777" w:rsidR="005650D1" w:rsidRDefault="007C671B">
      <w:pPr>
        <w:pStyle w:val="ListBullet"/>
        <w:spacing w:after="60"/>
      </w:pPr>
      <w:r>
        <w:rPr>
          <w:sz w:val="20"/>
        </w:rPr>
        <w:t>Penetration testing / live exploitation — security findings are based on code and response inspection.</w:t>
      </w:r>
    </w:p>
    <w:p w14:paraId="476364AD" w14:textId="77777777" w:rsidR="005650D1" w:rsidRDefault="007C671B">
      <w:pPr>
        <w:pStyle w:val="Heading2"/>
      </w:pPr>
      <w:r>
        <w:t>Severity model</w:t>
      </w:r>
    </w:p>
    <w:p w14:paraId="4B1A0AA7" w14:textId="77777777" w:rsidR="005650D1" w:rsidRDefault="007C671B">
      <w:pPr>
        <w:spacing w:after="60"/>
      </w:pPr>
      <w:r>
        <w:rPr>
          <w:b/>
          <w:color w:val="FFFFFF"/>
          <w:sz w:val="18"/>
          <w:shd w:val="clear" w:color="auto" w:fill="C00000"/>
        </w:rPr>
        <w:t xml:space="preserve"> CRITICAL </w:t>
      </w:r>
      <w:r>
        <w:rPr>
          <w:sz w:val="20"/>
        </w:rPr>
        <w:t xml:space="preserve">  Breaks a core capability (search visibility, security, or data integrity). Fix immediately.</w:t>
      </w:r>
    </w:p>
    <w:p w14:paraId="41177F49" w14:textId="77777777" w:rsidR="005650D1" w:rsidRDefault="007C671B">
      <w:pPr>
        <w:spacing w:after="60"/>
      </w:pPr>
      <w:r>
        <w:rPr>
          <w:b/>
          <w:color w:val="FFFFFF"/>
          <w:sz w:val="18"/>
          <w:shd w:val="clear" w:color="auto" w:fill="D35400"/>
        </w:rPr>
        <w:t xml:space="preserve"> HIGH </w:t>
      </w:r>
      <w:r>
        <w:rPr>
          <w:sz w:val="20"/>
        </w:rPr>
        <w:t xml:space="preserve">  Significant business/SEO/UX impact or a real risk; schedule in the current sprint.</w:t>
      </w:r>
    </w:p>
    <w:p w14:paraId="3D7AEC76" w14:textId="77777777" w:rsidR="005650D1" w:rsidRDefault="007C671B">
      <w:pPr>
        <w:spacing w:after="60"/>
      </w:pPr>
      <w:r>
        <w:rPr>
          <w:b/>
          <w:color w:val="FFFFFF"/>
          <w:sz w:val="18"/>
          <w:shd w:val="clear" w:color="auto" w:fill="B7950B"/>
        </w:rPr>
        <w:t xml:space="preserve"> MEDIUM </w:t>
      </w:r>
      <w:r>
        <w:rPr>
          <w:sz w:val="20"/>
        </w:rPr>
        <w:t xml:space="preserve">  Meaningful quality, compliance, or maintainability issue; plan into upcoming work.</w:t>
      </w:r>
    </w:p>
    <w:p w14:paraId="2FCE35A6" w14:textId="77777777" w:rsidR="005650D1" w:rsidRDefault="007C671B">
      <w:pPr>
        <w:spacing w:after="60"/>
      </w:pPr>
      <w:r>
        <w:rPr>
          <w:b/>
          <w:color w:val="FFFFFF"/>
          <w:sz w:val="18"/>
          <w:shd w:val="clear" w:color="auto" w:fill="2E86C1"/>
        </w:rPr>
        <w:t xml:space="preserve"> LOW </w:t>
      </w:r>
      <w:r>
        <w:rPr>
          <w:sz w:val="20"/>
        </w:rPr>
        <w:t xml:space="preserve">  Minor polish, hygiene, or best-practice gap; address opportunistically.</w:t>
      </w:r>
    </w:p>
    <w:p w14:paraId="14ECDF6C" w14:textId="77777777" w:rsidR="005650D1" w:rsidRDefault="007C671B">
      <w:r>
        <w:br w:type="page"/>
      </w:r>
    </w:p>
    <w:p w14:paraId="5E43FBF6" w14:textId="77777777" w:rsidR="005650D1" w:rsidRDefault="007C671B">
      <w:pPr>
        <w:pStyle w:val="Heading1"/>
      </w:pPr>
      <w:r>
        <w:lastRenderedPageBreak/>
        <w:t>3. Critical Findings (Fix Immediately)</w:t>
      </w:r>
    </w:p>
    <w:p w14:paraId="71260260" w14:textId="77777777" w:rsidR="005650D1" w:rsidRDefault="007C671B">
      <w:pPr>
        <w:spacing w:after="160"/>
      </w:pPr>
      <w:r>
        <w:rPr>
          <w:i/>
          <w:color w:val="5D6D7E"/>
        </w:rPr>
        <w:t>These three issues should be remediated before other work; the first in particular undermines almost every other SEO investment on the site.</w:t>
      </w:r>
    </w:p>
    <w:p w14:paraId="5A36204C" w14:textId="77777777" w:rsidR="005650D1" w:rsidRDefault="007C671B">
      <w:pPr>
        <w:spacing w:before="160" w:after="40"/>
      </w:pPr>
      <w:r>
        <w:rPr>
          <w:b/>
          <w:color w:val="FFFFFF"/>
          <w:sz w:val="18"/>
          <w:shd w:val="clear" w:color="auto" w:fill="C00000"/>
        </w:rPr>
        <w:t xml:space="preserve"> CRITICAL </w:t>
      </w:r>
      <w:r>
        <w:rPr>
          <w:b/>
          <w:sz w:val="23"/>
        </w:rPr>
        <w:t xml:space="preserve">  C-01  Entire site renders client-side with an empty server HTML shell (no SSR content)</w:t>
      </w:r>
    </w:p>
    <w:p w14:paraId="6981F486" w14:textId="77777777" w:rsidR="005650D1" w:rsidRDefault="007C671B">
      <w:pPr>
        <w:spacing w:after="80"/>
      </w:pPr>
      <w:r>
        <w:rPr>
          <w:b/>
          <w:color w:val="5D6D7E"/>
          <w:sz w:val="19"/>
        </w:rPr>
        <w:t xml:space="preserve">Area: </w:t>
      </w:r>
      <w:r>
        <w:rPr>
          <w:color w:val="5D6D7E"/>
          <w:sz w:val="19"/>
        </w:rPr>
        <w:t>SEO / Architecture / Performance</w:t>
      </w:r>
    </w:p>
    <w:p w14:paraId="398EAE9E" w14:textId="77777777" w:rsidR="005650D1" w:rsidRDefault="007C671B">
      <w:pPr>
        <w:spacing w:after="60"/>
      </w:pPr>
      <w:r>
        <w:rPr>
          <w:b/>
          <w:sz w:val="20"/>
        </w:rPr>
        <w:t xml:space="preserve">Evidence.  </w:t>
      </w:r>
      <w:r>
        <w:rPr>
          <w:sz w:val="20"/>
        </w:rPr>
        <w:t>Live: every audited route (/, /about, /solutions, /blog, /contact, /jobs, blog post) returns `&lt;template data-dgst="BAILOUT_TO_CLIENT_SIDE_RENDERING"&gt;` and ZERO rendered &lt;h1–h6&gt;, &lt;a&gt;, &lt;img&gt;, or &lt;p&gt; tags in the server response (only the &lt;head&gt; metadata + a ~83 KB React payload). Root cause in source: src/app/layout.tsx wraps the whole app in a single &lt;Suspense&gt; around &lt;Refine options={{syncWithLocation:true}}&gt;; Refine’s router uses useSearchParams(), which forces Next.js to de-opt the entire tree to client-side rendering.</w:t>
      </w:r>
    </w:p>
    <w:p w14:paraId="31CDB97E" w14:textId="77777777" w:rsidR="005650D1" w:rsidRDefault="007C671B">
      <w:pPr>
        <w:spacing w:after="60"/>
      </w:pPr>
      <w:r>
        <w:rPr>
          <w:b/>
          <w:sz w:val="20"/>
        </w:rPr>
        <w:t xml:space="preserve">Impact.  </w:t>
      </w:r>
      <w:r>
        <w:rPr>
          <w:sz w:val="20"/>
        </w:rPr>
        <w:t>Crawlers, social scrapers and AI bots that don’t fully execute JavaScript see blank pages — all headings, copy, internal links and structured data are invisible to them. Google can render JS but does so on a slower, less reliable second pass. This also delays first paint (contributes to the 6.4 s mobile LCP). It silently negates almost every other SEO effort on the site.</w:t>
      </w:r>
    </w:p>
    <w:p w14:paraId="3C51E54D" w14:textId="77777777" w:rsidR="005650D1" w:rsidRDefault="007C671B">
      <w:pPr>
        <w:spacing w:after="60"/>
      </w:pPr>
      <w:r>
        <w:rPr>
          <w:b/>
          <w:color w:val="0000FF"/>
          <w:sz w:val="20"/>
        </w:rPr>
        <w:t xml:space="preserve">Recommendation.  </w:t>
      </w:r>
      <w:r>
        <w:rPr>
          <w:sz w:val="20"/>
        </w:rPr>
        <w:t>Remove Refine entirely (it is unused — see C-Q findings; its data provider points at a demo API). If Refine must stay, do not wrap page content in it and isolate useSearchParams() behind a narrow Suspense boundary so pages server-render. After the fix, re-verify that `curl https://www.talentifix.com/` returns real &lt;h1&gt;/&lt;p&gt;/&lt;a&gt; markup and that the BAILOUT marker is gone.</w:t>
      </w:r>
    </w:p>
    <w:p w14:paraId="2CD67C3D" w14:textId="77777777" w:rsidR="005650D1" w:rsidRDefault="005650D1">
      <w:pPr>
        <w:pBdr>
          <w:bottom w:val="single" w:sz="6" w:space="1" w:color="BFC9CA"/>
        </w:pBdr>
      </w:pPr>
    </w:p>
    <w:p w14:paraId="3B68EBA7" w14:textId="77777777" w:rsidR="005650D1" w:rsidRDefault="007C671B">
      <w:pPr>
        <w:spacing w:before="160" w:after="40"/>
      </w:pPr>
      <w:r>
        <w:rPr>
          <w:b/>
          <w:color w:val="FFFFFF"/>
          <w:sz w:val="18"/>
          <w:shd w:val="clear" w:color="auto" w:fill="C00000"/>
        </w:rPr>
        <w:t xml:space="preserve"> CRITICAL </w:t>
      </w:r>
      <w:r>
        <w:rPr>
          <w:b/>
          <w:sz w:val="23"/>
        </w:rPr>
        <w:t xml:space="preserve">  C-02  Live SMTP password and Sanity write token committed to git history (pushed to GitHub)</w:t>
      </w:r>
    </w:p>
    <w:p w14:paraId="4325480D" w14:textId="77777777" w:rsidR="005650D1" w:rsidRDefault="007C671B">
      <w:pPr>
        <w:spacing w:after="80"/>
      </w:pPr>
      <w:r>
        <w:rPr>
          <w:b/>
          <w:color w:val="5D6D7E"/>
          <w:sz w:val="19"/>
        </w:rPr>
        <w:t xml:space="preserve">Area: </w:t>
      </w:r>
      <w:r>
        <w:rPr>
          <w:color w:val="5D6D7E"/>
          <w:sz w:val="19"/>
        </w:rPr>
        <w:t>Security</w:t>
      </w:r>
    </w:p>
    <w:p w14:paraId="0849E129" w14:textId="77777777" w:rsidR="005650D1" w:rsidRDefault="007C671B">
      <w:pPr>
        <w:spacing w:after="60"/>
      </w:pPr>
      <w:r>
        <w:rPr>
          <w:b/>
          <w:sz w:val="20"/>
        </w:rPr>
        <w:t xml:space="preserve">Evidence.  </w:t>
      </w:r>
      <w:r>
        <w:rPr>
          <w:sz w:val="20"/>
        </w:rPr>
        <w:t>A .env file containing BREVO_SMTP_PASS and a Sanity `sk` write token was committed across ~7 historical commits (earliest 1a4ac80) and pushed to the remote on branches master and karan. The file was later removed from the working tree but remains fully recoverable from history (e.g. `git show &lt;commit&gt;:.env`).</w:t>
      </w:r>
    </w:p>
    <w:p w14:paraId="154F8B7C" w14:textId="77777777" w:rsidR="005650D1" w:rsidRDefault="007C671B">
      <w:pPr>
        <w:spacing w:after="60"/>
      </w:pPr>
      <w:r>
        <w:rPr>
          <w:b/>
          <w:sz w:val="20"/>
        </w:rPr>
        <w:t xml:space="preserve">Impact.  </w:t>
      </w:r>
      <w:r>
        <w:rPr>
          <w:sz w:val="20"/>
        </w:rPr>
        <w:t>Anyone with repository access can recover the credentials and (a) send mail through the company Brevo account (spam/phishing, sender-reputation damage) and (b) read, modify or delete all CMS content via the Sanity write token.</w:t>
      </w:r>
    </w:p>
    <w:p w14:paraId="27A6C042" w14:textId="77777777" w:rsidR="005650D1" w:rsidRDefault="007C671B">
      <w:pPr>
        <w:spacing w:after="60"/>
      </w:pPr>
      <w:r>
        <w:rPr>
          <w:b/>
          <w:color w:val="0000FF"/>
          <w:sz w:val="20"/>
        </w:rPr>
        <w:t xml:space="preserve">Recommendation.  </w:t>
      </w:r>
      <w:r>
        <w:rPr>
          <w:sz w:val="20"/>
        </w:rPr>
        <w:t>Keys have been ROTATED (confirmed by owner) — good. Remaining action: purge the file from history with git-filter-repo or BFG, force-push all branches, and have collaborators re-clone. Keep secrets only in .env.local (already git-ignored) and Vercel’s encrypted env store. Treat the old keys as permanently burned.</w:t>
      </w:r>
    </w:p>
    <w:p w14:paraId="432A5DE5" w14:textId="77777777" w:rsidR="005650D1" w:rsidRDefault="005650D1">
      <w:pPr>
        <w:pBdr>
          <w:bottom w:val="single" w:sz="6" w:space="1" w:color="BFC9CA"/>
        </w:pBdr>
      </w:pPr>
    </w:p>
    <w:p w14:paraId="4B6103B1" w14:textId="77777777" w:rsidR="005650D1" w:rsidRDefault="007C671B">
      <w:pPr>
        <w:spacing w:before="160" w:after="40"/>
      </w:pPr>
      <w:r>
        <w:rPr>
          <w:b/>
          <w:color w:val="FFFFFF"/>
          <w:sz w:val="18"/>
          <w:shd w:val="clear" w:color="auto" w:fill="C00000"/>
        </w:rPr>
        <w:t xml:space="preserve"> CRITICAL </w:t>
      </w:r>
      <w:r>
        <w:rPr>
          <w:b/>
          <w:sz w:val="23"/>
        </w:rPr>
        <w:t xml:space="preserve">  C-03  Fragmented canonical domain — sitemap and blog canonicals point at redirecting hosts</w:t>
      </w:r>
    </w:p>
    <w:p w14:paraId="63D76D8C" w14:textId="77777777" w:rsidR="005650D1" w:rsidRDefault="007C671B">
      <w:pPr>
        <w:spacing w:after="80"/>
      </w:pPr>
      <w:r>
        <w:rPr>
          <w:b/>
          <w:color w:val="5D6D7E"/>
          <w:sz w:val="19"/>
        </w:rPr>
        <w:t xml:space="preserve">Area: </w:t>
      </w:r>
      <w:r>
        <w:rPr>
          <w:color w:val="5D6D7E"/>
          <w:sz w:val="19"/>
        </w:rPr>
        <w:t>SEO</w:t>
      </w:r>
    </w:p>
    <w:p w14:paraId="5A92824D" w14:textId="77777777" w:rsidR="005650D1" w:rsidRDefault="007C671B">
      <w:pPr>
        <w:spacing w:after="60"/>
      </w:pPr>
      <w:r>
        <w:rPr>
          <w:b/>
          <w:sz w:val="20"/>
        </w:rPr>
        <w:lastRenderedPageBreak/>
        <w:t xml:space="preserve">Evidence.  </w:t>
      </w:r>
      <w:r>
        <w:rPr>
          <w:sz w:val="20"/>
        </w:rPr>
        <w:t>Live redirect map: content serves ONLY at https://www.talentifix.com (200). All of www.talentifi-x.com (the host the owner believed canonical), talentifi-x.com, and talentifix.com issue 301s to it. BUT: the XML sitemap lists https://talentifix.com/… URLs (no www) — every entry 301-redirects; robots.txt references the same redirecting sitemap host; and blog post canonicals are hard-coded to https://www.talentifi-x.com/blog/… (src/app/blog/[slug]/page.tsx) — a third spelling that redirects to a different host. Homepage and main pages emit no canonical tag at all.</w:t>
      </w:r>
    </w:p>
    <w:p w14:paraId="419DBA23" w14:textId="77777777" w:rsidR="005650D1" w:rsidRDefault="007C671B">
      <w:pPr>
        <w:spacing w:after="60"/>
      </w:pPr>
      <w:r>
        <w:rPr>
          <w:b/>
          <w:sz w:val="20"/>
        </w:rPr>
        <w:t xml:space="preserve">Impact.  </w:t>
      </w:r>
      <w:r>
        <w:rPr>
          <w:sz w:val="20"/>
        </w:rPr>
        <w:t>Conflicting/again redirecting canonical signals dilute ranking authority, waste crawl budget on redirect hops, and can cause Google to ignore the declared canonicals. A sitemap full of non-200 URLs is a recognised quality issue.</w:t>
      </w:r>
    </w:p>
    <w:p w14:paraId="5AFA9559" w14:textId="77777777" w:rsidR="005650D1" w:rsidRDefault="007C671B">
      <w:pPr>
        <w:spacing w:after="60"/>
      </w:pPr>
      <w:r>
        <w:rPr>
          <w:b/>
          <w:color w:val="0000FF"/>
          <w:sz w:val="20"/>
        </w:rPr>
        <w:t xml:space="preserve">Recommendation.  </w:t>
      </w:r>
      <w:r>
        <w:rPr>
          <w:sz w:val="20"/>
        </w:rPr>
        <w:t>Pick ONE canonical origin: https://www.talentifix.com. Set NEXT_PUBLIC_SITE_URL to it in Vercel and derive every URL from that single value (sitemap, robots, all canonicals, internal absolute links). Remove the hard-coded talentifi-x.com in blog/[slug]. Add a self-referencing canonical to every page via metadataBase + alternates.</w:t>
      </w:r>
    </w:p>
    <w:p w14:paraId="5A405FDB" w14:textId="77777777" w:rsidR="005650D1" w:rsidRDefault="005650D1">
      <w:pPr>
        <w:pBdr>
          <w:bottom w:val="single" w:sz="6" w:space="1" w:color="BFC9CA"/>
        </w:pBdr>
      </w:pPr>
    </w:p>
    <w:p w14:paraId="72AA3D4E" w14:textId="77777777" w:rsidR="005650D1" w:rsidRDefault="007C671B">
      <w:r>
        <w:br w:type="page"/>
      </w:r>
    </w:p>
    <w:p w14:paraId="07FED6FF" w14:textId="77777777" w:rsidR="005650D1" w:rsidRDefault="007C671B">
      <w:pPr>
        <w:pStyle w:val="Heading1"/>
      </w:pPr>
      <w:r>
        <w:lastRenderedPageBreak/>
        <w:t>4. Detailed Findings by Category</w:t>
      </w:r>
    </w:p>
    <w:p w14:paraId="568A9947" w14:textId="77777777" w:rsidR="005650D1" w:rsidRDefault="007C671B">
      <w:pPr>
        <w:spacing w:after="120"/>
      </w:pPr>
      <w:r>
        <w:rPr>
          <w:i/>
          <w:color w:val="5D6D7E"/>
        </w:rPr>
        <w:t>Critical items are detailed in Section 3 and only summarised here. High findings are detailed in full; Medium and Low findings are listed with their recommended fix.</w:t>
      </w:r>
    </w:p>
    <w:p w14:paraId="1E270BD1" w14:textId="77777777" w:rsidR="005650D1" w:rsidRDefault="007C671B">
      <w:pPr>
        <w:pStyle w:val="Heading2"/>
      </w:pPr>
      <w:r>
        <w:t>SEO &amp; Crawlability</w:t>
      </w:r>
    </w:p>
    <w:p w14:paraId="5AFD0E4A" w14:textId="77777777" w:rsidR="005650D1" w:rsidRDefault="007C671B">
      <w:pPr>
        <w:spacing w:after="60"/>
      </w:pPr>
      <w:r>
        <w:rPr>
          <w:b/>
          <w:color w:val="FFFFFF"/>
          <w:sz w:val="18"/>
          <w:shd w:val="clear" w:color="auto" w:fill="C00000"/>
        </w:rPr>
        <w:t xml:space="preserve"> CRITICAL </w:t>
      </w:r>
      <w:r>
        <w:rPr>
          <w:i/>
          <w:color w:val="5D6D7E"/>
          <w:sz w:val="20"/>
        </w:rPr>
        <w:t xml:space="preserve">  C-01  Entire site renders client-side with an empty server HTML shell (no SSR content) — detailed in Section 3.</w:t>
      </w:r>
    </w:p>
    <w:p w14:paraId="391A2405" w14:textId="77777777" w:rsidR="005650D1" w:rsidRDefault="007C671B">
      <w:pPr>
        <w:spacing w:after="60"/>
      </w:pPr>
      <w:r>
        <w:rPr>
          <w:b/>
          <w:color w:val="FFFFFF"/>
          <w:sz w:val="18"/>
          <w:shd w:val="clear" w:color="auto" w:fill="C00000"/>
        </w:rPr>
        <w:t xml:space="preserve"> CRITICAL </w:t>
      </w:r>
      <w:r>
        <w:rPr>
          <w:i/>
          <w:color w:val="5D6D7E"/>
          <w:sz w:val="20"/>
        </w:rPr>
        <w:t xml:space="preserve">  C-03  Fragmented canonical domain — sitemap and blog canonicals point at redirecting hosts — detailed in Section 3.</w:t>
      </w:r>
    </w:p>
    <w:p w14:paraId="3AE4A650" w14:textId="77777777" w:rsidR="005650D1" w:rsidRDefault="007C671B">
      <w:pPr>
        <w:spacing w:before="160" w:after="40"/>
      </w:pPr>
      <w:r>
        <w:rPr>
          <w:b/>
          <w:color w:val="FFFFFF"/>
          <w:sz w:val="18"/>
          <w:shd w:val="clear" w:color="auto" w:fill="D35400"/>
        </w:rPr>
        <w:t xml:space="preserve"> HIGH </w:t>
      </w:r>
      <w:r>
        <w:rPr>
          <w:b/>
          <w:sz w:val="23"/>
        </w:rPr>
        <w:t xml:space="preserve">  H-01  No structured data (JSON-LD) anywhere on the site</w:t>
      </w:r>
    </w:p>
    <w:p w14:paraId="70CD2460" w14:textId="77777777" w:rsidR="005650D1" w:rsidRDefault="007C671B">
      <w:pPr>
        <w:spacing w:after="80"/>
      </w:pPr>
      <w:r>
        <w:rPr>
          <w:b/>
          <w:color w:val="5D6D7E"/>
          <w:sz w:val="19"/>
        </w:rPr>
        <w:t xml:space="preserve">Area: </w:t>
      </w:r>
      <w:r>
        <w:rPr>
          <w:color w:val="5D6D7E"/>
          <w:sz w:val="19"/>
        </w:rPr>
        <w:t>SEO</w:t>
      </w:r>
    </w:p>
    <w:p w14:paraId="08F96480" w14:textId="77777777" w:rsidR="005650D1" w:rsidRDefault="007C671B">
      <w:pPr>
        <w:spacing w:after="60"/>
      </w:pPr>
      <w:r>
        <w:rPr>
          <w:b/>
          <w:sz w:val="20"/>
        </w:rPr>
        <w:t xml:space="preserve">Evidence.  </w:t>
      </w:r>
      <w:r>
        <w:rPr>
          <w:sz w:val="20"/>
        </w:rPr>
        <w:t>Live: 0 `application/ld+json` blocks on every page. Missing Organization, JobPosting (jobs have all required fields), Article/BlogPosting, FAQPage (blog posts render FAQs), and BreadcrumbList (jobs render a visual breadcrumb).</w:t>
      </w:r>
    </w:p>
    <w:p w14:paraId="62912C15" w14:textId="77777777" w:rsidR="005650D1" w:rsidRDefault="007C671B">
      <w:pPr>
        <w:spacing w:after="60"/>
      </w:pPr>
      <w:r>
        <w:rPr>
          <w:b/>
          <w:sz w:val="20"/>
        </w:rPr>
        <w:t xml:space="preserve">Impact.  </w:t>
      </w:r>
      <w:r>
        <w:rPr>
          <w:sz w:val="20"/>
        </w:rPr>
        <w:t>Forfeits rich results — most notably Google Jobs eligibility for /jobs/* and FAQ/Article enhancements — and weakens entity understanding for AI search.</w:t>
      </w:r>
    </w:p>
    <w:p w14:paraId="76551A8F" w14:textId="77777777" w:rsidR="005650D1" w:rsidRDefault="007C671B">
      <w:pPr>
        <w:spacing w:after="60"/>
      </w:pPr>
      <w:r>
        <w:rPr>
          <w:b/>
          <w:color w:val="0000FF"/>
          <w:sz w:val="20"/>
        </w:rPr>
        <w:t xml:space="preserve">Recommendation.  </w:t>
      </w:r>
      <w:r>
        <w:rPr>
          <w:sz w:val="20"/>
        </w:rPr>
        <w:t>Add JSON-LD: Organization (logo, name, sameAs, both addresses) in the root layout; JobPosting per job page; Article + FAQPage on blog posts; BreadcrumbList where breadcrumbs appear. (Must be server-rendered — depends on C-01.)</w:t>
      </w:r>
    </w:p>
    <w:p w14:paraId="39E8E699" w14:textId="77777777" w:rsidR="005650D1" w:rsidRDefault="005650D1">
      <w:pPr>
        <w:pBdr>
          <w:bottom w:val="single" w:sz="6" w:space="1" w:color="BFC9CA"/>
        </w:pBdr>
      </w:pPr>
    </w:p>
    <w:p w14:paraId="36E33ECB" w14:textId="77777777" w:rsidR="005650D1" w:rsidRDefault="007C671B">
      <w:pPr>
        <w:spacing w:before="160" w:after="40"/>
      </w:pPr>
      <w:r>
        <w:rPr>
          <w:b/>
          <w:color w:val="FFFFFF"/>
          <w:sz w:val="18"/>
          <w:shd w:val="clear" w:color="auto" w:fill="D35400"/>
        </w:rPr>
        <w:t xml:space="preserve"> HIGH </w:t>
      </w:r>
      <w:r>
        <w:rPr>
          <w:b/>
          <w:sz w:val="23"/>
        </w:rPr>
        <w:t xml:space="preserve">  H-02  No OpenGraph / social-share image</w:t>
      </w:r>
    </w:p>
    <w:p w14:paraId="46ECC8F6" w14:textId="77777777" w:rsidR="005650D1" w:rsidRDefault="007C671B">
      <w:pPr>
        <w:spacing w:after="80"/>
      </w:pPr>
      <w:r>
        <w:rPr>
          <w:b/>
          <w:color w:val="5D6D7E"/>
          <w:sz w:val="19"/>
        </w:rPr>
        <w:t xml:space="preserve">Area: </w:t>
      </w:r>
      <w:r>
        <w:rPr>
          <w:color w:val="5D6D7E"/>
          <w:sz w:val="19"/>
        </w:rPr>
        <w:t>SEO / Brand</w:t>
      </w:r>
    </w:p>
    <w:p w14:paraId="04E66FB2" w14:textId="77777777" w:rsidR="005650D1" w:rsidRDefault="007C671B">
      <w:pPr>
        <w:spacing w:after="60"/>
      </w:pPr>
      <w:r>
        <w:rPr>
          <w:b/>
          <w:sz w:val="20"/>
        </w:rPr>
        <w:t xml:space="preserve">Evidence.  </w:t>
      </w:r>
      <w:r>
        <w:rPr>
          <w:sz w:val="20"/>
        </w:rPr>
        <w:t>Live: /opengraph-image, /opengraph-image.png and /og.png all return 404; og:image is absent from page HTML. No default image is set in root metadata and no per-page images exist except when a Sanity post supplies one.</w:t>
      </w:r>
    </w:p>
    <w:p w14:paraId="1757A97A" w14:textId="77777777" w:rsidR="005650D1" w:rsidRDefault="007C671B">
      <w:pPr>
        <w:spacing w:after="60"/>
      </w:pPr>
      <w:r>
        <w:rPr>
          <w:b/>
          <w:sz w:val="20"/>
        </w:rPr>
        <w:t xml:space="preserve">Impact.  </w:t>
      </w:r>
      <w:r>
        <w:rPr>
          <w:sz w:val="20"/>
        </w:rPr>
        <w:t>Links shared on LinkedIn, X, WhatsApp, Slack, etc. render as bare text with no image — poor CTR and brand presentation.</w:t>
      </w:r>
    </w:p>
    <w:p w14:paraId="190D6E70" w14:textId="77777777" w:rsidR="005650D1" w:rsidRDefault="007C671B">
      <w:pPr>
        <w:spacing w:after="60"/>
      </w:pPr>
      <w:r>
        <w:rPr>
          <w:b/>
          <w:color w:val="0000FF"/>
          <w:sz w:val="20"/>
        </w:rPr>
        <w:t xml:space="preserve">Recommendation.  </w:t>
      </w:r>
      <w:r>
        <w:rPr>
          <w:sz w:val="20"/>
        </w:rPr>
        <w:t>Add a branded 1200×630 default (src/app/opengraph-image.png or openGraph.images in root metadata) plus a Twitter image; add per-page overrides for key landing pages.</w:t>
      </w:r>
    </w:p>
    <w:p w14:paraId="33526C3F" w14:textId="77777777" w:rsidR="005650D1" w:rsidRDefault="005650D1">
      <w:pPr>
        <w:pBdr>
          <w:bottom w:val="single" w:sz="6" w:space="1" w:color="BFC9CA"/>
        </w:pBdr>
      </w:pPr>
    </w:p>
    <w:p w14:paraId="7C0F7125" w14:textId="77777777" w:rsidR="005650D1" w:rsidRDefault="007C671B">
      <w:pPr>
        <w:spacing w:before="160" w:after="40"/>
      </w:pPr>
      <w:r>
        <w:rPr>
          <w:b/>
          <w:color w:val="FFFFFF"/>
          <w:sz w:val="18"/>
          <w:shd w:val="clear" w:color="auto" w:fill="D35400"/>
        </w:rPr>
        <w:t xml:space="preserve"> HIGH </w:t>
      </w:r>
      <w:r>
        <w:rPr>
          <w:b/>
          <w:sz w:val="23"/>
        </w:rPr>
        <w:t xml:space="preserve">  H-03  metadataBase is not set — OG/relative URLs cannot resolve</w:t>
      </w:r>
    </w:p>
    <w:p w14:paraId="7774847C" w14:textId="77777777" w:rsidR="005650D1" w:rsidRDefault="007C671B">
      <w:pPr>
        <w:spacing w:after="80"/>
      </w:pPr>
      <w:r>
        <w:rPr>
          <w:b/>
          <w:color w:val="5D6D7E"/>
          <w:sz w:val="19"/>
        </w:rPr>
        <w:t xml:space="preserve">Area: </w:t>
      </w:r>
      <w:r>
        <w:rPr>
          <w:color w:val="5D6D7E"/>
          <w:sz w:val="19"/>
        </w:rPr>
        <w:t>SEO</w:t>
      </w:r>
    </w:p>
    <w:p w14:paraId="4C0B868D" w14:textId="77777777" w:rsidR="005650D1" w:rsidRDefault="007C671B">
      <w:pPr>
        <w:spacing w:after="60"/>
      </w:pPr>
      <w:r>
        <w:rPr>
          <w:b/>
          <w:sz w:val="20"/>
        </w:rPr>
        <w:t xml:space="preserve">Evidence.  </w:t>
      </w:r>
      <w:r>
        <w:rPr>
          <w:sz w:val="20"/>
        </w:rPr>
        <w:t>No `metadataBase` in src/app/layout.tsx. Next.js cannot resolve relative OpenGraph/Twitter image URLs or openGraph.url to absolute URLs and emits a build warning.</w:t>
      </w:r>
    </w:p>
    <w:p w14:paraId="7135B2A6" w14:textId="77777777" w:rsidR="005650D1" w:rsidRDefault="007C671B">
      <w:pPr>
        <w:spacing w:after="60"/>
      </w:pPr>
      <w:r>
        <w:rPr>
          <w:b/>
          <w:sz w:val="20"/>
        </w:rPr>
        <w:t xml:space="preserve">Impact.  </w:t>
      </w:r>
      <w:r>
        <w:rPr>
          <w:sz w:val="20"/>
        </w:rPr>
        <w:t>Even once an OG image exists, social crawlers may reject relative URLs; canonical/OG URL generation is unreliable.</w:t>
      </w:r>
    </w:p>
    <w:p w14:paraId="34138BEF" w14:textId="77777777" w:rsidR="005650D1" w:rsidRDefault="007C671B">
      <w:pPr>
        <w:spacing w:after="60"/>
      </w:pPr>
      <w:r>
        <w:rPr>
          <w:b/>
          <w:color w:val="0000FF"/>
          <w:sz w:val="20"/>
        </w:rPr>
        <w:t xml:space="preserve">Recommendation.  </w:t>
      </w:r>
      <w:r>
        <w:rPr>
          <w:sz w:val="20"/>
        </w:rPr>
        <w:t>Set `metadataBase: new URL(process.env.NEXT_PUBLIC_SITE_URL ?? 'https://www.talentifix.com')` in root metadata.</w:t>
      </w:r>
    </w:p>
    <w:p w14:paraId="6CEC0C97" w14:textId="77777777" w:rsidR="005650D1" w:rsidRDefault="005650D1">
      <w:pPr>
        <w:pBdr>
          <w:bottom w:val="single" w:sz="6" w:space="1" w:color="BFC9CA"/>
        </w:pBdr>
      </w:pPr>
    </w:p>
    <w:p w14:paraId="36ABE29C" w14:textId="77777777" w:rsidR="005650D1" w:rsidRDefault="007C671B">
      <w:pPr>
        <w:spacing w:before="160" w:after="40"/>
      </w:pPr>
      <w:r>
        <w:rPr>
          <w:b/>
          <w:color w:val="FFFFFF"/>
          <w:sz w:val="18"/>
          <w:shd w:val="clear" w:color="auto" w:fill="D35400"/>
        </w:rPr>
        <w:lastRenderedPageBreak/>
        <w:t xml:space="preserve"> HIGH </w:t>
      </w:r>
      <w:r>
        <w:rPr>
          <w:b/>
          <w:sz w:val="23"/>
        </w:rPr>
        <w:t xml:space="preserve">  H-04  XML sitemap omits all job pages (and lists redirecting URLs)</w:t>
      </w:r>
    </w:p>
    <w:p w14:paraId="7B2147EB" w14:textId="77777777" w:rsidR="005650D1" w:rsidRDefault="007C671B">
      <w:pPr>
        <w:spacing w:after="80"/>
      </w:pPr>
      <w:r>
        <w:rPr>
          <w:b/>
          <w:color w:val="5D6D7E"/>
          <w:sz w:val="19"/>
        </w:rPr>
        <w:t xml:space="preserve">Area: </w:t>
      </w:r>
      <w:r>
        <w:rPr>
          <w:color w:val="5D6D7E"/>
          <w:sz w:val="19"/>
        </w:rPr>
        <w:t>SEO</w:t>
      </w:r>
    </w:p>
    <w:p w14:paraId="46D10CFD" w14:textId="77777777" w:rsidR="005650D1" w:rsidRDefault="007C671B">
      <w:pPr>
        <w:spacing w:after="60"/>
      </w:pPr>
      <w:r>
        <w:rPr>
          <w:b/>
          <w:sz w:val="20"/>
        </w:rPr>
        <w:t xml:space="preserve">Evidence.  </w:t>
      </w:r>
      <w:r>
        <w:rPr>
          <w:sz w:val="20"/>
        </w:rPr>
        <w:t>src/app/sitemap.ts enumerates static routes + Sanity blog slugs only — no /jobs and no /jobs/[slug], although getAllSanityJobSlugs already exists. Combined with C-03, every listed URL also 301-redirects.</w:t>
      </w:r>
    </w:p>
    <w:p w14:paraId="5CEC213F" w14:textId="77777777" w:rsidR="005650D1" w:rsidRDefault="007C671B">
      <w:pPr>
        <w:spacing w:after="60"/>
      </w:pPr>
      <w:r>
        <w:rPr>
          <w:b/>
          <w:sz w:val="20"/>
        </w:rPr>
        <w:t xml:space="preserve">Impact.  </w:t>
      </w:r>
      <w:r>
        <w:rPr>
          <w:sz w:val="20"/>
        </w:rPr>
        <w:t>Job detail pages (high commercial intent, Jobs-rich-result candidates) are harder to discover and index.</w:t>
      </w:r>
    </w:p>
    <w:p w14:paraId="69C457D5" w14:textId="77777777" w:rsidR="005650D1" w:rsidRDefault="007C671B">
      <w:pPr>
        <w:spacing w:after="60"/>
      </w:pPr>
      <w:r>
        <w:rPr>
          <w:b/>
          <w:color w:val="0000FF"/>
          <w:sz w:val="20"/>
        </w:rPr>
        <w:t xml:space="preserve">Recommendation.  </w:t>
      </w:r>
      <w:r>
        <w:rPr>
          <w:sz w:val="20"/>
        </w:rPr>
        <w:t>Add /jobs and map getAllSanityJobSlugs() into /jobs/[slug] entries (try/catch like blog). Emit final-canonical (www) URLs. Mirror in the HTML sitemap.</w:t>
      </w:r>
    </w:p>
    <w:p w14:paraId="2C6A8070" w14:textId="77777777" w:rsidR="005650D1" w:rsidRDefault="005650D1">
      <w:pPr>
        <w:pBdr>
          <w:bottom w:val="single" w:sz="6" w:space="1" w:color="BFC9CA"/>
        </w:pBdr>
      </w:pPr>
    </w:p>
    <w:p w14:paraId="0CCE1E69" w14:textId="77777777" w:rsidR="005650D1" w:rsidRDefault="007C671B">
      <w:pPr>
        <w:spacing w:before="160" w:after="40"/>
      </w:pPr>
      <w:r>
        <w:rPr>
          <w:b/>
          <w:color w:val="FFFFFF"/>
          <w:sz w:val="18"/>
          <w:shd w:val="clear" w:color="auto" w:fill="D35400"/>
        </w:rPr>
        <w:t xml:space="preserve"> HIGH </w:t>
      </w:r>
      <w:r>
        <w:rPr>
          <w:b/>
          <w:sz w:val="23"/>
        </w:rPr>
        <w:t xml:space="preserve">  H-10  Missing / mis-ordered H1s; decorative footer &lt;h1&gt; on every page</w:t>
      </w:r>
    </w:p>
    <w:p w14:paraId="5A714DD4" w14:textId="77777777" w:rsidR="005650D1" w:rsidRDefault="007C671B">
      <w:pPr>
        <w:spacing w:after="80"/>
      </w:pPr>
      <w:r>
        <w:rPr>
          <w:b/>
          <w:color w:val="5D6D7E"/>
          <w:sz w:val="19"/>
        </w:rPr>
        <w:t xml:space="preserve">Area: </w:t>
      </w:r>
      <w:r>
        <w:rPr>
          <w:color w:val="5D6D7E"/>
          <w:sz w:val="19"/>
        </w:rPr>
        <w:t>Accessibility / SEO</w:t>
      </w:r>
    </w:p>
    <w:p w14:paraId="47C393E2" w14:textId="77777777" w:rsidR="005650D1" w:rsidRDefault="007C671B">
      <w:pPr>
        <w:spacing w:after="60"/>
      </w:pPr>
      <w:r>
        <w:rPr>
          <w:b/>
          <w:sz w:val="20"/>
        </w:rPr>
        <w:t xml:space="preserve">Evidence.  </w:t>
      </w:r>
      <w:r>
        <w:rPr>
          <w:sz w:val="20"/>
        </w:rPr>
        <w:t>In source, Solutions, Contact, Start-Hiring and Join-Our-Network pages have no &lt;h1&gt; (start at &lt;h2&gt;/&lt;h3&gt;); the footer renders a decorative &lt;h1&gt;“Talentifi-X” on every page; src/app/page.tsx nests a second &lt;main&gt; inside the layout’s &lt;main&gt;. (Note: live, all pages currently show 0 headings due to C-01 — fix C-01 first, then these.)</w:t>
      </w:r>
    </w:p>
    <w:p w14:paraId="350D2516" w14:textId="77777777" w:rsidR="005650D1" w:rsidRDefault="007C671B">
      <w:pPr>
        <w:spacing w:after="60"/>
      </w:pPr>
      <w:r>
        <w:rPr>
          <w:b/>
          <w:sz w:val="20"/>
        </w:rPr>
        <w:t xml:space="preserve">Impact.  </w:t>
      </w:r>
      <w:r>
        <w:rPr>
          <w:sz w:val="20"/>
        </w:rPr>
        <w:t>Confused heading outline and duplicate/empty H1s weaken both accessibility landmarks and on-page SEO once SSR is restored.</w:t>
      </w:r>
    </w:p>
    <w:p w14:paraId="54548A9E" w14:textId="77777777" w:rsidR="005650D1" w:rsidRDefault="007C671B">
      <w:pPr>
        <w:spacing w:after="60"/>
      </w:pPr>
      <w:r>
        <w:rPr>
          <w:b/>
          <w:color w:val="0000FF"/>
          <w:sz w:val="20"/>
        </w:rPr>
        <w:t xml:space="preserve">Recommendation.  </w:t>
      </w:r>
      <w:r>
        <w:rPr>
          <w:sz w:val="20"/>
        </w:rPr>
        <w:t>Give each page exactly one meaningful &lt;h1&gt;; demote the footer brand text to a non-heading aria-hidden element; change the home page wrapper from &lt;main&gt; to &lt;div&gt;.</w:t>
      </w:r>
    </w:p>
    <w:p w14:paraId="4A56B021" w14:textId="77777777" w:rsidR="005650D1" w:rsidRDefault="005650D1">
      <w:pPr>
        <w:pBdr>
          <w:bottom w:val="single" w:sz="6" w:space="1" w:color="BFC9CA"/>
        </w:pBdr>
      </w:pPr>
    </w:p>
    <w:p w14:paraId="7AAFCEEE" w14:textId="77777777" w:rsidR="005650D1" w:rsidRDefault="007C671B">
      <w:pPr>
        <w:spacing w:before="120" w:after="60"/>
      </w:pPr>
      <w:r>
        <w:rPr>
          <w:b/>
          <w:color w:val="0000FF"/>
        </w:rPr>
        <w:t>Medium &amp; Low findings</w:t>
      </w:r>
    </w:p>
    <w:tbl>
      <w:tblPr>
        <w:tblStyle w:val="TableGrid"/>
        <w:tblW w:w="0" w:type="auto"/>
        <w:tblLook w:val="04A0" w:firstRow="1" w:lastRow="0" w:firstColumn="1" w:lastColumn="0" w:noHBand="0" w:noVBand="1"/>
      </w:tblPr>
      <w:tblGrid>
        <w:gridCol w:w="658"/>
        <w:gridCol w:w="968"/>
        <w:gridCol w:w="3400"/>
        <w:gridCol w:w="3830"/>
      </w:tblGrid>
      <w:tr w:rsidR="005650D1" w14:paraId="1F3D7D9E" w14:textId="77777777">
        <w:tc>
          <w:tcPr>
            <w:tcW w:w="720" w:type="dxa"/>
            <w:shd w:val="clear" w:color="auto" w:fill="0000FF"/>
          </w:tcPr>
          <w:p w14:paraId="45A284B6" w14:textId="77777777" w:rsidR="005650D1" w:rsidRDefault="007C671B">
            <w:r>
              <w:rPr>
                <w:b/>
                <w:color w:val="FFFFFF"/>
                <w:sz w:val="18"/>
              </w:rPr>
              <w:t>ID</w:t>
            </w:r>
          </w:p>
        </w:tc>
        <w:tc>
          <w:tcPr>
            <w:tcW w:w="1008" w:type="dxa"/>
            <w:shd w:val="clear" w:color="auto" w:fill="0000FF"/>
          </w:tcPr>
          <w:p w14:paraId="06CA0486" w14:textId="77777777" w:rsidR="005650D1" w:rsidRDefault="007C671B">
            <w:r>
              <w:rPr>
                <w:b/>
                <w:color w:val="FFFFFF"/>
                <w:sz w:val="18"/>
              </w:rPr>
              <w:t>Sev</w:t>
            </w:r>
          </w:p>
        </w:tc>
        <w:tc>
          <w:tcPr>
            <w:tcW w:w="3888" w:type="dxa"/>
            <w:shd w:val="clear" w:color="auto" w:fill="0000FF"/>
          </w:tcPr>
          <w:p w14:paraId="0F1C4A52" w14:textId="77777777" w:rsidR="005650D1" w:rsidRDefault="007C671B">
            <w:r>
              <w:rPr>
                <w:b/>
                <w:color w:val="FFFFFF"/>
                <w:sz w:val="18"/>
              </w:rPr>
              <w:t>Finding</w:t>
            </w:r>
          </w:p>
        </w:tc>
        <w:tc>
          <w:tcPr>
            <w:tcW w:w="4320" w:type="dxa"/>
            <w:shd w:val="clear" w:color="auto" w:fill="0000FF"/>
          </w:tcPr>
          <w:p w14:paraId="4B5BE3C3" w14:textId="77777777" w:rsidR="005650D1" w:rsidRDefault="007C671B">
            <w:r>
              <w:rPr>
                <w:b/>
                <w:color w:val="FFFFFF"/>
                <w:sz w:val="18"/>
              </w:rPr>
              <w:t>Recommended fix</w:t>
            </w:r>
          </w:p>
        </w:tc>
      </w:tr>
      <w:tr w:rsidR="005650D1" w14:paraId="34641F28" w14:textId="77777777">
        <w:tc>
          <w:tcPr>
            <w:tcW w:w="720" w:type="dxa"/>
          </w:tcPr>
          <w:p w14:paraId="1508DEB5" w14:textId="77777777" w:rsidR="005650D1" w:rsidRDefault="007C671B">
            <w:r>
              <w:rPr>
                <w:b/>
                <w:sz w:val="17"/>
              </w:rPr>
              <w:t>M-13</w:t>
            </w:r>
          </w:p>
        </w:tc>
        <w:tc>
          <w:tcPr>
            <w:tcW w:w="1008" w:type="dxa"/>
          </w:tcPr>
          <w:p w14:paraId="10548419" w14:textId="77777777" w:rsidR="005650D1" w:rsidRDefault="007C671B">
            <w:r>
              <w:rPr>
                <w:b/>
                <w:color w:val="B7950B"/>
                <w:sz w:val="17"/>
              </w:rPr>
              <w:t>Medium</w:t>
            </w:r>
          </w:p>
        </w:tc>
        <w:tc>
          <w:tcPr>
            <w:tcW w:w="3888" w:type="dxa"/>
          </w:tcPr>
          <w:p w14:paraId="155C6B5B" w14:textId="77777777" w:rsidR="005650D1" w:rsidRDefault="007C671B">
            <w:r>
              <w:rPr>
                <w:sz w:val="17"/>
              </w:rPr>
              <w:t>Favicon metadata points to a non-existent /public/favicon.ico</w:t>
            </w:r>
          </w:p>
        </w:tc>
        <w:tc>
          <w:tcPr>
            <w:tcW w:w="4320" w:type="dxa"/>
          </w:tcPr>
          <w:p w14:paraId="158F4559" w14:textId="77777777" w:rsidR="005650D1" w:rsidRDefault="007C671B">
            <w:r>
              <w:rPr>
                <w:sz w:val="17"/>
              </w:rPr>
              <w:t>Remove the explicit icons.icon (let the App-Router favicon.ico serve) or copy the file into /public.</w:t>
            </w:r>
          </w:p>
        </w:tc>
      </w:tr>
      <w:tr w:rsidR="005650D1" w14:paraId="12A11BAE" w14:textId="77777777">
        <w:tc>
          <w:tcPr>
            <w:tcW w:w="720" w:type="dxa"/>
          </w:tcPr>
          <w:p w14:paraId="000C0160" w14:textId="77777777" w:rsidR="005650D1" w:rsidRDefault="007C671B">
            <w:r>
              <w:rPr>
                <w:b/>
                <w:sz w:val="17"/>
              </w:rPr>
              <w:t>L-01</w:t>
            </w:r>
          </w:p>
        </w:tc>
        <w:tc>
          <w:tcPr>
            <w:tcW w:w="1008" w:type="dxa"/>
          </w:tcPr>
          <w:p w14:paraId="679D6A0F" w14:textId="77777777" w:rsidR="005650D1" w:rsidRDefault="007C671B">
            <w:r>
              <w:rPr>
                <w:b/>
                <w:color w:val="2E86C1"/>
                <w:sz w:val="17"/>
              </w:rPr>
              <w:t>Low</w:t>
            </w:r>
          </w:p>
        </w:tc>
        <w:tc>
          <w:tcPr>
            <w:tcW w:w="3888" w:type="dxa"/>
          </w:tcPr>
          <w:p w14:paraId="1CFAA568" w14:textId="77777777" w:rsidR="005650D1" w:rsidRDefault="007C671B">
            <w:r>
              <w:rPr>
                <w:sz w:val="17"/>
              </w:rPr>
              <w:t>Sitemap lastModified is always build time (no real freshness signal)</w:t>
            </w:r>
          </w:p>
        </w:tc>
        <w:tc>
          <w:tcPr>
            <w:tcW w:w="4320" w:type="dxa"/>
          </w:tcPr>
          <w:p w14:paraId="56A853BB" w14:textId="77777777" w:rsidR="005650D1" w:rsidRDefault="007C671B">
            <w:r>
              <w:rPr>
                <w:sz w:val="17"/>
              </w:rPr>
              <w:t>Use Sanity _updatedAt/publishedAt for blog/job entries and fixed/real dates for static pages.</w:t>
            </w:r>
          </w:p>
        </w:tc>
      </w:tr>
      <w:tr w:rsidR="005650D1" w14:paraId="25726D27" w14:textId="77777777">
        <w:tc>
          <w:tcPr>
            <w:tcW w:w="720" w:type="dxa"/>
          </w:tcPr>
          <w:p w14:paraId="49AFA785" w14:textId="77777777" w:rsidR="005650D1" w:rsidRDefault="007C671B">
            <w:r>
              <w:rPr>
                <w:b/>
                <w:sz w:val="17"/>
              </w:rPr>
              <w:t>L-02</w:t>
            </w:r>
          </w:p>
        </w:tc>
        <w:tc>
          <w:tcPr>
            <w:tcW w:w="1008" w:type="dxa"/>
          </w:tcPr>
          <w:p w14:paraId="72BA73D4" w14:textId="77777777" w:rsidR="005650D1" w:rsidRDefault="007C671B">
            <w:r>
              <w:rPr>
                <w:b/>
                <w:color w:val="2E86C1"/>
                <w:sz w:val="17"/>
              </w:rPr>
              <w:t>Low</w:t>
            </w:r>
          </w:p>
        </w:tc>
        <w:tc>
          <w:tcPr>
            <w:tcW w:w="3888" w:type="dxa"/>
          </w:tcPr>
          <w:p w14:paraId="75FA7609" w14:textId="77777777" w:rsidR="005650D1" w:rsidRDefault="007C671B">
            <w:r>
              <w:rPr>
                <w:sz w:val="17"/>
              </w:rPr>
              <w:t>Generic / decorative alt text</w:t>
            </w:r>
          </w:p>
        </w:tc>
        <w:tc>
          <w:tcPr>
            <w:tcW w:w="4320" w:type="dxa"/>
          </w:tcPr>
          <w:p w14:paraId="248F385F" w14:textId="77777777" w:rsidR="005650D1" w:rsidRDefault="007C671B">
            <w:r>
              <w:rPr>
                <w:sz w:val="17"/>
              </w:rPr>
              <w:t>Describe meaningful images with keywords; mark purely decorative ones alt="" aria-hidden.</w:t>
            </w:r>
          </w:p>
        </w:tc>
      </w:tr>
      <w:tr w:rsidR="005650D1" w14:paraId="661E07E5" w14:textId="77777777">
        <w:tc>
          <w:tcPr>
            <w:tcW w:w="720" w:type="dxa"/>
          </w:tcPr>
          <w:p w14:paraId="31D24670" w14:textId="77777777" w:rsidR="005650D1" w:rsidRDefault="007C671B">
            <w:r>
              <w:rPr>
                <w:b/>
                <w:sz w:val="17"/>
              </w:rPr>
              <w:t>L-05</w:t>
            </w:r>
          </w:p>
        </w:tc>
        <w:tc>
          <w:tcPr>
            <w:tcW w:w="1008" w:type="dxa"/>
          </w:tcPr>
          <w:p w14:paraId="6AE50549" w14:textId="77777777" w:rsidR="005650D1" w:rsidRDefault="007C671B">
            <w:r>
              <w:rPr>
                <w:b/>
                <w:color w:val="2E86C1"/>
                <w:sz w:val="17"/>
              </w:rPr>
              <w:t>Low</w:t>
            </w:r>
          </w:p>
        </w:tc>
        <w:tc>
          <w:tcPr>
            <w:tcW w:w="3888" w:type="dxa"/>
          </w:tcPr>
          <w:p w14:paraId="6F08B01C" w14:textId="77777777" w:rsidR="005650D1" w:rsidRDefault="007C671B">
            <w:r>
              <w:rPr>
                <w:sz w:val="17"/>
              </w:rPr>
              <w:t>not-found.tsx has no metadata</w:t>
            </w:r>
          </w:p>
        </w:tc>
        <w:tc>
          <w:tcPr>
            <w:tcW w:w="4320" w:type="dxa"/>
          </w:tcPr>
          <w:p w14:paraId="3B592645" w14:textId="77777777" w:rsidR="005650D1" w:rsidRDefault="007C671B">
            <w:r>
              <w:rPr>
                <w:sz w:val="17"/>
              </w:rPr>
              <w:t>Optionally add title:"Page Not Found".</w:t>
            </w:r>
          </w:p>
        </w:tc>
      </w:tr>
      <w:tr w:rsidR="005650D1" w14:paraId="07F2AE90" w14:textId="77777777">
        <w:tc>
          <w:tcPr>
            <w:tcW w:w="720" w:type="dxa"/>
          </w:tcPr>
          <w:p w14:paraId="2921CC70" w14:textId="77777777" w:rsidR="005650D1" w:rsidRDefault="007C671B">
            <w:r>
              <w:rPr>
                <w:b/>
                <w:sz w:val="17"/>
              </w:rPr>
              <w:t>L-09</w:t>
            </w:r>
          </w:p>
        </w:tc>
        <w:tc>
          <w:tcPr>
            <w:tcW w:w="1008" w:type="dxa"/>
          </w:tcPr>
          <w:p w14:paraId="10AC9BEA" w14:textId="77777777" w:rsidR="005650D1" w:rsidRDefault="007C671B">
            <w:r>
              <w:rPr>
                <w:b/>
                <w:color w:val="2E86C1"/>
                <w:sz w:val="17"/>
              </w:rPr>
              <w:t>Low</w:t>
            </w:r>
          </w:p>
        </w:tc>
        <w:tc>
          <w:tcPr>
            <w:tcW w:w="3888" w:type="dxa"/>
          </w:tcPr>
          <w:p w14:paraId="48E60E77" w14:textId="77777777" w:rsidR="005650D1" w:rsidRDefault="007C671B">
            <w:r>
              <w:rPr>
                <w:sz w:val="17"/>
              </w:rPr>
              <w:t>Twitter card has a handle but no creator/image</w:t>
            </w:r>
          </w:p>
        </w:tc>
        <w:tc>
          <w:tcPr>
            <w:tcW w:w="4320" w:type="dxa"/>
          </w:tcPr>
          <w:p w14:paraId="3CC5B662" w14:textId="77777777" w:rsidR="005650D1" w:rsidRDefault="007C671B">
            <w:r>
              <w:rPr>
                <w:sz w:val="17"/>
              </w:rPr>
              <w:t>Verify the handle; add a twitter image (resolved by H-02).</w:t>
            </w:r>
          </w:p>
        </w:tc>
      </w:tr>
      <w:tr w:rsidR="005650D1" w14:paraId="49B8C8BB" w14:textId="77777777">
        <w:tc>
          <w:tcPr>
            <w:tcW w:w="720" w:type="dxa"/>
          </w:tcPr>
          <w:p w14:paraId="041F7F71" w14:textId="77777777" w:rsidR="005650D1" w:rsidRDefault="007C671B">
            <w:r>
              <w:rPr>
                <w:b/>
                <w:sz w:val="17"/>
              </w:rPr>
              <w:t>L-11</w:t>
            </w:r>
          </w:p>
        </w:tc>
        <w:tc>
          <w:tcPr>
            <w:tcW w:w="1008" w:type="dxa"/>
          </w:tcPr>
          <w:p w14:paraId="4768BD36" w14:textId="77777777" w:rsidR="005650D1" w:rsidRDefault="007C671B">
            <w:r>
              <w:rPr>
                <w:b/>
                <w:color w:val="2E86C1"/>
                <w:sz w:val="17"/>
              </w:rPr>
              <w:t>Low</w:t>
            </w:r>
          </w:p>
        </w:tc>
        <w:tc>
          <w:tcPr>
            <w:tcW w:w="3888" w:type="dxa"/>
          </w:tcPr>
          <w:p w14:paraId="182F8C13" w14:textId="77777777" w:rsidR="005650D1" w:rsidRDefault="007C671B">
            <w:r>
              <w:rPr>
                <w:sz w:val="17"/>
              </w:rPr>
              <w:t>robots/studio rely on disallow rather than a noindex directive</w:t>
            </w:r>
          </w:p>
        </w:tc>
        <w:tc>
          <w:tcPr>
            <w:tcW w:w="4320" w:type="dxa"/>
          </w:tcPr>
          <w:p w14:paraId="731D6501" w14:textId="77777777" w:rsidR="005650D1" w:rsidRDefault="007C671B">
            <w:r>
              <w:rPr>
                <w:sz w:val="17"/>
              </w:rPr>
              <w:t>Add an explicit noindex to the studio route metadata.</w:t>
            </w:r>
          </w:p>
        </w:tc>
      </w:tr>
    </w:tbl>
    <w:p w14:paraId="50F98107" w14:textId="77777777" w:rsidR="005650D1" w:rsidRDefault="005650D1"/>
    <w:p w14:paraId="0ED7D43F" w14:textId="77777777" w:rsidR="005650D1" w:rsidRDefault="007C671B">
      <w:pPr>
        <w:pStyle w:val="Heading2"/>
      </w:pPr>
      <w:r>
        <w:t>Security &amp; Compliance</w:t>
      </w:r>
    </w:p>
    <w:p w14:paraId="08F61B2E" w14:textId="77777777" w:rsidR="005650D1" w:rsidRDefault="007C671B">
      <w:pPr>
        <w:spacing w:after="60"/>
      </w:pPr>
      <w:r>
        <w:rPr>
          <w:b/>
          <w:color w:val="FFFFFF"/>
          <w:sz w:val="18"/>
          <w:shd w:val="clear" w:color="auto" w:fill="C00000"/>
        </w:rPr>
        <w:t xml:space="preserve"> CRITICAL </w:t>
      </w:r>
      <w:r>
        <w:rPr>
          <w:i/>
          <w:color w:val="5D6D7E"/>
          <w:sz w:val="20"/>
        </w:rPr>
        <w:t xml:space="preserve">  C-02  Live SMTP password and Sanity write token committed to git history (pushed to GitHub) — detailed in Section 3.</w:t>
      </w:r>
    </w:p>
    <w:p w14:paraId="647D6037" w14:textId="77777777" w:rsidR="005650D1" w:rsidRDefault="007C671B">
      <w:pPr>
        <w:spacing w:before="160" w:after="40"/>
      </w:pPr>
      <w:r>
        <w:rPr>
          <w:b/>
          <w:color w:val="FFFFFF"/>
          <w:sz w:val="18"/>
          <w:shd w:val="clear" w:color="auto" w:fill="D35400"/>
        </w:rPr>
        <w:t xml:space="preserve"> HIGH </w:t>
      </w:r>
      <w:r>
        <w:rPr>
          <w:b/>
          <w:sz w:val="23"/>
        </w:rPr>
        <w:t xml:space="preserve">  H-05  No rate limiting, CAPTCHA, or bot protection on any form API</w:t>
      </w:r>
    </w:p>
    <w:p w14:paraId="38E11A23" w14:textId="77777777" w:rsidR="005650D1" w:rsidRDefault="007C671B">
      <w:pPr>
        <w:spacing w:after="80"/>
      </w:pPr>
      <w:r>
        <w:rPr>
          <w:b/>
          <w:color w:val="5D6D7E"/>
          <w:sz w:val="19"/>
        </w:rPr>
        <w:t xml:space="preserve">Area: </w:t>
      </w:r>
      <w:r>
        <w:rPr>
          <w:color w:val="5D6D7E"/>
          <w:sz w:val="19"/>
        </w:rPr>
        <w:t>Security</w:t>
      </w:r>
    </w:p>
    <w:p w14:paraId="2EB489BB" w14:textId="77777777" w:rsidR="005650D1" w:rsidRDefault="007C671B">
      <w:pPr>
        <w:spacing w:after="60"/>
      </w:pPr>
      <w:r>
        <w:rPr>
          <w:b/>
          <w:sz w:val="20"/>
        </w:rPr>
        <w:lastRenderedPageBreak/>
        <w:t xml:space="preserve">Evidence.  </w:t>
      </w:r>
      <w:r>
        <w:rPr>
          <w:sz w:val="20"/>
        </w:rPr>
        <w:t>All four POST routes (contact, candidate-registration, job-application, primary-client-contact) have no throttling, CAPTCHA, or honeypot. Each submit sends TWO emails (internal + auto-reply to the attacker-supplied address) and runs transporter.verify(). The site is on Vercel’s free plan (no WAF).</w:t>
      </w:r>
    </w:p>
    <w:p w14:paraId="5F149CAE" w14:textId="77777777" w:rsidR="005650D1" w:rsidRDefault="007C671B">
      <w:pPr>
        <w:spacing w:after="60"/>
      </w:pPr>
      <w:r>
        <w:rPr>
          <w:b/>
          <w:sz w:val="20"/>
        </w:rPr>
        <w:t xml:space="preserve">Impact.  </w:t>
      </w:r>
      <w:r>
        <w:rPr>
          <w:sz w:val="20"/>
        </w:rPr>
        <w:t>Abuse can exhaust the Brevo sending quota / incur cost, use the auto-reply as a spam reflector to arbitrary victims, and hammer the mail server. Confirmed: Sanity CORS is also currently unrestricted.</w:t>
      </w:r>
    </w:p>
    <w:p w14:paraId="34CB9F92" w14:textId="77777777" w:rsidR="005650D1" w:rsidRDefault="007C671B">
      <w:pPr>
        <w:spacing w:after="60"/>
      </w:pPr>
      <w:r>
        <w:rPr>
          <w:b/>
          <w:color w:val="0000FF"/>
          <w:sz w:val="20"/>
        </w:rPr>
        <w:t xml:space="preserve">Recommendation.  </w:t>
      </w:r>
      <w:r>
        <w:rPr>
          <w:sz w:val="20"/>
        </w:rPr>
        <w:t>Add per-IP rate limiting (e.g. @upstash/ratelimit) and a honeypot or Cloudflare/Turnstile CAPTCHA on all four routes; remove per-request transporter.verify(); restrict Sanity CORS origins to known hosts.</w:t>
      </w:r>
    </w:p>
    <w:p w14:paraId="02B56E26" w14:textId="77777777" w:rsidR="005650D1" w:rsidRDefault="005650D1">
      <w:pPr>
        <w:pBdr>
          <w:bottom w:val="single" w:sz="6" w:space="1" w:color="BFC9CA"/>
        </w:pBdr>
      </w:pPr>
    </w:p>
    <w:p w14:paraId="054F4D93" w14:textId="77777777" w:rsidR="005650D1" w:rsidRDefault="007C671B">
      <w:pPr>
        <w:spacing w:before="160" w:after="40"/>
      </w:pPr>
      <w:r>
        <w:rPr>
          <w:b/>
          <w:color w:val="FFFFFF"/>
          <w:sz w:val="18"/>
          <w:shd w:val="clear" w:color="auto" w:fill="D35400"/>
        </w:rPr>
        <w:t xml:space="preserve"> HIGH </w:t>
      </w:r>
      <w:r>
        <w:rPr>
          <w:b/>
          <w:sz w:val="23"/>
        </w:rPr>
        <w:t xml:space="preserve">  H-06  Cookie consent is cosmetic — analytics load before/without consent (GDPR/ePrivacy)</w:t>
      </w:r>
    </w:p>
    <w:p w14:paraId="4E5FA27F" w14:textId="77777777" w:rsidR="005650D1" w:rsidRDefault="007C671B">
      <w:pPr>
        <w:spacing w:after="80"/>
      </w:pPr>
      <w:r>
        <w:rPr>
          <w:b/>
          <w:color w:val="5D6D7E"/>
          <w:sz w:val="19"/>
        </w:rPr>
        <w:t xml:space="preserve">Area: </w:t>
      </w:r>
      <w:r>
        <w:rPr>
          <w:color w:val="5D6D7E"/>
          <w:sz w:val="19"/>
        </w:rPr>
        <w:t>Security / Compliance</w:t>
      </w:r>
    </w:p>
    <w:p w14:paraId="45E9C568" w14:textId="77777777" w:rsidR="005650D1" w:rsidRDefault="007C671B">
      <w:pPr>
        <w:spacing w:after="60"/>
      </w:pPr>
      <w:r>
        <w:rPr>
          <w:b/>
          <w:sz w:val="20"/>
        </w:rPr>
        <w:t xml:space="preserve">Evidence.  </w:t>
      </w:r>
      <w:r>
        <w:rPr>
          <w:sz w:val="20"/>
        </w:rPr>
        <w:t>src/app/layout.tsx loads Google Analytics (G-VDENLSNNWP) and Microsoft Clarity unconditionally with strategy=afterInteractive. src/components/layout/CookieConsent.tsx only writes a localStorage flag and never gates the scripts; clicking “Reject” has no effect.</w:t>
      </w:r>
    </w:p>
    <w:p w14:paraId="34470B30" w14:textId="77777777" w:rsidR="005650D1" w:rsidRDefault="007C671B">
      <w:pPr>
        <w:spacing w:after="60"/>
      </w:pPr>
      <w:r>
        <w:rPr>
          <w:b/>
          <w:sz w:val="20"/>
        </w:rPr>
        <w:t xml:space="preserve">Impact.  </w:t>
      </w:r>
      <w:r>
        <w:rPr>
          <w:sz w:val="20"/>
        </w:rPr>
        <w:t>Non-essential tracking cookies are set before consent for EU/UK visitors — a GDPR/ePrivacy violation; the banner currently provides no real choice.</w:t>
      </w:r>
    </w:p>
    <w:p w14:paraId="2484F333" w14:textId="77777777" w:rsidR="005650D1" w:rsidRDefault="007C671B">
      <w:pPr>
        <w:spacing w:after="60"/>
      </w:pPr>
      <w:r>
        <w:rPr>
          <w:b/>
          <w:color w:val="0000FF"/>
          <w:sz w:val="20"/>
        </w:rPr>
        <w:t xml:space="preserve">Recommendation.  </w:t>
      </w:r>
      <w:r>
        <w:rPr>
          <w:sz w:val="20"/>
        </w:rPr>
        <w:t>Gate the GA/Clarity &lt;Script&gt; tags on stored consent (mount only when accepted), or implement GA Consent Mode v2 defaulting to denied and updating on accept. Wire the Reject button to actually suppress loading.</w:t>
      </w:r>
    </w:p>
    <w:p w14:paraId="1B72BF4D" w14:textId="77777777" w:rsidR="005650D1" w:rsidRDefault="005650D1">
      <w:pPr>
        <w:pBdr>
          <w:bottom w:val="single" w:sz="6" w:space="1" w:color="BFC9CA"/>
        </w:pBdr>
      </w:pPr>
    </w:p>
    <w:p w14:paraId="1C21A34C" w14:textId="77777777" w:rsidR="005650D1" w:rsidRDefault="007C671B">
      <w:pPr>
        <w:spacing w:before="120" w:after="60"/>
      </w:pPr>
      <w:r>
        <w:rPr>
          <w:b/>
          <w:color w:val="0000FF"/>
        </w:rPr>
        <w:t>Medium &amp; Low findings</w:t>
      </w:r>
    </w:p>
    <w:tbl>
      <w:tblPr>
        <w:tblStyle w:val="TableGrid"/>
        <w:tblW w:w="0" w:type="auto"/>
        <w:tblLook w:val="04A0" w:firstRow="1" w:lastRow="0" w:firstColumn="1" w:lastColumn="0" w:noHBand="0" w:noVBand="1"/>
      </w:tblPr>
      <w:tblGrid>
        <w:gridCol w:w="652"/>
        <w:gridCol w:w="965"/>
        <w:gridCol w:w="3508"/>
        <w:gridCol w:w="3731"/>
      </w:tblGrid>
      <w:tr w:rsidR="005650D1" w14:paraId="1AA9E1EB" w14:textId="77777777">
        <w:tc>
          <w:tcPr>
            <w:tcW w:w="720" w:type="dxa"/>
            <w:shd w:val="clear" w:color="auto" w:fill="0000FF"/>
          </w:tcPr>
          <w:p w14:paraId="51826889" w14:textId="77777777" w:rsidR="005650D1" w:rsidRDefault="007C671B">
            <w:r>
              <w:rPr>
                <w:b/>
                <w:color w:val="FFFFFF"/>
                <w:sz w:val="18"/>
              </w:rPr>
              <w:t>ID</w:t>
            </w:r>
          </w:p>
        </w:tc>
        <w:tc>
          <w:tcPr>
            <w:tcW w:w="1008" w:type="dxa"/>
            <w:shd w:val="clear" w:color="auto" w:fill="0000FF"/>
          </w:tcPr>
          <w:p w14:paraId="12F12604" w14:textId="77777777" w:rsidR="005650D1" w:rsidRDefault="007C671B">
            <w:r>
              <w:rPr>
                <w:b/>
                <w:color w:val="FFFFFF"/>
                <w:sz w:val="18"/>
              </w:rPr>
              <w:t>Sev</w:t>
            </w:r>
          </w:p>
        </w:tc>
        <w:tc>
          <w:tcPr>
            <w:tcW w:w="3888" w:type="dxa"/>
            <w:shd w:val="clear" w:color="auto" w:fill="0000FF"/>
          </w:tcPr>
          <w:p w14:paraId="484C1D8D" w14:textId="77777777" w:rsidR="005650D1" w:rsidRDefault="007C671B">
            <w:r>
              <w:rPr>
                <w:b/>
                <w:color w:val="FFFFFF"/>
                <w:sz w:val="18"/>
              </w:rPr>
              <w:t>Finding</w:t>
            </w:r>
          </w:p>
        </w:tc>
        <w:tc>
          <w:tcPr>
            <w:tcW w:w="4320" w:type="dxa"/>
            <w:shd w:val="clear" w:color="auto" w:fill="0000FF"/>
          </w:tcPr>
          <w:p w14:paraId="2B16899C" w14:textId="77777777" w:rsidR="005650D1" w:rsidRDefault="007C671B">
            <w:r>
              <w:rPr>
                <w:b/>
                <w:color w:val="FFFFFF"/>
                <w:sz w:val="18"/>
              </w:rPr>
              <w:t>Recommended fix</w:t>
            </w:r>
          </w:p>
        </w:tc>
      </w:tr>
      <w:tr w:rsidR="005650D1" w14:paraId="2014F18A" w14:textId="77777777">
        <w:tc>
          <w:tcPr>
            <w:tcW w:w="720" w:type="dxa"/>
          </w:tcPr>
          <w:p w14:paraId="024CA959" w14:textId="77777777" w:rsidR="005650D1" w:rsidRDefault="007C671B">
            <w:r>
              <w:rPr>
                <w:b/>
                <w:sz w:val="17"/>
              </w:rPr>
              <w:t>M-01</w:t>
            </w:r>
          </w:p>
        </w:tc>
        <w:tc>
          <w:tcPr>
            <w:tcW w:w="1008" w:type="dxa"/>
          </w:tcPr>
          <w:p w14:paraId="52097EEB" w14:textId="77777777" w:rsidR="005650D1" w:rsidRDefault="007C671B">
            <w:r>
              <w:rPr>
                <w:b/>
                <w:color w:val="B7950B"/>
                <w:sz w:val="17"/>
              </w:rPr>
              <w:t>Medium</w:t>
            </w:r>
          </w:p>
        </w:tc>
        <w:tc>
          <w:tcPr>
            <w:tcW w:w="3888" w:type="dxa"/>
          </w:tcPr>
          <w:p w14:paraId="5156D111" w14:textId="77777777" w:rsidR="005650D1" w:rsidRDefault="007C671B">
            <w:r>
              <w:rPr>
                <w:sz w:val="17"/>
              </w:rPr>
              <w:t>No Content-Security-Policy; HSTS lacks includeSubDomains/preload</w:t>
            </w:r>
          </w:p>
        </w:tc>
        <w:tc>
          <w:tcPr>
            <w:tcW w:w="4320" w:type="dxa"/>
          </w:tcPr>
          <w:p w14:paraId="0A9F65E6" w14:textId="77777777" w:rsidR="005650D1" w:rsidRDefault="007C671B">
            <w:r>
              <w:rPr>
                <w:sz w:val="17"/>
              </w:rPr>
              <w:t>Add a CSP allowing self + known third parties (googletagmanager, clarity.ms, cdn.sanity.io, GA) using a nonce/hash for the inline GA/Clarity scripts; extend HSTS to `includeSubDomains; preload`.</w:t>
            </w:r>
          </w:p>
        </w:tc>
      </w:tr>
      <w:tr w:rsidR="005650D1" w14:paraId="22568A90" w14:textId="77777777">
        <w:tc>
          <w:tcPr>
            <w:tcW w:w="720" w:type="dxa"/>
          </w:tcPr>
          <w:p w14:paraId="5E82EB76" w14:textId="77777777" w:rsidR="005650D1" w:rsidRDefault="007C671B">
            <w:r>
              <w:rPr>
                <w:b/>
                <w:sz w:val="17"/>
              </w:rPr>
              <w:t>M-02</w:t>
            </w:r>
          </w:p>
        </w:tc>
        <w:tc>
          <w:tcPr>
            <w:tcW w:w="1008" w:type="dxa"/>
          </w:tcPr>
          <w:p w14:paraId="5F8FEDC6" w14:textId="77777777" w:rsidR="005650D1" w:rsidRDefault="007C671B">
            <w:r>
              <w:rPr>
                <w:b/>
                <w:color w:val="B7950B"/>
                <w:sz w:val="17"/>
              </w:rPr>
              <w:t>Medium</w:t>
            </w:r>
          </w:p>
        </w:tc>
        <w:tc>
          <w:tcPr>
            <w:tcW w:w="3888" w:type="dxa"/>
          </w:tcPr>
          <w:p w14:paraId="2FA1B1F4" w14:textId="77777777" w:rsidR="005650D1" w:rsidRDefault="007C671B">
            <w:r>
              <w:rPr>
                <w:sz w:val="17"/>
              </w:rPr>
              <w:t>PortableText link mark allows javascript: (and other) URI schemes — stored-XSS vector</w:t>
            </w:r>
          </w:p>
        </w:tc>
        <w:tc>
          <w:tcPr>
            <w:tcW w:w="4320" w:type="dxa"/>
          </w:tcPr>
          <w:p w14:paraId="69349C21" w14:textId="77777777" w:rsidR="005650D1" w:rsidRDefault="007C671B">
            <w:r>
              <w:rPr>
                <w:sz w:val="17"/>
              </w:rPr>
              <w:t>Allow only http/https/mailto and leading-slash hrefs; otherwise drop to '#'. Apply the same allow-list to image URLs.</w:t>
            </w:r>
          </w:p>
        </w:tc>
      </w:tr>
      <w:tr w:rsidR="005650D1" w14:paraId="0FA454ED" w14:textId="77777777">
        <w:tc>
          <w:tcPr>
            <w:tcW w:w="720" w:type="dxa"/>
          </w:tcPr>
          <w:p w14:paraId="6D0E715B" w14:textId="77777777" w:rsidR="005650D1" w:rsidRDefault="007C671B">
            <w:r>
              <w:rPr>
                <w:b/>
                <w:sz w:val="17"/>
              </w:rPr>
              <w:t>M-03</w:t>
            </w:r>
          </w:p>
        </w:tc>
        <w:tc>
          <w:tcPr>
            <w:tcW w:w="1008" w:type="dxa"/>
          </w:tcPr>
          <w:p w14:paraId="5E1F8EFE" w14:textId="77777777" w:rsidR="005650D1" w:rsidRDefault="007C671B">
            <w:r>
              <w:rPr>
                <w:b/>
                <w:color w:val="B7950B"/>
                <w:sz w:val="17"/>
              </w:rPr>
              <w:t>Medium</w:t>
            </w:r>
          </w:p>
        </w:tc>
        <w:tc>
          <w:tcPr>
            <w:tcW w:w="3888" w:type="dxa"/>
          </w:tcPr>
          <w:p w14:paraId="7BBD8581" w14:textId="77777777" w:rsidR="005650D1" w:rsidRDefault="007C671B">
            <w:r>
              <w:rPr>
                <w:sz w:val="17"/>
              </w:rPr>
              <w:t>Sanity Studio publicly mounted at /studio; CORS unrestricted</w:t>
            </w:r>
          </w:p>
        </w:tc>
        <w:tc>
          <w:tcPr>
            <w:tcW w:w="4320" w:type="dxa"/>
          </w:tcPr>
          <w:p w14:paraId="30B7A0E6" w14:textId="77777777" w:rsidR="005650D1" w:rsidRDefault="007C671B">
            <w:r>
              <w:rPr>
                <w:sz w:val="17"/>
              </w:rPr>
              <w:t>Confirm the /studio edge restriction; restrict Sanity CORS to known hosts; ensure no anonymous dataset write access.</w:t>
            </w:r>
          </w:p>
        </w:tc>
      </w:tr>
      <w:tr w:rsidR="005650D1" w14:paraId="5BB9CB0F" w14:textId="77777777">
        <w:tc>
          <w:tcPr>
            <w:tcW w:w="720" w:type="dxa"/>
          </w:tcPr>
          <w:p w14:paraId="2E5AB282" w14:textId="77777777" w:rsidR="005650D1" w:rsidRDefault="007C671B">
            <w:r>
              <w:rPr>
                <w:b/>
                <w:sz w:val="17"/>
              </w:rPr>
              <w:t>L-04</w:t>
            </w:r>
          </w:p>
        </w:tc>
        <w:tc>
          <w:tcPr>
            <w:tcW w:w="1008" w:type="dxa"/>
          </w:tcPr>
          <w:p w14:paraId="687EF7B8" w14:textId="77777777" w:rsidR="005650D1" w:rsidRDefault="007C671B">
            <w:r>
              <w:rPr>
                <w:b/>
                <w:color w:val="2E86C1"/>
                <w:sz w:val="17"/>
              </w:rPr>
              <w:t>Low</w:t>
            </w:r>
          </w:p>
        </w:tc>
        <w:tc>
          <w:tcPr>
            <w:tcW w:w="3888" w:type="dxa"/>
          </w:tcPr>
          <w:p w14:paraId="69F24D85" w14:textId="77777777" w:rsidR="005650D1" w:rsidRDefault="007C671B">
            <w:r>
              <w:rPr>
                <w:sz w:val="17"/>
              </w:rPr>
              <w:t>External link in job page missing rel="noopener"</w:t>
            </w:r>
          </w:p>
        </w:tc>
        <w:tc>
          <w:tcPr>
            <w:tcW w:w="4320" w:type="dxa"/>
          </w:tcPr>
          <w:p w14:paraId="0F94D4F1" w14:textId="77777777" w:rsidR="005650D1" w:rsidRDefault="007C671B">
            <w:r>
              <w:rPr>
                <w:sz w:val="17"/>
              </w:rPr>
              <w:t>Add rel="noopener noreferrer" to external anchors.</w:t>
            </w:r>
          </w:p>
        </w:tc>
      </w:tr>
    </w:tbl>
    <w:p w14:paraId="01AFF06B" w14:textId="77777777" w:rsidR="005650D1" w:rsidRDefault="005650D1"/>
    <w:p w14:paraId="55A6F6E9" w14:textId="77777777" w:rsidR="005650D1" w:rsidRDefault="007C671B">
      <w:pPr>
        <w:pStyle w:val="Heading2"/>
      </w:pPr>
      <w:r>
        <w:t>Performance</w:t>
      </w:r>
    </w:p>
    <w:p w14:paraId="015B31C7" w14:textId="77777777" w:rsidR="005650D1" w:rsidRDefault="007C671B">
      <w:pPr>
        <w:spacing w:before="160" w:after="40"/>
      </w:pPr>
      <w:r>
        <w:rPr>
          <w:b/>
          <w:color w:val="FFFFFF"/>
          <w:sz w:val="18"/>
          <w:shd w:val="clear" w:color="auto" w:fill="D35400"/>
        </w:rPr>
        <w:t xml:space="preserve"> HIGH </w:t>
      </w:r>
      <w:r>
        <w:rPr>
          <w:b/>
          <w:sz w:val="23"/>
        </w:rPr>
        <w:t xml:space="preserve">  H-07  112 MB of unoptimised source images (8.5 MB LCP hero) — poor mobile performance</w:t>
      </w:r>
    </w:p>
    <w:p w14:paraId="22913D57" w14:textId="77777777" w:rsidR="005650D1" w:rsidRDefault="007C671B">
      <w:pPr>
        <w:spacing w:after="80"/>
      </w:pPr>
      <w:r>
        <w:rPr>
          <w:b/>
          <w:color w:val="5D6D7E"/>
          <w:sz w:val="19"/>
        </w:rPr>
        <w:t xml:space="preserve">Area: </w:t>
      </w:r>
      <w:r>
        <w:rPr>
          <w:color w:val="5D6D7E"/>
          <w:sz w:val="19"/>
        </w:rPr>
        <w:t>Performance</w:t>
      </w:r>
    </w:p>
    <w:p w14:paraId="38EB063A" w14:textId="77777777" w:rsidR="005650D1" w:rsidRDefault="007C671B">
      <w:pPr>
        <w:spacing w:after="60"/>
      </w:pPr>
      <w:r>
        <w:rPr>
          <w:b/>
          <w:sz w:val="20"/>
        </w:rPr>
        <w:t xml:space="preserve">Evidence.  </w:t>
      </w:r>
      <w:r>
        <w:rPr>
          <w:sz w:val="20"/>
        </w:rPr>
        <w:t xml:space="preserve">public/ holds 112.1 MB of images across 103 files: banner.webp 8.48 MB (the priority-loaded LCP hero), Next.webp 7.88 MB, contact-form-bg.png 7.88 MB, multiple 6–7 MB blog/solution images, </w:t>
      </w:r>
      <w:r>
        <w:rPr>
          <w:sz w:val="20"/>
        </w:rPr>
        <w:lastRenderedPageBreak/>
        <w:t>who-polygon.png 4.78 MB, a 2.21 MB “SVG”. Lighthouse mobile: Performance 47, FCP 4.0 s, LCP 6.4 s, TBT 720 ms (CLS 0).</w:t>
      </w:r>
    </w:p>
    <w:p w14:paraId="2B5AB953" w14:textId="77777777" w:rsidR="005650D1" w:rsidRDefault="007C671B">
      <w:pPr>
        <w:spacing w:after="60"/>
      </w:pPr>
      <w:r>
        <w:rPr>
          <w:b/>
          <w:sz w:val="20"/>
        </w:rPr>
        <w:t xml:space="preserve">Impact.  </w:t>
      </w:r>
      <w:r>
        <w:rPr>
          <w:sz w:val="20"/>
        </w:rPr>
        <w:t>Although next/image re-encodes on the fly, the giant sources strain the optimiser (cold-start cost) and the hero dominates mobile LCP. Desktop is fine (LCP 1.0 s) but most recruiting/candidate traffic is mobile.</w:t>
      </w:r>
    </w:p>
    <w:p w14:paraId="528463A4" w14:textId="77777777" w:rsidR="005650D1" w:rsidRDefault="007C671B">
      <w:pPr>
        <w:spacing w:after="60"/>
      </w:pPr>
      <w:r>
        <w:rPr>
          <w:b/>
          <w:color w:val="0000FF"/>
          <w:sz w:val="20"/>
        </w:rPr>
        <w:t xml:space="preserve">Recommendation.  </w:t>
      </w:r>
      <w:r>
        <w:rPr>
          <w:sz w:val="20"/>
        </w:rPr>
        <w:t>Pre-compress all sources to web scale before they hit the optimiser (hero ≈150–400 KB at display size). Re-export blog PNGs to WebP/AVIF; make the 2.2 MB SVG a true vector or a sized raster. Add preconnect for cdn.sanity.io.</w:t>
      </w:r>
    </w:p>
    <w:p w14:paraId="3BEF7726" w14:textId="77777777" w:rsidR="005650D1" w:rsidRDefault="005650D1">
      <w:pPr>
        <w:pBdr>
          <w:bottom w:val="single" w:sz="6" w:space="1" w:color="BFC9CA"/>
        </w:pBdr>
      </w:pPr>
    </w:p>
    <w:p w14:paraId="6CBACE36" w14:textId="77777777" w:rsidR="005650D1" w:rsidRDefault="007C671B">
      <w:pPr>
        <w:spacing w:before="160" w:after="40"/>
      </w:pPr>
      <w:r>
        <w:rPr>
          <w:b/>
          <w:color w:val="FFFFFF"/>
          <w:sz w:val="18"/>
          <w:shd w:val="clear" w:color="auto" w:fill="D35400"/>
        </w:rPr>
        <w:t xml:space="preserve"> HIGH </w:t>
      </w:r>
      <w:r>
        <w:rPr>
          <w:b/>
          <w:sz w:val="23"/>
        </w:rPr>
        <w:t xml:space="preserve">  H-11  Sanity client uses useCdn:false — every read bypasses the CDN</w:t>
      </w:r>
    </w:p>
    <w:p w14:paraId="5585CC8D" w14:textId="77777777" w:rsidR="005650D1" w:rsidRDefault="007C671B">
      <w:pPr>
        <w:spacing w:after="80"/>
      </w:pPr>
      <w:r>
        <w:rPr>
          <w:b/>
          <w:color w:val="5D6D7E"/>
          <w:sz w:val="19"/>
        </w:rPr>
        <w:t xml:space="preserve">Area: </w:t>
      </w:r>
      <w:r>
        <w:rPr>
          <w:color w:val="5D6D7E"/>
          <w:sz w:val="19"/>
        </w:rPr>
        <w:t>Performance</w:t>
      </w:r>
    </w:p>
    <w:p w14:paraId="09051C76" w14:textId="77777777" w:rsidR="005650D1" w:rsidRDefault="007C671B">
      <w:pPr>
        <w:spacing w:after="60"/>
      </w:pPr>
      <w:r>
        <w:rPr>
          <w:b/>
          <w:sz w:val="20"/>
        </w:rPr>
        <w:t xml:space="preserve">Evidence.  </w:t>
      </w:r>
      <w:r>
        <w:rPr>
          <w:sz w:val="20"/>
        </w:rPr>
        <w:t>src/sanity/lib/client.ts sets useCdn:false, routing all published-content reads to the live API instead of the cached CDN. Pages use revalidate=60 ISR, so CDN caching would compose well.</w:t>
      </w:r>
    </w:p>
    <w:p w14:paraId="2421892D" w14:textId="77777777" w:rsidR="005650D1" w:rsidRDefault="007C671B">
      <w:pPr>
        <w:spacing w:after="60"/>
      </w:pPr>
      <w:r>
        <w:rPr>
          <w:b/>
          <w:sz w:val="20"/>
        </w:rPr>
        <w:t xml:space="preserve">Impact.  </w:t>
      </w:r>
      <w:r>
        <w:rPr>
          <w:sz w:val="20"/>
        </w:rPr>
        <w:t>Adds latency and API load to every blog/job render; unnecessary for published reads.</w:t>
      </w:r>
    </w:p>
    <w:p w14:paraId="35984091" w14:textId="77777777" w:rsidR="005650D1" w:rsidRDefault="007C671B">
      <w:pPr>
        <w:spacing w:after="60"/>
      </w:pPr>
      <w:r>
        <w:rPr>
          <w:b/>
          <w:color w:val="0000FF"/>
          <w:sz w:val="20"/>
        </w:rPr>
        <w:t xml:space="preserve">Recommendation.  </w:t>
      </w:r>
      <w:r>
        <w:rPr>
          <w:sz w:val="20"/>
        </w:rPr>
        <w:t>Set useCdn:true for the public read client; use a separate authenticated (useCdn:false) client only for any preview/draft route.</w:t>
      </w:r>
    </w:p>
    <w:p w14:paraId="2CF1BD83" w14:textId="77777777" w:rsidR="005650D1" w:rsidRDefault="005650D1">
      <w:pPr>
        <w:pBdr>
          <w:bottom w:val="single" w:sz="6" w:space="1" w:color="BFC9CA"/>
        </w:pBdr>
      </w:pPr>
    </w:p>
    <w:p w14:paraId="51002554" w14:textId="77777777" w:rsidR="005650D1" w:rsidRDefault="007C671B">
      <w:pPr>
        <w:spacing w:before="160" w:after="40"/>
      </w:pPr>
      <w:r>
        <w:rPr>
          <w:b/>
          <w:color w:val="FFFFFF"/>
          <w:sz w:val="18"/>
          <w:shd w:val="clear" w:color="auto" w:fill="D35400"/>
        </w:rPr>
        <w:t xml:space="preserve"> HIGH </w:t>
      </w:r>
      <w:r>
        <w:rPr>
          <w:b/>
          <w:sz w:val="23"/>
        </w:rPr>
        <w:t xml:space="preserve">  H-12  Sanity Studio and the Refine framework are bundled into the marketing site</w:t>
      </w:r>
    </w:p>
    <w:p w14:paraId="0DA4E016" w14:textId="77777777" w:rsidR="005650D1" w:rsidRDefault="007C671B">
      <w:pPr>
        <w:spacing w:after="80"/>
      </w:pPr>
      <w:r>
        <w:rPr>
          <w:b/>
          <w:color w:val="5D6D7E"/>
          <w:sz w:val="19"/>
        </w:rPr>
        <w:t xml:space="preserve">Area: </w:t>
      </w:r>
      <w:r>
        <w:rPr>
          <w:color w:val="5D6D7E"/>
          <w:sz w:val="19"/>
        </w:rPr>
        <w:t>Performance / Architecture</w:t>
      </w:r>
    </w:p>
    <w:p w14:paraId="093553EF" w14:textId="77777777" w:rsidR="005650D1" w:rsidRDefault="007C671B">
      <w:pPr>
        <w:spacing w:after="60"/>
      </w:pPr>
      <w:r>
        <w:rPr>
          <w:b/>
          <w:sz w:val="20"/>
        </w:rPr>
        <w:t xml:space="preserve">Evidence.  </w:t>
      </w:r>
      <w:r>
        <w:rPr>
          <w:sz w:val="20"/>
        </w:rPr>
        <w:t>The full Sanity Studio (sanity, @sanity/vision) is mounted at /studio and the entire Refine stack (@refinedev/core, kbar, devtools, nextjs-router, simple-rest) wraps every page in layout.tsx — yet no admin/CRUD feature uses Refine and its data provider points at api.fake-rest.refine.dev. (Refine is also the root cause of C-01.)</w:t>
      </w:r>
    </w:p>
    <w:p w14:paraId="5DE1A42E" w14:textId="77777777" w:rsidR="005650D1" w:rsidRDefault="007C671B">
      <w:pPr>
        <w:spacing w:after="60"/>
      </w:pPr>
      <w:r>
        <w:rPr>
          <w:b/>
          <w:sz w:val="20"/>
        </w:rPr>
        <w:t xml:space="preserve">Impact.  </w:t>
      </w:r>
      <w:r>
        <w:rPr>
          <w:sz w:val="20"/>
        </w:rPr>
        <w:t>Large, unnecessary dependencies inflate install/build and client JS; Refine actively breaks SSR (C-01).</w:t>
      </w:r>
    </w:p>
    <w:p w14:paraId="346466EE" w14:textId="77777777" w:rsidR="005650D1" w:rsidRDefault="007C671B">
      <w:pPr>
        <w:spacing w:after="60"/>
      </w:pPr>
      <w:r>
        <w:rPr>
          <w:b/>
          <w:color w:val="0000FF"/>
          <w:sz w:val="20"/>
        </w:rPr>
        <w:t xml:space="preserve">Recommendation.  </w:t>
      </w:r>
      <w:r>
        <w:rPr>
          <w:sz w:val="20"/>
        </w:rPr>
        <w:t>Remove Refine completely (provider, layout wrapper, 5 packages, the refine dev/build/start scripts). If the embedded Studio isn’t used by editors, remove it too or host it as a separate deployment.</w:t>
      </w:r>
    </w:p>
    <w:p w14:paraId="0ACD99B9" w14:textId="77777777" w:rsidR="005650D1" w:rsidRDefault="005650D1">
      <w:pPr>
        <w:pBdr>
          <w:bottom w:val="single" w:sz="6" w:space="1" w:color="BFC9CA"/>
        </w:pBdr>
      </w:pPr>
    </w:p>
    <w:p w14:paraId="0C8EF8D8" w14:textId="77777777" w:rsidR="005650D1" w:rsidRDefault="007C671B">
      <w:pPr>
        <w:spacing w:before="120" w:after="60"/>
      </w:pPr>
      <w:r>
        <w:rPr>
          <w:b/>
          <w:color w:val="0000FF"/>
        </w:rPr>
        <w:t>Medium &amp; Low findings</w:t>
      </w:r>
    </w:p>
    <w:tbl>
      <w:tblPr>
        <w:tblStyle w:val="TableGrid"/>
        <w:tblW w:w="0" w:type="auto"/>
        <w:tblLook w:val="04A0" w:firstRow="1" w:lastRow="0" w:firstColumn="1" w:lastColumn="0" w:noHBand="0" w:noVBand="1"/>
      </w:tblPr>
      <w:tblGrid>
        <w:gridCol w:w="650"/>
        <w:gridCol w:w="962"/>
        <w:gridCol w:w="3245"/>
        <w:gridCol w:w="3999"/>
      </w:tblGrid>
      <w:tr w:rsidR="005650D1" w14:paraId="37CC310F" w14:textId="77777777">
        <w:tc>
          <w:tcPr>
            <w:tcW w:w="720" w:type="dxa"/>
            <w:shd w:val="clear" w:color="auto" w:fill="0000FF"/>
          </w:tcPr>
          <w:p w14:paraId="63ED3781" w14:textId="77777777" w:rsidR="005650D1" w:rsidRDefault="007C671B">
            <w:r>
              <w:rPr>
                <w:b/>
                <w:color w:val="FFFFFF"/>
                <w:sz w:val="18"/>
              </w:rPr>
              <w:t>ID</w:t>
            </w:r>
          </w:p>
        </w:tc>
        <w:tc>
          <w:tcPr>
            <w:tcW w:w="1008" w:type="dxa"/>
            <w:shd w:val="clear" w:color="auto" w:fill="0000FF"/>
          </w:tcPr>
          <w:p w14:paraId="1E77432E" w14:textId="77777777" w:rsidR="005650D1" w:rsidRDefault="007C671B">
            <w:r>
              <w:rPr>
                <w:b/>
                <w:color w:val="FFFFFF"/>
                <w:sz w:val="18"/>
              </w:rPr>
              <w:t>Sev</w:t>
            </w:r>
          </w:p>
        </w:tc>
        <w:tc>
          <w:tcPr>
            <w:tcW w:w="3888" w:type="dxa"/>
            <w:shd w:val="clear" w:color="auto" w:fill="0000FF"/>
          </w:tcPr>
          <w:p w14:paraId="60590417" w14:textId="77777777" w:rsidR="005650D1" w:rsidRDefault="007C671B">
            <w:r>
              <w:rPr>
                <w:b/>
                <w:color w:val="FFFFFF"/>
                <w:sz w:val="18"/>
              </w:rPr>
              <w:t>Finding</w:t>
            </w:r>
          </w:p>
        </w:tc>
        <w:tc>
          <w:tcPr>
            <w:tcW w:w="4320" w:type="dxa"/>
            <w:shd w:val="clear" w:color="auto" w:fill="0000FF"/>
          </w:tcPr>
          <w:p w14:paraId="51FED207" w14:textId="77777777" w:rsidR="005650D1" w:rsidRDefault="007C671B">
            <w:r>
              <w:rPr>
                <w:b/>
                <w:color w:val="FFFFFF"/>
                <w:sz w:val="18"/>
              </w:rPr>
              <w:t>Recommended fix</w:t>
            </w:r>
          </w:p>
        </w:tc>
      </w:tr>
      <w:tr w:rsidR="005650D1" w14:paraId="492111E4" w14:textId="77777777">
        <w:tc>
          <w:tcPr>
            <w:tcW w:w="720" w:type="dxa"/>
          </w:tcPr>
          <w:p w14:paraId="2F82D01C" w14:textId="77777777" w:rsidR="005650D1" w:rsidRDefault="007C671B">
            <w:r>
              <w:rPr>
                <w:b/>
                <w:sz w:val="17"/>
              </w:rPr>
              <w:t>M-04</w:t>
            </w:r>
          </w:p>
        </w:tc>
        <w:tc>
          <w:tcPr>
            <w:tcW w:w="1008" w:type="dxa"/>
          </w:tcPr>
          <w:p w14:paraId="48769CD6" w14:textId="77777777" w:rsidR="005650D1" w:rsidRDefault="007C671B">
            <w:r>
              <w:rPr>
                <w:b/>
                <w:color w:val="B7950B"/>
                <w:sz w:val="17"/>
              </w:rPr>
              <w:t>Medium</w:t>
            </w:r>
          </w:p>
        </w:tc>
        <w:tc>
          <w:tcPr>
            <w:tcW w:w="3888" w:type="dxa"/>
          </w:tcPr>
          <w:p w14:paraId="096B8F58" w14:textId="77777777" w:rsidR="005650D1" w:rsidRDefault="007C671B">
            <w:r>
              <w:rPr>
                <w:sz w:val="17"/>
              </w:rPr>
              <w:t>Forced quality={100} on multiple images defeats the optimiser</w:t>
            </w:r>
          </w:p>
        </w:tc>
        <w:tc>
          <w:tcPr>
            <w:tcW w:w="4320" w:type="dxa"/>
          </w:tcPr>
          <w:p w14:paraId="7E66CF06" w14:textId="77777777" w:rsidR="005650D1" w:rsidRDefault="007C671B">
            <w:r>
              <w:rPr>
                <w:sz w:val="17"/>
              </w:rPr>
              <w:t>Use quality={75} (default) or drop the prop; remove 100 from the qualities array to prevent regressions.</w:t>
            </w:r>
          </w:p>
        </w:tc>
      </w:tr>
      <w:tr w:rsidR="005650D1" w14:paraId="40F20154" w14:textId="77777777">
        <w:tc>
          <w:tcPr>
            <w:tcW w:w="720" w:type="dxa"/>
          </w:tcPr>
          <w:p w14:paraId="14B82349" w14:textId="77777777" w:rsidR="005650D1" w:rsidRDefault="007C671B">
            <w:r>
              <w:rPr>
                <w:b/>
                <w:sz w:val="17"/>
              </w:rPr>
              <w:t>M-05</w:t>
            </w:r>
          </w:p>
        </w:tc>
        <w:tc>
          <w:tcPr>
            <w:tcW w:w="1008" w:type="dxa"/>
          </w:tcPr>
          <w:p w14:paraId="772E579F" w14:textId="77777777" w:rsidR="005650D1" w:rsidRDefault="007C671B">
            <w:r>
              <w:rPr>
                <w:b/>
                <w:color w:val="B7950B"/>
                <w:sz w:val="17"/>
              </w:rPr>
              <w:t>Medium</w:t>
            </w:r>
          </w:p>
        </w:tc>
        <w:tc>
          <w:tcPr>
            <w:tcW w:w="3888" w:type="dxa"/>
          </w:tcPr>
          <w:p w14:paraId="47E46021" w14:textId="77777777" w:rsidR="005650D1" w:rsidRDefault="007C671B">
            <w:r>
              <w:rPr>
                <w:sz w:val="17"/>
              </w:rPr>
              <w:t>Self-hosted fonts use TTF, bypass next/font, and reference a non-existent face</w:t>
            </w:r>
          </w:p>
        </w:tc>
        <w:tc>
          <w:tcPr>
            <w:tcW w:w="4320" w:type="dxa"/>
          </w:tcPr>
          <w:p w14:paraId="1F48A516" w14:textId="77777777" w:rsidR="005650D1" w:rsidRDefault="007C671B">
            <w:r>
              <w:rPr>
                <w:sz w:val="17"/>
              </w:rPr>
              <w:t>Convert to WOFF2 and load via next/font/local (auto preload + swap), or at minimum add font-display:swap; define or remove the missing Stack Sans Text face.</w:t>
            </w:r>
          </w:p>
        </w:tc>
      </w:tr>
      <w:tr w:rsidR="005650D1" w14:paraId="3560820C" w14:textId="77777777">
        <w:tc>
          <w:tcPr>
            <w:tcW w:w="720" w:type="dxa"/>
          </w:tcPr>
          <w:p w14:paraId="1F29C02B" w14:textId="77777777" w:rsidR="005650D1" w:rsidRDefault="007C671B">
            <w:r>
              <w:rPr>
                <w:b/>
                <w:sz w:val="17"/>
              </w:rPr>
              <w:t>M-08</w:t>
            </w:r>
          </w:p>
        </w:tc>
        <w:tc>
          <w:tcPr>
            <w:tcW w:w="1008" w:type="dxa"/>
          </w:tcPr>
          <w:p w14:paraId="1FBE047E" w14:textId="77777777" w:rsidR="005650D1" w:rsidRDefault="007C671B">
            <w:r>
              <w:rPr>
                <w:b/>
                <w:color w:val="B7950B"/>
                <w:sz w:val="17"/>
              </w:rPr>
              <w:t>Medium</w:t>
            </w:r>
          </w:p>
        </w:tc>
        <w:tc>
          <w:tcPr>
            <w:tcW w:w="3888" w:type="dxa"/>
          </w:tcPr>
          <w:p w14:paraId="57BF2B91" w14:textId="77777777" w:rsidR="005650D1" w:rsidRDefault="007C671B">
            <w:r>
              <w:rPr>
                <w:sz w:val="17"/>
              </w:rPr>
              <w:t>Images fetched as raw Sanity CDN URLs (image pipeline unused)</w:t>
            </w:r>
          </w:p>
        </w:tc>
        <w:tc>
          <w:tcPr>
            <w:tcW w:w="4320" w:type="dxa"/>
          </w:tcPr>
          <w:p w14:paraId="5BF732B0" w14:textId="77777777" w:rsidR="005650D1" w:rsidRDefault="007C671B">
            <w:r>
              <w:rPr>
                <w:sz w:val="17"/>
              </w:rPr>
              <w:t>Either delete image.ts or (better) render via urlFor(...).width(...).format('webp').url() for optimised delivery.</w:t>
            </w:r>
          </w:p>
        </w:tc>
      </w:tr>
      <w:tr w:rsidR="005650D1" w14:paraId="2A820E84" w14:textId="77777777">
        <w:tc>
          <w:tcPr>
            <w:tcW w:w="720" w:type="dxa"/>
          </w:tcPr>
          <w:p w14:paraId="5269E6B7" w14:textId="77777777" w:rsidR="005650D1" w:rsidRDefault="007C671B">
            <w:r>
              <w:rPr>
                <w:b/>
                <w:sz w:val="17"/>
              </w:rPr>
              <w:t>M-14</w:t>
            </w:r>
          </w:p>
        </w:tc>
        <w:tc>
          <w:tcPr>
            <w:tcW w:w="1008" w:type="dxa"/>
          </w:tcPr>
          <w:p w14:paraId="43C4EAF3" w14:textId="77777777" w:rsidR="005650D1" w:rsidRDefault="007C671B">
            <w:r>
              <w:rPr>
                <w:b/>
                <w:color w:val="B7950B"/>
                <w:sz w:val="17"/>
              </w:rPr>
              <w:t>Medium</w:t>
            </w:r>
          </w:p>
        </w:tc>
        <w:tc>
          <w:tcPr>
            <w:tcW w:w="3888" w:type="dxa"/>
          </w:tcPr>
          <w:p w14:paraId="74763867" w14:textId="77777777" w:rsidR="005650D1" w:rsidRDefault="007C671B">
            <w:r>
              <w:rPr>
                <w:sz w:val="17"/>
              </w:rPr>
              <w:t>No preconnect + ~109 KB unused JS + legacy (ES5) JS on mobile</w:t>
            </w:r>
          </w:p>
        </w:tc>
        <w:tc>
          <w:tcPr>
            <w:tcW w:w="4320" w:type="dxa"/>
          </w:tcPr>
          <w:p w14:paraId="765EB63C" w14:textId="77777777" w:rsidR="005650D1" w:rsidRDefault="007C671B">
            <w:r>
              <w:rPr>
                <w:sz w:val="17"/>
              </w:rPr>
              <w:t>Add &lt;link rel=preconnect&gt; for cdn.sanity.io / GTM; remove Refine to cut unused JS (H-12); raise the TS target (M-18).</w:t>
            </w:r>
          </w:p>
        </w:tc>
      </w:tr>
      <w:tr w:rsidR="005650D1" w14:paraId="6B19AD37" w14:textId="77777777">
        <w:tc>
          <w:tcPr>
            <w:tcW w:w="720" w:type="dxa"/>
          </w:tcPr>
          <w:p w14:paraId="5A739506" w14:textId="77777777" w:rsidR="005650D1" w:rsidRDefault="007C671B">
            <w:r>
              <w:rPr>
                <w:b/>
                <w:sz w:val="17"/>
              </w:rPr>
              <w:lastRenderedPageBreak/>
              <w:t>M-18</w:t>
            </w:r>
          </w:p>
        </w:tc>
        <w:tc>
          <w:tcPr>
            <w:tcW w:w="1008" w:type="dxa"/>
          </w:tcPr>
          <w:p w14:paraId="1F28F46D" w14:textId="77777777" w:rsidR="005650D1" w:rsidRDefault="007C671B">
            <w:r>
              <w:rPr>
                <w:b/>
                <w:color w:val="B7950B"/>
                <w:sz w:val="17"/>
              </w:rPr>
              <w:t>Medium</w:t>
            </w:r>
          </w:p>
        </w:tc>
        <w:tc>
          <w:tcPr>
            <w:tcW w:w="3888" w:type="dxa"/>
          </w:tcPr>
          <w:p w14:paraId="0135CCFF" w14:textId="77777777" w:rsidR="005650D1" w:rsidRDefault="007C671B">
            <w:r>
              <w:rPr>
                <w:sz w:val="17"/>
              </w:rPr>
              <w:t>tsconfig target is es5 (outdated for Next 16 / React 19)</w:t>
            </w:r>
          </w:p>
        </w:tc>
        <w:tc>
          <w:tcPr>
            <w:tcW w:w="4320" w:type="dxa"/>
          </w:tcPr>
          <w:p w14:paraId="08060C7C" w14:textId="77777777" w:rsidR="005650D1" w:rsidRDefault="007C671B">
            <w:r>
              <w:rPr>
                <w:sz w:val="17"/>
              </w:rPr>
              <w:t>Set target to ES2022 (or esnext) to match the Next.js default.</w:t>
            </w:r>
          </w:p>
        </w:tc>
      </w:tr>
      <w:tr w:rsidR="005650D1" w14:paraId="3B6D4986" w14:textId="77777777">
        <w:tc>
          <w:tcPr>
            <w:tcW w:w="720" w:type="dxa"/>
          </w:tcPr>
          <w:p w14:paraId="5316F6DA" w14:textId="77777777" w:rsidR="005650D1" w:rsidRDefault="007C671B">
            <w:r>
              <w:rPr>
                <w:b/>
                <w:sz w:val="17"/>
              </w:rPr>
              <w:t>L-12</w:t>
            </w:r>
          </w:p>
        </w:tc>
        <w:tc>
          <w:tcPr>
            <w:tcW w:w="1008" w:type="dxa"/>
          </w:tcPr>
          <w:p w14:paraId="3308DF97" w14:textId="77777777" w:rsidR="005650D1" w:rsidRDefault="007C671B">
            <w:r>
              <w:rPr>
                <w:b/>
                <w:color w:val="2E86C1"/>
                <w:sz w:val="17"/>
              </w:rPr>
              <w:t>Low</w:t>
            </w:r>
          </w:p>
        </w:tc>
        <w:tc>
          <w:tcPr>
            <w:tcW w:w="3888" w:type="dxa"/>
          </w:tcPr>
          <w:p w14:paraId="767667E3" w14:textId="77777777" w:rsidR="005650D1" w:rsidRDefault="007C671B">
            <w:r>
              <w:rPr>
                <w:sz w:val="17"/>
              </w:rPr>
              <w:t>Lighthouse render-blocking + preconnect already noted; misc diagnostics</w:t>
            </w:r>
          </w:p>
        </w:tc>
        <w:tc>
          <w:tcPr>
            <w:tcW w:w="4320" w:type="dxa"/>
          </w:tcPr>
          <w:p w14:paraId="377C6CF8" w14:textId="77777777" w:rsidR="005650D1" w:rsidRDefault="007C671B">
            <w:r>
              <w:rPr>
                <w:sz w:val="17"/>
              </w:rPr>
              <w:t>Consider strategy=lazyOnload for analytics; add preconnects.</w:t>
            </w:r>
          </w:p>
        </w:tc>
      </w:tr>
    </w:tbl>
    <w:p w14:paraId="6AAA74F1" w14:textId="77777777" w:rsidR="005650D1" w:rsidRDefault="005650D1"/>
    <w:p w14:paraId="28552488" w14:textId="77777777" w:rsidR="005650D1" w:rsidRDefault="007C671B">
      <w:pPr>
        <w:pStyle w:val="Heading2"/>
      </w:pPr>
      <w:r>
        <w:t>Accessibility</w:t>
      </w:r>
    </w:p>
    <w:p w14:paraId="65674D38" w14:textId="77777777" w:rsidR="005650D1" w:rsidRDefault="007C671B">
      <w:pPr>
        <w:spacing w:before="160" w:after="40"/>
      </w:pPr>
      <w:r>
        <w:rPr>
          <w:b/>
          <w:color w:val="FFFFFF"/>
          <w:sz w:val="18"/>
          <w:shd w:val="clear" w:color="auto" w:fill="D35400"/>
        </w:rPr>
        <w:t xml:space="preserve"> HIGH </w:t>
      </w:r>
      <w:r>
        <w:rPr>
          <w:b/>
          <w:sz w:val="23"/>
        </w:rPr>
        <w:t xml:space="preserve">  H-08  Application modal has no focus trap, initial focus, or focus return</w:t>
      </w:r>
    </w:p>
    <w:p w14:paraId="470A590D" w14:textId="77777777" w:rsidR="005650D1" w:rsidRDefault="007C671B">
      <w:pPr>
        <w:spacing w:after="80"/>
      </w:pPr>
      <w:r>
        <w:rPr>
          <w:b/>
          <w:color w:val="5D6D7E"/>
          <w:sz w:val="19"/>
        </w:rPr>
        <w:t xml:space="preserve">Area: </w:t>
      </w:r>
      <w:r>
        <w:rPr>
          <w:color w:val="5D6D7E"/>
          <w:sz w:val="19"/>
        </w:rPr>
        <w:t>Accessibility</w:t>
      </w:r>
    </w:p>
    <w:p w14:paraId="73071D4A" w14:textId="77777777" w:rsidR="005650D1" w:rsidRDefault="007C671B">
      <w:pPr>
        <w:spacing w:after="60"/>
      </w:pPr>
      <w:r>
        <w:rPr>
          <w:b/>
          <w:sz w:val="20"/>
        </w:rPr>
        <w:t xml:space="preserve">Evidence.  </w:t>
      </w:r>
      <w:r>
        <w:rPr>
          <w:sz w:val="20"/>
        </w:rPr>
        <w:t>src/components/jobs/ApplyModal.tsx sets role=dialog, aria-modal and Escape-to-close (good) but never moves focus into the dialog on open, does not trap Tab within it (focusable page elements remain reachable behind the backdrop), and does not return focus to the trigger on close.</w:t>
      </w:r>
    </w:p>
    <w:p w14:paraId="72FB8A5A" w14:textId="77777777" w:rsidR="005650D1" w:rsidRDefault="007C671B">
      <w:pPr>
        <w:spacing w:after="60"/>
      </w:pPr>
      <w:r>
        <w:rPr>
          <w:b/>
          <w:sz w:val="20"/>
        </w:rPr>
        <w:t xml:space="preserve">Impact.  </w:t>
      </w:r>
      <w:r>
        <w:rPr>
          <w:sz w:val="20"/>
        </w:rPr>
        <w:t>Keyboard and screen-reader users can be left navigating the page behind the modal — fails WCAG 2.4.3 / 4.1.2.</w:t>
      </w:r>
    </w:p>
    <w:p w14:paraId="36F7A33F" w14:textId="77777777" w:rsidR="005650D1" w:rsidRDefault="007C671B">
      <w:pPr>
        <w:spacing w:after="60"/>
      </w:pPr>
      <w:r>
        <w:rPr>
          <w:b/>
          <w:color w:val="0000FF"/>
          <w:sz w:val="20"/>
        </w:rPr>
        <w:t xml:space="preserve">Recommendation.  </w:t>
      </w:r>
      <w:r>
        <w:rPr>
          <w:sz w:val="20"/>
        </w:rPr>
        <w:t>On open, move focus to the dialog/first field; trap Tab/Shift+Tab; store and restore document.activeElement on close. Consider `inert` on the background or a headless dialog primitive.</w:t>
      </w:r>
    </w:p>
    <w:p w14:paraId="553E67CD" w14:textId="77777777" w:rsidR="005650D1" w:rsidRDefault="005650D1">
      <w:pPr>
        <w:pBdr>
          <w:bottom w:val="single" w:sz="6" w:space="1" w:color="BFC9CA"/>
        </w:pBdr>
      </w:pPr>
    </w:p>
    <w:p w14:paraId="5620FAFD" w14:textId="77777777" w:rsidR="005650D1" w:rsidRDefault="007C671B">
      <w:pPr>
        <w:spacing w:before="160" w:after="40"/>
      </w:pPr>
      <w:r>
        <w:rPr>
          <w:b/>
          <w:color w:val="FFFFFF"/>
          <w:sz w:val="18"/>
          <w:shd w:val="clear" w:color="auto" w:fill="D35400"/>
        </w:rPr>
        <w:t xml:space="preserve"> HIGH </w:t>
      </w:r>
      <w:r>
        <w:rPr>
          <w:b/>
          <w:sz w:val="23"/>
        </w:rPr>
        <w:t xml:space="preserve">  H-09  Form errors and success messages are not announced to assistive tech</w:t>
      </w:r>
    </w:p>
    <w:p w14:paraId="4A499BBE" w14:textId="77777777" w:rsidR="005650D1" w:rsidRDefault="007C671B">
      <w:pPr>
        <w:spacing w:after="80"/>
      </w:pPr>
      <w:r>
        <w:rPr>
          <w:b/>
          <w:color w:val="5D6D7E"/>
          <w:sz w:val="19"/>
        </w:rPr>
        <w:t xml:space="preserve">Area: </w:t>
      </w:r>
      <w:r>
        <w:rPr>
          <w:color w:val="5D6D7E"/>
          <w:sz w:val="19"/>
        </w:rPr>
        <w:t>Accessibility</w:t>
      </w:r>
    </w:p>
    <w:p w14:paraId="04E8AE14" w14:textId="77777777" w:rsidR="005650D1" w:rsidRDefault="007C671B">
      <w:pPr>
        <w:spacing w:after="60"/>
      </w:pPr>
      <w:r>
        <w:rPr>
          <w:b/>
          <w:sz w:val="20"/>
        </w:rPr>
        <w:t xml:space="preserve">Evidence.  </w:t>
      </w:r>
      <w:r>
        <w:rPr>
          <w:sz w:val="20"/>
        </w:rPr>
        <w:t>Status/error banners in ContactForm, PrimaryClientContactForm, CandidateRegistrationForm and ApplyModal are plain &lt;div&gt;s with no role=alert / aria-live; inline field errors are not tied to inputs via aria-invalid / aria-describedby.</w:t>
      </w:r>
    </w:p>
    <w:p w14:paraId="6D6AF7E0" w14:textId="77777777" w:rsidR="005650D1" w:rsidRDefault="007C671B">
      <w:pPr>
        <w:spacing w:after="60"/>
      </w:pPr>
      <w:r>
        <w:rPr>
          <w:b/>
          <w:sz w:val="20"/>
        </w:rPr>
        <w:t xml:space="preserve">Impact.  </w:t>
      </w:r>
      <w:r>
        <w:rPr>
          <w:sz w:val="20"/>
        </w:rPr>
        <w:t>Screen-reader users who submit an invalid form receive no spoken feedback — fails WCAG 3.3.1 / 4.1.3.</w:t>
      </w:r>
    </w:p>
    <w:p w14:paraId="3BB43892" w14:textId="77777777" w:rsidR="005650D1" w:rsidRDefault="007C671B">
      <w:pPr>
        <w:spacing w:after="60"/>
      </w:pPr>
      <w:r>
        <w:rPr>
          <w:b/>
          <w:color w:val="0000FF"/>
          <w:sz w:val="20"/>
        </w:rPr>
        <w:t xml:space="preserve">Recommendation.  </w:t>
      </w:r>
      <w:r>
        <w:rPr>
          <w:sz w:val="20"/>
        </w:rPr>
        <w:t>Add role=alert + aria-live=assertive to error containers (role=status for success) and wire field errors with aria-invalid + aria-describedby.</w:t>
      </w:r>
    </w:p>
    <w:p w14:paraId="0BEB1DF9" w14:textId="77777777" w:rsidR="005650D1" w:rsidRDefault="005650D1">
      <w:pPr>
        <w:pBdr>
          <w:bottom w:val="single" w:sz="6" w:space="1" w:color="BFC9CA"/>
        </w:pBdr>
      </w:pPr>
    </w:p>
    <w:p w14:paraId="55E98045" w14:textId="77777777" w:rsidR="005650D1" w:rsidRDefault="007C671B">
      <w:pPr>
        <w:spacing w:before="120" w:after="60"/>
      </w:pPr>
      <w:r>
        <w:rPr>
          <w:b/>
          <w:color w:val="0000FF"/>
        </w:rPr>
        <w:t>Medium &amp; Low findings</w:t>
      </w:r>
    </w:p>
    <w:tbl>
      <w:tblPr>
        <w:tblStyle w:val="TableGrid"/>
        <w:tblW w:w="0" w:type="auto"/>
        <w:tblLook w:val="04A0" w:firstRow="1" w:lastRow="0" w:firstColumn="1" w:lastColumn="0" w:noHBand="0" w:noVBand="1"/>
      </w:tblPr>
      <w:tblGrid>
        <w:gridCol w:w="663"/>
        <w:gridCol w:w="972"/>
        <w:gridCol w:w="3403"/>
        <w:gridCol w:w="3818"/>
      </w:tblGrid>
      <w:tr w:rsidR="005650D1" w14:paraId="1802C715" w14:textId="77777777">
        <w:tc>
          <w:tcPr>
            <w:tcW w:w="720" w:type="dxa"/>
            <w:shd w:val="clear" w:color="auto" w:fill="0000FF"/>
          </w:tcPr>
          <w:p w14:paraId="79EAB459" w14:textId="77777777" w:rsidR="005650D1" w:rsidRDefault="007C671B">
            <w:r>
              <w:rPr>
                <w:b/>
                <w:color w:val="FFFFFF"/>
                <w:sz w:val="18"/>
              </w:rPr>
              <w:t>ID</w:t>
            </w:r>
          </w:p>
        </w:tc>
        <w:tc>
          <w:tcPr>
            <w:tcW w:w="1008" w:type="dxa"/>
            <w:shd w:val="clear" w:color="auto" w:fill="0000FF"/>
          </w:tcPr>
          <w:p w14:paraId="3C15C001" w14:textId="77777777" w:rsidR="005650D1" w:rsidRDefault="007C671B">
            <w:r>
              <w:rPr>
                <w:b/>
                <w:color w:val="FFFFFF"/>
                <w:sz w:val="18"/>
              </w:rPr>
              <w:t>Sev</w:t>
            </w:r>
          </w:p>
        </w:tc>
        <w:tc>
          <w:tcPr>
            <w:tcW w:w="3888" w:type="dxa"/>
            <w:shd w:val="clear" w:color="auto" w:fill="0000FF"/>
          </w:tcPr>
          <w:p w14:paraId="2973C201" w14:textId="77777777" w:rsidR="005650D1" w:rsidRDefault="007C671B">
            <w:r>
              <w:rPr>
                <w:b/>
                <w:color w:val="FFFFFF"/>
                <w:sz w:val="18"/>
              </w:rPr>
              <w:t>Finding</w:t>
            </w:r>
          </w:p>
        </w:tc>
        <w:tc>
          <w:tcPr>
            <w:tcW w:w="4320" w:type="dxa"/>
            <w:shd w:val="clear" w:color="auto" w:fill="0000FF"/>
          </w:tcPr>
          <w:p w14:paraId="58E65975" w14:textId="77777777" w:rsidR="005650D1" w:rsidRDefault="007C671B">
            <w:r>
              <w:rPr>
                <w:b/>
                <w:color w:val="FFFFFF"/>
                <w:sz w:val="18"/>
              </w:rPr>
              <w:t>Recommended fix</w:t>
            </w:r>
          </w:p>
        </w:tc>
      </w:tr>
      <w:tr w:rsidR="005650D1" w14:paraId="703733D3" w14:textId="77777777">
        <w:tc>
          <w:tcPr>
            <w:tcW w:w="720" w:type="dxa"/>
          </w:tcPr>
          <w:p w14:paraId="3D9C217C" w14:textId="77777777" w:rsidR="005650D1" w:rsidRDefault="007C671B">
            <w:r>
              <w:rPr>
                <w:b/>
                <w:sz w:val="17"/>
              </w:rPr>
              <w:t>M-09</w:t>
            </w:r>
          </w:p>
        </w:tc>
        <w:tc>
          <w:tcPr>
            <w:tcW w:w="1008" w:type="dxa"/>
          </w:tcPr>
          <w:p w14:paraId="29BD5602" w14:textId="77777777" w:rsidR="005650D1" w:rsidRDefault="007C671B">
            <w:r>
              <w:rPr>
                <w:b/>
                <w:color w:val="B7950B"/>
                <w:sz w:val="17"/>
              </w:rPr>
              <w:t>Medium</w:t>
            </w:r>
          </w:p>
        </w:tc>
        <w:tc>
          <w:tcPr>
            <w:tcW w:w="3888" w:type="dxa"/>
          </w:tcPr>
          <w:p w14:paraId="5F995AE6" w14:textId="77777777" w:rsidR="005650D1" w:rsidRDefault="007C671B">
            <w:r>
              <w:rPr>
                <w:sz w:val="17"/>
              </w:rPr>
              <w:t>Color-contrast failures (confirmed by Lighthouse)</w:t>
            </w:r>
          </w:p>
        </w:tc>
        <w:tc>
          <w:tcPr>
            <w:tcW w:w="4320" w:type="dxa"/>
          </w:tcPr>
          <w:p w14:paraId="19411109" w14:textId="77777777" w:rsidR="005650D1" w:rsidRDefault="007C671B">
            <w:r>
              <w:rPr>
                <w:sz w:val="17"/>
              </w:rPr>
              <w:t>Darken muted text to ≥ ~#595959; raise inactive tab to ~#767676; verify gradient-button label contrast and adjust.</w:t>
            </w:r>
          </w:p>
        </w:tc>
      </w:tr>
      <w:tr w:rsidR="005650D1" w14:paraId="397A192A" w14:textId="77777777">
        <w:tc>
          <w:tcPr>
            <w:tcW w:w="720" w:type="dxa"/>
          </w:tcPr>
          <w:p w14:paraId="10CC1047" w14:textId="77777777" w:rsidR="005650D1" w:rsidRDefault="007C671B">
            <w:r>
              <w:rPr>
                <w:b/>
                <w:sz w:val="17"/>
              </w:rPr>
              <w:t>M-10</w:t>
            </w:r>
          </w:p>
        </w:tc>
        <w:tc>
          <w:tcPr>
            <w:tcW w:w="1008" w:type="dxa"/>
          </w:tcPr>
          <w:p w14:paraId="7F99398C" w14:textId="77777777" w:rsidR="005650D1" w:rsidRDefault="007C671B">
            <w:r>
              <w:rPr>
                <w:b/>
                <w:color w:val="B7950B"/>
                <w:sz w:val="17"/>
              </w:rPr>
              <w:t>Medium</w:t>
            </w:r>
          </w:p>
        </w:tc>
        <w:tc>
          <w:tcPr>
            <w:tcW w:w="3888" w:type="dxa"/>
          </w:tcPr>
          <w:p w14:paraId="3441B42F" w14:textId="77777777" w:rsidR="005650D1" w:rsidRDefault="007C671B">
            <w:r>
              <w:rPr>
                <w:sz w:val="17"/>
              </w:rPr>
              <w:t>Mobile menu toggle lacks aria-expanded/aria-controls and focus handling</w:t>
            </w:r>
          </w:p>
        </w:tc>
        <w:tc>
          <w:tcPr>
            <w:tcW w:w="4320" w:type="dxa"/>
          </w:tcPr>
          <w:p w14:paraId="57AA4085" w14:textId="77777777" w:rsidR="005650D1" w:rsidRDefault="007C671B">
            <w:r>
              <w:rPr>
                <w:sz w:val="17"/>
              </w:rPr>
              <w:t>Add aria-expanded={open} + aria-controls="mobile-menu"; manage focus and add Escape-to-close.</w:t>
            </w:r>
          </w:p>
        </w:tc>
      </w:tr>
      <w:tr w:rsidR="005650D1" w14:paraId="173035CD" w14:textId="77777777">
        <w:tc>
          <w:tcPr>
            <w:tcW w:w="720" w:type="dxa"/>
          </w:tcPr>
          <w:p w14:paraId="1C243AD9" w14:textId="77777777" w:rsidR="005650D1" w:rsidRDefault="007C671B">
            <w:r>
              <w:rPr>
                <w:b/>
                <w:sz w:val="17"/>
              </w:rPr>
              <w:t>M-11</w:t>
            </w:r>
          </w:p>
        </w:tc>
        <w:tc>
          <w:tcPr>
            <w:tcW w:w="1008" w:type="dxa"/>
          </w:tcPr>
          <w:p w14:paraId="34F26176" w14:textId="77777777" w:rsidR="005650D1" w:rsidRDefault="007C671B">
            <w:r>
              <w:rPr>
                <w:b/>
                <w:color w:val="B7950B"/>
                <w:sz w:val="17"/>
              </w:rPr>
              <w:t>Medium</w:t>
            </w:r>
          </w:p>
        </w:tc>
        <w:tc>
          <w:tcPr>
            <w:tcW w:w="3888" w:type="dxa"/>
          </w:tcPr>
          <w:p w14:paraId="5191C269" w14:textId="77777777" w:rsidR="005650D1" w:rsidRDefault="007C671B">
            <w:r>
              <w:rPr>
                <w:sz w:val="17"/>
              </w:rPr>
              <w:t>Custom tab and single-select controls lack ARIA roles</w:t>
            </w:r>
          </w:p>
        </w:tc>
        <w:tc>
          <w:tcPr>
            <w:tcW w:w="4320" w:type="dxa"/>
          </w:tcPr>
          <w:p w14:paraId="5FDC081D" w14:textId="77777777" w:rsidR="005650D1" w:rsidRDefault="007C671B">
            <w:r>
              <w:rPr>
                <w:sz w:val="17"/>
              </w:rPr>
              <w:t>Add proper tablist/tab/tabpanel semantics; model the timeline as a radiogroup or add aria-pressed.</w:t>
            </w:r>
          </w:p>
        </w:tc>
      </w:tr>
      <w:tr w:rsidR="005650D1" w14:paraId="77B687A2" w14:textId="77777777">
        <w:tc>
          <w:tcPr>
            <w:tcW w:w="720" w:type="dxa"/>
          </w:tcPr>
          <w:p w14:paraId="2F8CB737" w14:textId="77777777" w:rsidR="005650D1" w:rsidRDefault="007C671B">
            <w:r>
              <w:rPr>
                <w:b/>
                <w:sz w:val="17"/>
              </w:rPr>
              <w:t>M-12</w:t>
            </w:r>
          </w:p>
        </w:tc>
        <w:tc>
          <w:tcPr>
            <w:tcW w:w="1008" w:type="dxa"/>
          </w:tcPr>
          <w:p w14:paraId="445D863B" w14:textId="77777777" w:rsidR="005650D1" w:rsidRDefault="007C671B">
            <w:r>
              <w:rPr>
                <w:b/>
                <w:color w:val="B7950B"/>
                <w:sz w:val="17"/>
              </w:rPr>
              <w:t>Medium</w:t>
            </w:r>
          </w:p>
        </w:tc>
        <w:tc>
          <w:tcPr>
            <w:tcW w:w="3888" w:type="dxa"/>
          </w:tcPr>
          <w:p w14:paraId="52F369B0" w14:textId="77777777" w:rsidR="005650D1" w:rsidRDefault="007C671B">
            <w:r>
              <w:rPr>
                <w:sz w:val="17"/>
              </w:rPr>
              <w:t>Phone country-selector button has no accessible name</w:t>
            </w:r>
          </w:p>
        </w:tc>
        <w:tc>
          <w:tcPr>
            <w:tcW w:w="4320" w:type="dxa"/>
          </w:tcPr>
          <w:p w14:paraId="5F2A6020" w14:textId="77777777" w:rsidR="005650D1" w:rsidRDefault="007C671B">
            <w:r>
              <w:rPr>
                <w:sz w:val="17"/>
              </w:rPr>
              <w:t>Pass aria-label to the country button and inputProps={{'aria-label':'Phone number'}} to the field.</w:t>
            </w:r>
          </w:p>
        </w:tc>
      </w:tr>
      <w:tr w:rsidR="005650D1" w14:paraId="60228C67" w14:textId="77777777">
        <w:tc>
          <w:tcPr>
            <w:tcW w:w="720" w:type="dxa"/>
          </w:tcPr>
          <w:p w14:paraId="307E5427" w14:textId="77777777" w:rsidR="005650D1" w:rsidRDefault="007C671B">
            <w:r>
              <w:rPr>
                <w:b/>
                <w:sz w:val="17"/>
              </w:rPr>
              <w:t>L-06</w:t>
            </w:r>
          </w:p>
        </w:tc>
        <w:tc>
          <w:tcPr>
            <w:tcW w:w="1008" w:type="dxa"/>
          </w:tcPr>
          <w:p w14:paraId="796F3135" w14:textId="77777777" w:rsidR="005650D1" w:rsidRDefault="007C671B">
            <w:r>
              <w:rPr>
                <w:b/>
                <w:color w:val="2E86C1"/>
                <w:sz w:val="17"/>
              </w:rPr>
              <w:t>Low</w:t>
            </w:r>
          </w:p>
        </w:tc>
        <w:tc>
          <w:tcPr>
            <w:tcW w:w="3888" w:type="dxa"/>
          </w:tcPr>
          <w:p w14:paraId="39BFC4AD" w14:textId="77777777" w:rsidR="005650D1" w:rsidRDefault="007C671B">
            <w:r>
              <w:rPr>
                <w:sz w:val="17"/>
              </w:rPr>
              <w:t>FAQ accordion missing aria-controls / panel id</w:t>
            </w:r>
          </w:p>
        </w:tc>
        <w:tc>
          <w:tcPr>
            <w:tcW w:w="4320" w:type="dxa"/>
          </w:tcPr>
          <w:p w14:paraId="0CE8F598" w14:textId="77777777" w:rsidR="005650D1" w:rsidRDefault="007C671B">
            <w:r>
              <w:rPr>
                <w:sz w:val="17"/>
              </w:rPr>
              <w:t>Add aria-controls + panel id; hide content when collapsed.</w:t>
            </w:r>
          </w:p>
        </w:tc>
      </w:tr>
      <w:tr w:rsidR="005650D1" w14:paraId="062F78EF" w14:textId="77777777">
        <w:tc>
          <w:tcPr>
            <w:tcW w:w="720" w:type="dxa"/>
          </w:tcPr>
          <w:p w14:paraId="2871307F" w14:textId="77777777" w:rsidR="005650D1" w:rsidRDefault="007C671B">
            <w:r>
              <w:rPr>
                <w:b/>
                <w:sz w:val="17"/>
              </w:rPr>
              <w:t>L-07</w:t>
            </w:r>
          </w:p>
        </w:tc>
        <w:tc>
          <w:tcPr>
            <w:tcW w:w="1008" w:type="dxa"/>
          </w:tcPr>
          <w:p w14:paraId="195E5341" w14:textId="77777777" w:rsidR="005650D1" w:rsidRDefault="007C671B">
            <w:r>
              <w:rPr>
                <w:b/>
                <w:color w:val="2E86C1"/>
                <w:sz w:val="17"/>
              </w:rPr>
              <w:t>Low</w:t>
            </w:r>
          </w:p>
        </w:tc>
        <w:tc>
          <w:tcPr>
            <w:tcW w:w="3888" w:type="dxa"/>
          </w:tcPr>
          <w:p w14:paraId="52AC934B" w14:textId="77777777" w:rsidR="005650D1" w:rsidRDefault="007C671B">
            <w:r>
              <w:rPr>
                <w:sz w:val="17"/>
              </w:rPr>
              <w:t>Decorative SVG/image aria-hidden inconsistency</w:t>
            </w:r>
          </w:p>
        </w:tc>
        <w:tc>
          <w:tcPr>
            <w:tcW w:w="4320" w:type="dxa"/>
          </w:tcPr>
          <w:p w14:paraId="419B844E" w14:textId="77777777" w:rsidR="005650D1" w:rsidRDefault="007C671B">
            <w:r>
              <w:rPr>
                <w:sz w:val="17"/>
              </w:rPr>
              <w:t>Add aria-hidden=true + focusable=false to all decorative SVGs for consistency.</w:t>
            </w:r>
          </w:p>
        </w:tc>
      </w:tr>
    </w:tbl>
    <w:p w14:paraId="663F1F12" w14:textId="77777777" w:rsidR="005650D1" w:rsidRDefault="005650D1"/>
    <w:p w14:paraId="1E97E2DD" w14:textId="77777777" w:rsidR="005650D1" w:rsidRDefault="007C671B">
      <w:pPr>
        <w:pStyle w:val="Heading2"/>
      </w:pPr>
      <w:r>
        <w:lastRenderedPageBreak/>
        <w:t>Code Quality &amp; Architecture</w:t>
      </w:r>
    </w:p>
    <w:p w14:paraId="43E6EC49" w14:textId="77777777" w:rsidR="005650D1" w:rsidRDefault="007C671B">
      <w:pPr>
        <w:spacing w:before="120" w:after="60"/>
      </w:pPr>
      <w:r>
        <w:rPr>
          <w:b/>
          <w:color w:val="0000FF"/>
        </w:rPr>
        <w:t>Medium &amp; Low findings</w:t>
      </w:r>
    </w:p>
    <w:tbl>
      <w:tblPr>
        <w:tblStyle w:val="TableGrid"/>
        <w:tblW w:w="0" w:type="auto"/>
        <w:tblLook w:val="04A0" w:firstRow="1" w:lastRow="0" w:firstColumn="1" w:lastColumn="0" w:noHBand="0" w:noVBand="1"/>
      </w:tblPr>
      <w:tblGrid>
        <w:gridCol w:w="654"/>
        <w:gridCol w:w="965"/>
        <w:gridCol w:w="3502"/>
        <w:gridCol w:w="3735"/>
      </w:tblGrid>
      <w:tr w:rsidR="005650D1" w14:paraId="0B9D40E1" w14:textId="77777777">
        <w:tc>
          <w:tcPr>
            <w:tcW w:w="720" w:type="dxa"/>
            <w:shd w:val="clear" w:color="auto" w:fill="0000FF"/>
          </w:tcPr>
          <w:p w14:paraId="0D03889C" w14:textId="77777777" w:rsidR="005650D1" w:rsidRDefault="007C671B">
            <w:r>
              <w:rPr>
                <w:b/>
                <w:color w:val="FFFFFF"/>
                <w:sz w:val="18"/>
              </w:rPr>
              <w:t>ID</w:t>
            </w:r>
          </w:p>
        </w:tc>
        <w:tc>
          <w:tcPr>
            <w:tcW w:w="1008" w:type="dxa"/>
            <w:shd w:val="clear" w:color="auto" w:fill="0000FF"/>
          </w:tcPr>
          <w:p w14:paraId="5B9C8536" w14:textId="77777777" w:rsidR="005650D1" w:rsidRDefault="007C671B">
            <w:r>
              <w:rPr>
                <w:b/>
                <w:color w:val="FFFFFF"/>
                <w:sz w:val="18"/>
              </w:rPr>
              <w:t>Sev</w:t>
            </w:r>
          </w:p>
        </w:tc>
        <w:tc>
          <w:tcPr>
            <w:tcW w:w="3888" w:type="dxa"/>
            <w:shd w:val="clear" w:color="auto" w:fill="0000FF"/>
          </w:tcPr>
          <w:p w14:paraId="1EAF5FD5" w14:textId="77777777" w:rsidR="005650D1" w:rsidRDefault="007C671B">
            <w:r>
              <w:rPr>
                <w:b/>
                <w:color w:val="FFFFFF"/>
                <w:sz w:val="18"/>
              </w:rPr>
              <w:t>Finding</w:t>
            </w:r>
          </w:p>
        </w:tc>
        <w:tc>
          <w:tcPr>
            <w:tcW w:w="4320" w:type="dxa"/>
            <w:shd w:val="clear" w:color="auto" w:fill="0000FF"/>
          </w:tcPr>
          <w:p w14:paraId="48FC217B" w14:textId="77777777" w:rsidR="005650D1" w:rsidRDefault="007C671B">
            <w:r>
              <w:rPr>
                <w:b/>
                <w:color w:val="FFFFFF"/>
                <w:sz w:val="18"/>
              </w:rPr>
              <w:t>Recommended fix</w:t>
            </w:r>
          </w:p>
        </w:tc>
      </w:tr>
      <w:tr w:rsidR="005650D1" w14:paraId="5B5385DC" w14:textId="77777777">
        <w:tc>
          <w:tcPr>
            <w:tcW w:w="720" w:type="dxa"/>
          </w:tcPr>
          <w:p w14:paraId="2ACEBF5F" w14:textId="77777777" w:rsidR="005650D1" w:rsidRDefault="007C671B">
            <w:r>
              <w:rPr>
                <w:b/>
                <w:sz w:val="17"/>
              </w:rPr>
              <w:t>M-06</w:t>
            </w:r>
          </w:p>
        </w:tc>
        <w:tc>
          <w:tcPr>
            <w:tcW w:w="1008" w:type="dxa"/>
          </w:tcPr>
          <w:p w14:paraId="58906BDD" w14:textId="77777777" w:rsidR="005650D1" w:rsidRDefault="007C671B">
            <w:r>
              <w:rPr>
                <w:b/>
                <w:color w:val="B7950B"/>
                <w:sz w:val="17"/>
              </w:rPr>
              <w:t>Medium</w:t>
            </w:r>
          </w:p>
        </w:tc>
        <w:tc>
          <w:tcPr>
            <w:tcW w:w="3888" w:type="dxa"/>
          </w:tcPr>
          <w:p w14:paraId="3786DAA6" w14:textId="77777777" w:rsidR="005650D1" w:rsidRDefault="007C671B">
            <w:r>
              <w:rPr>
                <w:sz w:val="17"/>
              </w:rPr>
              <w:t>Dual blog source of truth (Sanity + static blogData.ts) creates orphaned posts</w:t>
            </w:r>
          </w:p>
        </w:tc>
        <w:tc>
          <w:tcPr>
            <w:tcW w:w="4320" w:type="dxa"/>
          </w:tcPr>
          <w:p w14:paraId="4B7ED238" w14:textId="77777777" w:rsidR="005650D1" w:rsidRDefault="007C671B">
            <w:r>
              <w:rPr>
                <w:sz w:val="17"/>
              </w:rPr>
              <w:t>Choose one source. If Sanity is canonical, remove blogData.ts and the static branch; otherwise surface static posts on the index.</w:t>
            </w:r>
          </w:p>
        </w:tc>
      </w:tr>
      <w:tr w:rsidR="005650D1" w14:paraId="7C43726A" w14:textId="77777777">
        <w:tc>
          <w:tcPr>
            <w:tcW w:w="720" w:type="dxa"/>
          </w:tcPr>
          <w:p w14:paraId="2E4328C2" w14:textId="77777777" w:rsidR="005650D1" w:rsidRDefault="007C671B">
            <w:r>
              <w:rPr>
                <w:b/>
                <w:sz w:val="17"/>
              </w:rPr>
              <w:t>M-07</w:t>
            </w:r>
          </w:p>
        </w:tc>
        <w:tc>
          <w:tcPr>
            <w:tcW w:w="1008" w:type="dxa"/>
          </w:tcPr>
          <w:p w14:paraId="617F5A2A" w14:textId="77777777" w:rsidR="005650D1" w:rsidRDefault="007C671B">
            <w:r>
              <w:rPr>
                <w:b/>
                <w:color w:val="B7950B"/>
                <w:sz w:val="17"/>
              </w:rPr>
              <w:t>Medium</w:t>
            </w:r>
          </w:p>
        </w:tc>
        <w:tc>
          <w:tcPr>
            <w:tcW w:w="3888" w:type="dxa"/>
          </w:tcPr>
          <w:p w14:paraId="6DB2E63B" w14:textId="77777777" w:rsidR="005650D1" w:rsidRDefault="007C671B">
            <w:r>
              <w:rPr>
                <w:sz w:val="17"/>
              </w:rPr>
              <w:t>Dead Refine data provider points at a public demo API</w:t>
            </w:r>
          </w:p>
        </w:tc>
        <w:tc>
          <w:tcPr>
            <w:tcW w:w="4320" w:type="dxa"/>
          </w:tcPr>
          <w:p w14:paraId="033751A2" w14:textId="77777777" w:rsidR="005650D1" w:rsidRDefault="007C671B">
            <w:r>
              <w:rPr>
                <w:sz w:val="17"/>
              </w:rPr>
              <w:t>Delete with the rest of the Refine stack.</w:t>
            </w:r>
          </w:p>
        </w:tc>
      </w:tr>
      <w:tr w:rsidR="005650D1" w14:paraId="49AB7A73" w14:textId="77777777">
        <w:tc>
          <w:tcPr>
            <w:tcW w:w="720" w:type="dxa"/>
          </w:tcPr>
          <w:p w14:paraId="4289400D" w14:textId="77777777" w:rsidR="005650D1" w:rsidRDefault="007C671B">
            <w:r>
              <w:rPr>
                <w:b/>
                <w:sz w:val="17"/>
              </w:rPr>
              <w:t>M-15</w:t>
            </w:r>
          </w:p>
        </w:tc>
        <w:tc>
          <w:tcPr>
            <w:tcW w:w="1008" w:type="dxa"/>
          </w:tcPr>
          <w:p w14:paraId="266B00BA" w14:textId="77777777" w:rsidR="005650D1" w:rsidRDefault="007C671B">
            <w:r>
              <w:rPr>
                <w:b/>
                <w:color w:val="B7950B"/>
                <w:sz w:val="17"/>
              </w:rPr>
              <w:t>Medium</w:t>
            </w:r>
          </w:p>
        </w:tc>
        <w:tc>
          <w:tcPr>
            <w:tcW w:w="3888" w:type="dxa"/>
          </w:tcPr>
          <w:p w14:paraId="7207966A" w14:textId="77777777" w:rsidR="005650D1" w:rsidRDefault="007C671B">
            <w:r>
              <w:rPr>
                <w:sz w:val="17"/>
              </w:rPr>
              <w:t>PrimaryClientContactForm field contract mismatches its API</w:t>
            </w:r>
          </w:p>
        </w:tc>
        <w:tc>
          <w:tcPr>
            <w:tcW w:w="4320" w:type="dxa"/>
          </w:tcPr>
          <w:p w14:paraId="28225F37" w14:textId="77777777" w:rsidR="005650D1" w:rsidRDefault="007C671B">
            <w:r>
              <w:rPr>
                <w:sz w:val="17"/>
              </w:rPr>
              <w:t>Standardise: either split countryCode like ApplyModal or drop it server-side; remove the unused roleLabel payload.</w:t>
            </w:r>
          </w:p>
        </w:tc>
      </w:tr>
      <w:tr w:rsidR="005650D1" w14:paraId="771799D5" w14:textId="77777777">
        <w:tc>
          <w:tcPr>
            <w:tcW w:w="720" w:type="dxa"/>
          </w:tcPr>
          <w:p w14:paraId="528573D4" w14:textId="77777777" w:rsidR="005650D1" w:rsidRDefault="007C671B">
            <w:r>
              <w:rPr>
                <w:b/>
                <w:sz w:val="17"/>
              </w:rPr>
              <w:t>M-16</w:t>
            </w:r>
          </w:p>
        </w:tc>
        <w:tc>
          <w:tcPr>
            <w:tcW w:w="1008" w:type="dxa"/>
          </w:tcPr>
          <w:p w14:paraId="64B974FD" w14:textId="77777777" w:rsidR="005650D1" w:rsidRDefault="007C671B">
            <w:r>
              <w:rPr>
                <w:b/>
                <w:color w:val="B7950B"/>
                <w:sz w:val="17"/>
              </w:rPr>
              <w:t>Medium</w:t>
            </w:r>
          </w:p>
        </w:tc>
        <w:tc>
          <w:tcPr>
            <w:tcW w:w="3888" w:type="dxa"/>
          </w:tcPr>
          <w:p w14:paraId="39C9FA1B" w14:textId="77777777" w:rsidR="005650D1" w:rsidRDefault="007C671B">
            <w:r>
              <w:rPr>
                <w:sz w:val="17"/>
              </w:rPr>
              <w:t>No in-handler guard against double submission</w:t>
            </w:r>
          </w:p>
        </w:tc>
        <w:tc>
          <w:tcPr>
            <w:tcW w:w="4320" w:type="dxa"/>
          </w:tcPr>
          <w:p w14:paraId="148CC2BD" w14:textId="77777777" w:rsidR="005650D1" w:rsidRDefault="007C671B">
            <w:r>
              <w:rPr>
                <w:sz w:val="17"/>
              </w:rPr>
              <w:t>Add `if (status==="loading") return;` at the top of each handleSubmit.</w:t>
            </w:r>
          </w:p>
        </w:tc>
      </w:tr>
      <w:tr w:rsidR="005650D1" w14:paraId="5F513E84" w14:textId="77777777">
        <w:tc>
          <w:tcPr>
            <w:tcW w:w="720" w:type="dxa"/>
          </w:tcPr>
          <w:p w14:paraId="5F758407" w14:textId="77777777" w:rsidR="005650D1" w:rsidRDefault="007C671B">
            <w:r>
              <w:rPr>
                <w:b/>
                <w:sz w:val="17"/>
              </w:rPr>
              <w:t>M-17</w:t>
            </w:r>
          </w:p>
        </w:tc>
        <w:tc>
          <w:tcPr>
            <w:tcW w:w="1008" w:type="dxa"/>
          </w:tcPr>
          <w:p w14:paraId="3A56DFED" w14:textId="77777777" w:rsidR="005650D1" w:rsidRDefault="007C671B">
            <w:r>
              <w:rPr>
                <w:b/>
                <w:color w:val="B7950B"/>
                <w:sz w:val="17"/>
              </w:rPr>
              <w:t>Medium</w:t>
            </w:r>
          </w:p>
        </w:tc>
        <w:tc>
          <w:tcPr>
            <w:tcW w:w="3888" w:type="dxa"/>
          </w:tcPr>
          <w:p w14:paraId="31D969B4" w14:textId="77777777" w:rsidR="005650D1" w:rsidRDefault="007C671B">
            <w:r>
              <w:rPr>
                <w:sz w:val="17"/>
              </w:rPr>
              <w:t>Inconsistent file/component naming and import aliases</w:t>
            </w:r>
          </w:p>
        </w:tc>
        <w:tc>
          <w:tcPr>
            <w:tcW w:w="4320" w:type="dxa"/>
          </w:tcPr>
          <w:p w14:paraId="7CB8F9BA" w14:textId="77777777" w:rsidR="005650D1" w:rsidRDefault="007C671B">
            <w:r>
              <w:rPr>
                <w:sz w:val="17"/>
              </w:rPr>
              <w:t>Rename to correct spelling + PascalCase; standardise on @components/*; prune unused aliases.</w:t>
            </w:r>
          </w:p>
        </w:tc>
      </w:tr>
      <w:tr w:rsidR="005650D1" w14:paraId="491AE7D6" w14:textId="77777777">
        <w:tc>
          <w:tcPr>
            <w:tcW w:w="720" w:type="dxa"/>
          </w:tcPr>
          <w:p w14:paraId="4AD84829" w14:textId="77777777" w:rsidR="005650D1" w:rsidRDefault="007C671B">
            <w:r>
              <w:rPr>
                <w:b/>
                <w:sz w:val="17"/>
              </w:rPr>
              <w:t>M-19</w:t>
            </w:r>
          </w:p>
        </w:tc>
        <w:tc>
          <w:tcPr>
            <w:tcW w:w="1008" w:type="dxa"/>
          </w:tcPr>
          <w:p w14:paraId="6655308C" w14:textId="77777777" w:rsidR="005650D1" w:rsidRDefault="007C671B">
            <w:r>
              <w:rPr>
                <w:b/>
                <w:color w:val="B7950B"/>
                <w:sz w:val="17"/>
              </w:rPr>
              <w:t>Medium</w:t>
            </w:r>
          </w:p>
        </w:tc>
        <w:tc>
          <w:tcPr>
            <w:tcW w:w="3888" w:type="dxa"/>
          </w:tcPr>
          <w:p w14:paraId="6D345B06" w14:textId="77777777" w:rsidR="005650D1" w:rsidRDefault="007C671B">
            <w:r>
              <w:rPr>
                <w:sz w:val="17"/>
              </w:rPr>
              <w:t>Deployment is stale relative to the codebase (~29 days behind)</w:t>
            </w:r>
          </w:p>
        </w:tc>
        <w:tc>
          <w:tcPr>
            <w:tcW w:w="4320" w:type="dxa"/>
          </w:tcPr>
          <w:p w14:paraId="0C94F22A" w14:textId="77777777" w:rsidR="005650D1" w:rsidRDefault="007C671B">
            <w:r>
              <w:rPr>
                <w:sz w:val="17"/>
              </w:rPr>
              <w:t>Establish a regular deploy cadence (or auto-deploy on merge to master); redeploy after applying audit fixes.</w:t>
            </w:r>
          </w:p>
        </w:tc>
      </w:tr>
      <w:tr w:rsidR="005650D1" w14:paraId="552C582C" w14:textId="77777777">
        <w:tc>
          <w:tcPr>
            <w:tcW w:w="720" w:type="dxa"/>
          </w:tcPr>
          <w:p w14:paraId="283CC786" w14:textId="77777777" w:rsidR="005650D1" w:rsidRDefault="007C671B">
            <w:r>
              <w:rPr>
                <w:b/>
                <w:sz w:val="17"/>
              </w:rPr>
              <w:t>L-03</w:t>
            </w:r>
          </w:p>
        </w:tc>
        <w:tc>
          <w:tcPr>
            <w:tcW w:w="1008" w:type="dxa"/>
          </w:tcPr>
          <w:p w14:paraId="3EBF1DCC" w14:textId="77777777" w:rsidR="005650D1" w:rsidRDefault="007C671B">
            <w:r>
              <w:rPr>
                <w:b/>
                <w:color w:val="2E86C1"/>
                <w:sz w:val="17"/>
              </w:rPr>
              <w:t>Low</w:t>
            </w:r>
          </w:p>
        </w:tc>
        <w:tc>
          <w:tcPr>
            <w:tcW w:w="3888" w:type="dxa"/>
          </w:tcPr>
          <w:p w14:paraId="44E6E4D7" w14:textId="77777777" w:rsidR="005650D1" w:rsidRDefault="007C671B">
            <w:r>
              <w:rPr>
                <w:sz w:val="17"/>
              </w:rPr>
              <w:t>Verbose / inconsistent server logging</w:t>
            </w:r>
          </w:p>
        </w:tc>
        <w:tc>
          <w:tcPr>
            <w:tcW w:w="4320" w:type="dxa"/>
          </w:tcPr>
          <w:p w14:paraId="68E5DBC1" w14:textId="77777777" w:rsidR="005650D1" w:rsidRDefault="007C671B">
            <w:r>
              <w:rPr>
                <w:sz w:val="17"/>
              </w:rPr>
              <w:t>Standardise on one logger across all routes.</w:t>
            </w:r>
          </w:p>
        </w:tc>
      </w:tr>
      <w:tr w:rsidR="005650D1" w14:paraId="20CF07E0" w14:textId="77777777">
        <w:tc>
          <w:tcPr>
            <w:tcW w:w="720" w:type="dxa"/>
          </w:tcPr>
          <w:p w14:paraId="213F80C1" w14:textId="77777777" w:rsidR="005650D1" w:rsidRDefault="007C671B">
            <w:r>
              <w:rPr>
                <w:b/>
                <w:sz w:val="17"/>
              </w:rPr>
              <w:t>L-08</w:t>
            </w:r>
          </w:p>
        </w:tc>
        <w:tc>
          <w:tcPr>
            <w:tcW w:w="1008" w:type="dxa"/>
          </w:tcPr>
          <w:p w14:paraId="1C3B2DC1" w14:textId="77777777" w:rsidR="005650D1" w:rsidRDefault="007C671B">
            <w:r>
              <w:rPr>
                <w:b/>
                <w:color w:val="2E86C1"/>
                <w:sz w:val="17"/>
              </w:rPr>
              <w:t>Low</w:t>
            </w:r>
          </w:p>
        </w:tc>
        <w:tc>
          <w:tcPr>
            <w:tcW w:w="3888" w:type="dxa"/>
          </w:tcPr>
          <w:p w14:paraId="2556FD16" w14:textId="77777777" w:rsidR="005650D1" w:rsidRDefault="007C671B">
            <w:r>
              <w:rPr>
                <w:sz w:val="17"/>
              </w:rPr>
              <w:t>Validation ordering quirk in CandidateRegistrationForm</w:t>
            </w:r>
          </w:p>
        </w:tc>
        <w:tc>
          <w:tcPr>
            <w:tcW w:w="4320" w:type="dxa"/>
          </w:tcPr>
          <w:p w14:paraId="153802C5" w14:textId="77777777" w:rsidR="005650D1" w:rsidRDefault="007C671B">
            <w:r>
              <w:rPr>
                <w:sz w:val="17"/>
              </w:rPr>
              <w:t>Reorder so the empty-heardFrom check precedes the success return.</w:t>
            </w:r>
          </w:p>
        </w:tc>
      </w:tr>
      <w:tr w:rsidR="005650D1" w14:paraId="52F5B22E" w14:textId="77777777">
        <w:tc>
          <w:tcPr>
            <w:tcW w:w="720" w:type="dxa"/>
          </w:tcPr>
          <w:p w14:paraId="416DDAB7" w14:textId="77777777" w:rsidR="005650D1" w:rsidRDefault="007C671B">
            <w:r>
              <w:rPr>
                <w:b/>
                <w:sz w:val="17"/>
              </w:rPr>
              <w:t>L-10</w:t>
            </w:r>
          </w:p>
        </w:tc>
        <w:tc>
          <w:tcPr>
            <w:tcW w:w="1008" w:type="dxa"/>
          </w:tcPr>
          <w:p w14:paraId="2E6C7D1E" w14:textId="77777777" w:rsidR="005650D1" w:rsidRDefault="007C671B">
            <w:r>
              <w:rPr>
                <w:b/>
                <w:color w:val="2E86C1"/>
                <w:sz w:val="17"/>
              </w:rPr>
              <w:t>Low</w:t>
            </w:r>
          </w:p>
        </w:tc>
        <w:tc>
          <w:tcPr>
            <w:tcW w:w="3888" w:type="dxa"/>
          </w:tcPr>
          <w:p w14:paraId="1308AB30" w14:textId="77777777" w:rsidR="005650D1" w:rsidRDefault="007C671B">
            <w:r>
              <w:rPr>
                <w:sz w:val="17"/>
              </w:rPr>
              <w:t>Minor source typos</w:t>
            </w:r>
          </w:p>
        </w:tc>
        <w:tc>
          <w:tcPr>
            <w:tcW w:w="4320" w:type="dxa"/>
          </w:tcPr>
          <w:p w14:paraId="4E9C0842" w14:textId="77777777" w:rsidR="005650D1" w:rsidRDefault="007C671B">
            <w:r>
              <w:rPr>
                <w:sz w:val="17"/>
              </w:rPr>
              <w:t>Remove the stray character; restore a sizes attribute.</w:t>
            </w:r>
          </w:p>
        </w:tc>
      </w:tr>
    </w:tbl>
    <w:p w14:paraId="36C15F42" w14:textId="77777777" w:rsidR="005650D1" w:rsidRDefault="005650D1"/>
    <w:p w14:paraId="33704AEF" w14:textId="77777777" w:rsidR="005650D1" w:rsidRDefault="007C671B">
      <w:r>
        <w:br w:type="page"/>
      </w:r>
    </w:p>
    <w:p w14:paraId="75F77223" w14:textId="77777777" w:rsidR="005650D1" w:rsidRDefault="007C671B">
      <w:pPr>
        <w:pStyle w:val="Heading1"/>
      </w:pPr>
      <w:r>
        <w:lastRenderedPageBreak/>
        <w:t>5. Core Web Vitals Detail (Lighthouse lab)</w:t>
      </w:r>
    </w:p>
    <w:tbl>
      <w:tblPr>
        <w:tblStyle w:val="TableGrid"/>
        <w:tblW w:w="0" w:type="auto"/>
        <w:tblLook w:val="04A0" w:firstRow="1" w:lastRow="0" w:firstColumn="1" w:lastColumn="0" w:noHBand="0" w:noVBand="1"/>
      </w:tblPr>
      <w:tblGrid>
        <w:gridCol w:w="2160"/>
        <w:gridCol w:w="2160"/>
        <w:gridCol w:w="2160"/>
        <w:gridCol w:w="2160"/>
      </w:tblGrid>
      <w:tr w:rsidR="005650D1" w14:paraId="06FF4141" w14:textId="77777777">
        <w:tc>
          <w:tcPr>
            <w:tcW w:w="2160" w:type="dxa"/>
            <w:shd w:val="clear" w:color="auto" w:fill="0000FF"/>
          </w:tcPr>
          <w:p w14:paraId="30E29536" w14:textId="77777777" w:rsidR="005650D1" w:rsidRDefault="007C671B">
            <w:r>
              <w:rPr>
                <w:b/>
                <w:color w:val="FFFFFF"/>
                <w:sz w:val="20"/>
              </w:rPr>
              <w:t>Metric</w:t>
            </w:r>
          </w:p>
        </w:tc>
        <w:tc>
          <w:tcPr>
            <w:tcW w:w="2160" w:type="dxa"/>
            <w:shd w:val="clear" w:color="auto" w:fill="0000FF"/>
          </w:tcPr>
          <w:p w14:paraId="7F83130D" w14:textId="77777777" w:rsidR="005650D1" w:rsidRDefault="007C671B">
            <w:r>
              <w:rPr>
                <w:b/>
                <w:color w:val="FFFFFF"/>
                <w:sz w:val="20"/>
              </w:rPr>
              <w:t>Mobile</w:t>
            </w:r>
          </w:p>
        </w:tc>
        <w:tc>
          <w:tcPr>
            <w:tcW w:w="2160" w:type="dxa"/>
            <w:shd w:val="clear" w:color="auto" w:fill="0000FF"/>
          </w:tcPr>
          <w:p w14:paraId="627EE324" w14:textId="77777777" w:rsidR="005650D1" w:rsidRDefault="007C671B">
            <w:r>
              <w:rPr>
                <w:b/>
                <w:color w:val="FFFFFF"/>
                <w:sz w:val="20"/>
              </w:rPr>
              <w:t>Desktop</w:t>
            </w:r>
          </w:p>
        </w:tc>
        <w:tc>
          <w:tcPr>
            <w:tcW w:w="2160" w:type="dxa"/>
            <w:shd w:val="clear" w:color="auto" w:fill="0000FF"/>
          </w:tcPr>
          <w:p w14:paraId="38DCBB03" w14:textId="77777777" w:rsidR="005650D1" w:rsidRDefault="007C671B">
            <w:r>
              <w:rPr>
                <w:b/>
                <w:color w:val="FFFFFF"/>
                <w:sz w:val="20"/>
              </w:rPr>
              <w:t>Target</w:t>
            </w:r>
          </w:p>
        </w:tc>
      </w:tr>
      <w:tr w:rsidR="005650D1" w14:paraId="05C9C6B4" w14:textId="77777777">
        <w:tc>
          <w:tcPr>
            <w:tcW w:w="2160" w:type="dxa"/>
          </w:tcPr>
          <w:p w14:paraId="097701F4" w14:textId="77777777" w:rsidR="005650D1" w:rsidRDefault="007C671B">
            <w:r>
              <w:rPr>
                <w:b/>
                <w:sz w:val="19"/>
              </w:rPr>
              <w:t>Performance score</w:t>
            </w:r>
          </w:p>
        </w:tc>
        <w:tc>
          <w:tcPr>
            <w:tcW w:w="2160" w:type="dxa"/>
          </w:tcPr>
          <w:p w14:paraId="3592AEFB" w14:textId="77777777" w:rsidR="005650D1" w:rsidRDefault="007C671B">
            <w:pPr>
              <w:jc w:val="center"/>
            </w:pPr>
            <w:r>
              <w:rPr>
                <w:sz w:val="19"/>
              </w:rPr>
              <w:t>47</w:t>
            </w:r>
          </w:p>
        </w:tc>
        <w:tc>
          <w:tcPr>
            <w:tcW w:w="2160" w:type="dxa"/>
          </w:tcPr>
          <w:p w14:paraId="574F95A5" w14:textId="77777777" w:rsidR="005650D1" w:rsidRDefault="007C671B">
            <w:pPr>
              <w:jc w:val="center"/>
            </w:pPr>
            <w:r>
              <w:rPr>
                <w:sz w:val="19"/>
              </w:rPr>
              <w:t>97</w:t>
            </w:r>
          </w:p>
        </w:tc>
        <w:tc>
          <w:tcPr>
            <w:tcW w:w="2160" w:type="dxa"/>
          </w:tcPr>
          <w:p w14:paraId="232CB934" w14:textId="77777777" w:rsidR="005650D1" w:rsidRDefault="007C671B">
            <w:pPr>
              <w:jc w:val="center"/>
            </w:pPr>
            <w:r>
              <w:rPr>
                <w:color w:val="5D6D7E"/>
                <w:sz w:val="18"/>
              </w:rPr>
              <w:t>≥ 90</w:t>
            </w:r>
          </w:p>
        </w:tc>
      </w:tr>
      <w:tr w:rsidR="005650D1" w14:paraId="17C378E4" w14:textId="77777777">
        <w:tc>
          <w:tcPr>
            <w:tcW w:w="2160" w:type="dxa"/>
          </w:tcPr>
          <w:p w14:paraId="28D88D75" w14:textId="77777777" w:rsidR="005650D1" w:rsidRDefault="007C671B">
            <w:r>
              <w:rPr>
                <w:b/>
                <w:sz w:val="19"/>
              </w:rPr>
              <w:t>First Contentful Paint</w:t>
            </w:r>
          </w:p>
        </w:tc>
        <w:tc>
          <w:tcPr>
            <w:tcW w:w="2160" w:type="dxa"/>
          </w:tcPr>
          <w:p w14:paraId="16B77F79" w14:textId="77777777" w:rsidR="005650D1" w:rsidRDefault="007C671B">
            <w:pPr>
              <w:jc w:val="center"/>
            </w:pPr>
            <w:r>
              <w:rPr>
                <w:sz w:val="19"/>
              </w:rPr>
              <w:t>4.0 s</w:t>
            </w:r>
          </w:p>
        </w:tc>
        <w:tc>
          <w:tcPr>
            <w:tcW w:w="2160" w:type="dxa"/>
          </w:tcPr>
          <w:p w14:paraId="18A200C1" w14:textId="77777777" w:rsidR="005650D1" w:rsidRDefault="007C671B">
            <w:pPr>
              <w:jc w:val="center"/>
            </w:pPr>
            <w:r>
              <w:rPr>
                <w:sz w:val="19"/>
              </w:rPr>
              <w:t>0.8 s</w:t>
            </w:r>
          </w:p>
        </w:tc>
        <w:tc>
          <w:tcPr>
            <w:tcW w:w="2160" w:type="dxa"/>
          </w:tcPr>
          <w:p w14:paraId="1A039DA5" w14:textId="77777777" w:rsidR="005650D1" w:rsidRDefault="007C671B">
            <w:pPr>
              <w:jc w:val="center"/>
            </w:pPr>
            <w:r>
              <w:rPr>
                <w:color w:val="5D6D7E"/>
                <w:sz w:val="18"/>
              </w:rPr>
              <w:t>&lt; 1.8 s</w:t>
            </w:r>
          </w:p>
        </w:tc>
      </w:tr>
      <w:tr w:rsidR="005650D1" w14:paraId="6532A9D8" w14:textId="77777777">
        <w:tc>
          <w:tcPr>
            <w:tcW w:w="2160" w:type="dxa"/>
          </w:tcPr>
          <w:p w14:paraId="41019447" w14:textId="77777777" w:rsidR="005650D1" w:rsidRDefault="007C671B">
            <w:r>
              <w:rPr>
                <w:b/>
                <w:sz w:val="19"/>
              </w:rPr>
              <w:t>Largest Contentful Paint</w:t>
            </w:r>
          </w:p>
        </w:tc>
        <w:tc>
          <w:tcPr>
            <w:tcW w:w="2160" w:type="dxa"/>
          </w:tcPr>
          <w:p w14:paraId="74A22C46" w14:textId="77777777" w:rsidR="005650D1" w:rsidRDefault="007C671B">
            <w:pPr>
              <w:jc w:val="center"/>
            </w:pPr>
            <w:r>
              <w:rPr>
                <w:sz w:val="19"/>
              </w:rPr>
              <w:t>6.4 s</w:t>
            </w:r>
          </w:p>
        </w:tc>
        <w:tc>
          <w:tcPr>
            <w:tcW w:w="2160" w:type="dxa"/>
          </w:tcPr>
          <w:p w14:paraId="0C897A62" w14:textId="77777777" w:rsidR="005650D1" w:rsidRDefault="007C671B">
            <w:pPr>
              <w:jc w:val="center"/>
            </w:pPr>
            <w:r>
              <w:rPr>
                <w:sz w:val="19"/>
              </w:rPr>
              <w:t>1.0 s</w:t>
            </w:r>
          </w:p>
        </w:tc>
        <w:tc>
          <w:tcPr>
            <w:tcW w:w="2160" w:type="dxa"/>
          </w:tcPr>
          <w:p w14:paraId="1128CC4F" w14:textId="77777777" w:rsidR="005650D1" w:rsidRDefault="007C671B">
            <w:pPr>
              <w:jc w:val="center"/>
            </w:pPr>
            <w:r>
              <w:rPr>
                <w:color w:val="5D6D7E"/>
                <w:sz w:val="18"/>
              </w:rPr>
              <w:t>&lt; 2.5 s</w:t>
            </w:r>
          </w:p>
        </w:tc>
      </w:tr>
      <w:tr w:rsidR="005650D1" w14:paraId="7A71A714" w14:textId="77777777">
        <w:tc>
          <w:tcPr>
            <w:tcW w:w="2160" w:type="dxa"/>
          </w:tcPr>
          <w:p w14:paraId="63AAB7AE" w14:textId="77777777" w:rsidR="005650D1" w:rsidRDefault="007C671B">
            <w:r>
              <w:rPr>
                <w:b/>
                <w:sz w:val="19"/>
              </w:rPr>
              <w:t>Total Blocking Time</w:t>
            </w:r>
          </w:p>
        </w:tc>
        <w:tc>
          <w:tcPr>
            <w:tcW w:w="2160" w:type="dxa"/>
          </w:tcPr>
          <w:p w14:paraId="275583DA" w14:textId="77777777" w:rsidR="005650D1" w:rsidRDefault="007C671B">
            <w:pPr>
              <w:jc w:val="center"/>
            </w:pPr>
            <w:r>
              <w:rPr>
                <w:sz w:val="19"/>
              </w:rPr>
              <w:t>720 ms</w:t>
            </w:r>
          </w:p>
        </w:tc>
        <w:tc>
          <w:tcPr>
            <w:tcW w:w="2160" w:type="dxa"/>
          </w:tcPr>
          <w:p w14:paraId="16AFFC6B" w14:textId="77777777" w:rsidR="005650D1" w:rsidRDefault="007C671B">
            <w:pPr>
              <w:jc w:val="center"/>
            </w:pPr>
            <w:r>
              <w:rPr>
                <w:sz w:val="19"/>
              </w:rPr>
              <w:t>0 ms</w:t>
            </w:r>
          </w:p>
        </w:tc>
        <w:tc>
          <w:tcPr>
            <w:tcW w:w="2160" w:type="dxa"/>
          </w:tcPr>
          <w:p w14:paraId="78734D84" w14:textId="77777777" w:rsidR="005650D1" w:rsidRDefault="007C671B">
            <w:pPr>
              <w:jc w:val="center"/>
            </w:pPr>
            <w:r>
              <w:rPr>
                <w:color w:val="5D6D7E"/>
                <w:sz w:val="18"/>
              </w:rPr>
              <w:t>&lt; 200 ms</w:t>
            </w:r>
          </w:p>
        </w:tc>
      </w:tr>
      <w:tr w:rsidR="005650D1" w14:paraId="40E8A4EE" w14:textId="77777777">
        <w:tc>
          <w:tcPr>
            <w:tcW w:w="2160" w:type="dxa"/>
          </w:tcPr>
          <w:p w14:paraId="75239A48" w14:textId="77777777" w:rsidR="005650D1" w:rsidRDefault="007C671B">
            <w:r>
              <w:rPr>
                <w:b/>
                <w:sz w:val="19"/>
              </w:rPr>
              <w:t>Cumulative Layout Shift</w:t>
            </w:r>
          </w:p>
        </w:tc>
        <w:tc>
          <w:tcPr>
            <w:tcW w:w="2160" w:type="dxa"/>
          </w:tcPr>
          <w:p w14:paraId="71E2AB46" w14:textId="77777777" w:rsidR="005650D1" w:rsidRDefault="007C671B">
            <w:pPr>
              <w:jc w:val="center"/>
            </w:pPr>
            <w:r>
              <w:rPr>
                <w:sz w:val="19"/>
              </w:rPr>
              <w:t>0</w:t>
            </w:r>
          </w:p>
        </w:tc>
        <w:tc>
          <w:tcPr>
            <w:tcW w:w="2160" w:type="dxa"/>
          </w:tcPr>
          <w:p w14:paraId="1FD184A8" w14:textId="77777777" w:rsidR="005650D1" w:rsidRDefault="007C671B">
            <w:pPr>
              <w:jc w:val="center"/>
            </w:pPr>
            <w:r>
              <w:rPr>
                <w:sz w:val="19"/>
              </w:rPr>
              <w:t>0</w:t>
            </w:r>
          </w:p>
        </w:tc>
        <w:tc>
          <w:tcPr>
            <w:tcW w:w="2160" w:type="dxa"/>
          </w:tcPr>
          <w:p w14:paraId="43DAEDFC" w14:textId="77777777" w:rsidR="005650D1" w:rsidRDefault="007C671B">
            <w:pPr>
              <w:jc w:val="center"/>
            </w:pPr>
            <w:r>
              <w:rPr>
                <w:color w:val="5D6D7E"/>
                <w:sz w:val="18"/>
              </w:rPr>
              <w:t>&lt; 0.1</w:t>
            </w:r>
          </w:p>
        </w:tc>
      </w:tr>
      <w:tr w:rsidR="005650D1" w14:paraId="0FF49D76" w14:textId="77777777">
        <w:tc>
          <w:tcPr>
            <w:tcW w:w="2160" w:type="dxa"/>
          </w:tcPr>
          <w:p w14:paraId="380C03C5" w14:textId="77777777" w:rsidR="005650D1" w:rsidRDefault="007C671B">
            <w:r>
              <w:rPr>
                <w:b/>
                <w:sz w:val="19"/>
              </w:rPr>
              <w:t>Speed Index</w:t>
            </w:r>
          </w:p>
        </w:tc>
        <w:tc>
          <w:tcPr>
            <w:tcW w:w="2160" w:type="dxa"/>
          </w:tcPr>
          <w:p w14:paraId="3FF97715" w14:textId="77777777" w:rsidR="005650D1" w:rsidRDefault="007C671B">
            <w:pPr>
              <w:jc w:val="center"/>
            </w:pPr>
            <w:r>
              <w:rPr>
                <w:sz w:val="19"/>
              </w:rPr>
              <w:t>5.7 s</w:t>
            </w:r>
          </w:p>
        </w:tc>
        <w:tc>
          <w:tcPr>
            <w:tcW w:w="2160" w:type="dxa"/>
          </w:tcPr>
          <w:p w14:paraId="605A244A" w14:textId="77777777" w:rsidR="005650D1" w:rsidRDefault="007C671B">
            <w:pPr>
              <w:jc w:val="center"/>
            </w:pPr>
            <w:r>
              <w:rPr>
                <w:sz w:val="19"/>
              </w:rPr>
              <w:t>0.9 s</w:t>
            </w:r>
          </w:p>
        </w:tc>
        <w:tc>
          <w:tcPr>
            <w:tcW w:w="2160" w:type="dxa"/>
          </w:tcPr>
          <w:p w14:paraId="7D2F058B" w14:textId="77777777" w:rsidR="005650D1" w:rsidRDefault="007C671B">
            <w:pPr>
              <w:jc w:val="center"/>
            </w:pPr>
            <w:r>
              <w:rPr>
                <w:color w:val="5D6D7E"/>
                <w:sz w:val="18"/>
              </w:rPr>
              <w:t>&lt; 3.4 s</w:t>
            </w:r>
          </w:p>
        </w:tc>
      </w:tr>
      <w:tr w:rsidR="005650D1" w14:paraId="49E2E761" w14:textId="77777777">
        <w:tc>
          <w:tcPr>
            <w:tcW w:w="2160" w:type="dxa"/>
          </w:tcPr>
          <w:p w14:paraId="36496400" w14:textId="77777777" w:rsidR="005650D1" w:rsidRDefault="007C671B">
            <w:r>
              <w:rPr>
                <w:b/>
                <w:sz w:val="19"/>
              </w:rPr>
              <w:t>Total transfer</w:t>
            </w:r>
          </w:p>
        </w:tc>
        <w:tc>
          <w:tcPr>
            <w:tcW w:w="2160" w:type="dxa"/>
          </w:tcPr>
          <w:p w14:paraId="388E2D51" w14:textId="77777777" w:rsidR="005650D1" w:rsidRDefault="007C671B">
            <w:pPr>
              <w:jc w:val="center"/>
            </w:pPr>
            <w:r>
              <w:rPr>
                <w:sz w:val="19"/>
              </w:rPr>
              <w:t>881 KiB</w:t>
            </w:r>
          </w:p>
        </w:tc>
        <w:tc>
          <w:tcPr>
            <w:tcW w:w="2160" w:type="dxa"/>
          </w:tcPr>
          <w:p w14:paraId="416D43AF" w14:textId="77777777" w:rsidR="005650D1" w:rsidRDefault="007C671B">
            <w:pPr>
              <w:jc w:val="center"/>
            </w:pPr>
            <w:r>
              <w:rPr>
                <w:sz w:val="19"/>
              </w:rPr>
              <w:t>1,698 KiB</w:t>
            </w:r>
          </w:p>
        </w:tc>
        <w:tc>
          <w:tcPr>
            <w:tcW w:w="2160" w:type="dxa"/>
          </w:tcPr>
          <w:p w14:paraId="17CA6073" w14:textId="77777777" w:rsidR="005650D1" w:rsidRDefault="007C671B">
            <w:pPr>
              <w:jc w:val="center"/>
            </w:pPr>
            <w:r>
              <w:rPr>
                <w:color w:val="5D6D7E"/>
                <w:sz w:val="18"/>
              </w:rPr>
              <w:t>as low as possible</w:t>
            </w:r>
          </w:p>
        </w:tc>
      </w:tr>
    </w:tbl>
    <w:p w14:paraId="20D358A5" w14:textId="77777777" w:rsidR="005650D1" w:rsidRDefault="007C671B">
      <w:pPr>
        <w:spacing w:before="120" w:after="120"/>
      </w:pPr>
      <w:r>
        <w:rPr>
          <w:i/>
          <w:color w:val="5D6D7E"/>
        </w:rPr>
        <w:t>Interpretation: the codebase and infrastructure are capable of excellent performance (desktop proves it). The mobile shortfall is driven by (1) the client-side-rendering bailout delaying content paint, and (2) very heavy image sources. Fixing C-01 and H-07 should move mobile well into the green.</w:t>
      </w:r>
    </w:p>
    <w:p w14:paraId="66FC74B3" w14:textId="77777777" w:rsidR="005650D1" w:rsidRDefault="007C671B">
      <w:r>
        <w:br w:type="page"/>
      </w:r>
    </w:p>
    <w:p w14:paraId="7E15F128" w14:textId="77777777" w:rsidR="005650D1" w:rsidRDefault="007C671B">
      <w:pPr>
        <w:pStyle w:val="Heading1"/>
      </w:pPr>
      <w:r>
        <w:lastRenderedPageBreak/>
        <w:t>6. What’s Working Well</w:t>
      </w:r>
    </w:p>
    <w:p w14:paraId="2AD18E95" w14:textId="77777777" w:rsidR="005650D1" w:rsidRDefault="007C671B">
      <w:pPr>
        <w:spacing w:after="80"/>
      </w:pPr>
      <w:r>
        <w:t>A balanced audit notes strengths as well as gaps. The following are already done correctly and should be preserved:</w:t>
      </w:r>
    </w:p>
    <w:p w14:paraId="4457B821" w14:textId="77777777" w:rsidR="005650D1" w:rsidRDefault="007C671B">
      <w:pPr>
        <w:pStyle w:val="ListBullet"/>
        <w:spacing w:after="60"/>
      </w:pPr>
      <w:r>
        <w:rPr>
          <w:b/>
          <w:color w:val="1E8449"/>
          <w:sz w:val="20"/>
        </w:rPr>
        <w:t xml:space="preserve">✓ </w:t>
      </w:r>
      <w:r>
        <w:rPr>
          <w:sz w:val="20"/>
        </w:rPr>
        <w:t>HTTPS enforced everywhere; all domain variants 301 to the canonical host; HSTS present.</w:t>
      </w:r>
    </w:p>
    <w:p w14:paraId="743FA732" w14:textId="77777777" w:rsidR="005650D1" w:rsidRDefault="007C671B">
      <w:pPr>
        <w:pStyle w:val="ListBullet"/>
        <w:spacing w:after="60"/>
      </w:pPr>
      <w:r>
        <w:rPr>
          <w:b/>
          <w:color w:val="1E8449"/>
          <w:sz w:val="20"/>
        </w:rPr>
        <w:t xml:space="preserve">✓ </w:t>
      </w:r>
      <w:r>
        <w:rPr>
          <w:sz w:val="20"/>
        </w:rPr>
        <w:t>Security headers deployed in production: X-Frame-Options, X-Content-Type-Options, Referrer-Policy, Permissions-Policy.</w:t>
      </w:r>
    </w:p>
    <w:p w14:paraId="48FE27DE" w14:textId="77777777" w:rsidR="005650D1" w:rsidRDefault="007C671B">
      <w:pPr>
        <w:pStyle w:val="ListBullet"/>
        <w:spacing w:after="60"/>
      </w:pPr>
      <w:r>
        <w:rPr>
          <w:b/>
          <w:color w:val="1E8449"/>
          <w:sz w:val="20"/>
        </w:rPr>
        <w:t xml:space="preserve">✓ </w:t>
      </w:r>
      <w:r>
        <w:rPr>
          <w:sz w:val="20"/>
        </w:rPr>
        <w:t>Email API routes are well built: SMTP header-injection guards (safeField), full HTML escaping, and (candidate route) file-upload size + MIME allow-listing.</w:t>
      </w:r>
    </w:p>
    <w:p w14:paraId="594C4F7B" w14:textId="77777777" w:rsidR="005650D1" w:rsidRDefault="007C671B">
      <w:pPr>
        <w:pStyle w:val="ListBullet"/>
        <w:spacing w:after="60"/>
      </w:pPr>
      <w:r>
        <w:rPr>
          <w:b/>
          <w:color w:val="1E8449"/>
          <w:sz w:val="20"/>
        </w:rPr>
        <w:t xml:space="preserve">✓ </w:t>
      </w:r>
      <w:r>
        <w:rPr>
          <w:sz w:val="20"/>
        </w:rPr>
        <w:t>No dangerouslySetInnerHTML anywhere; PortableText text content auto-escapes.</w:t>
      </w:r>
    </w:p>
    <w:p w14:paraId="5F9207BC" w14:textId="77777777" w:rsidR="005650D1" w:rsidRDefault="007C671B">
      <w:pPr>
        <w:pStyle w:val="ListBullet"/>
        <w:spacing w:after="60"/>
      </w:pPr>
      <w:r>
        <w:rPr>
          <w:b/>
          <w:color w:val="1E8449"/>
          <w:sz w:val="20"/>
        </w:rPr>
        <w:t xml:space="preserve">✓ </w:t>
      </w:r>
      <w:r>
        <w:rPr>
          <w:sz w:val="20"/>
        </w:rPr>
        <w:t>Excellent desktop performance (Lighthouse 97; LCP 1.0 s) and a perfect CLS of 0 on both profiles.</w:t>
      </w:r>
    </w:p>
    <w:p w14:paraId="003FA047" w14:textId="77777777" w:rsidR="005650D1" w:rsidRDefault="007C671B">
      <w:pPr>
        <w:pStyle w:val="ListBullet"/>
        <w:spacing w:after="60"/>
      </w:pPr>
      <w:r>
        <w:rPr>
          <w:b/>
          <w:color w:val="1E8449"/>
          <w:sz w:val="20"/>
        </w:rPr>
        <w:t xml:space="preserve">✓ </w:t>
      </w:r>
      <w:r>
        <w:rPr>
          <w:sz w:val="20"/>
        </w:rPr>
        <w:t>Text compression (gzip/brotli) active; strong infra (Vercel edge, Mumbai region, ~0.3 s TTFB).</w:t>
      </w:r>
    </w:p>
    <w:p w14:paraId="23F46344" w14:textId="77777777" w:rsidR="005650D1" w:rsidRDefault="007C671B">
      <w:pPr>
        <w:pStyle w:val="ListBullet"/>
        <w:spacing w:after="60"/>
      </w:pPr>
      <w:r>
        <w:rPr>
          <w:b/>
          <w:color w:val="1E8449"/>
          <w:sz w:val="20"/>
        </w:rPr>
        <w:t xml:space="preserve">✓ </w:t>
      </w:r>
      <w:r>
        <w:rPr>
          <w:sz w:val="20"/>
        </w:rPr>
        <w:t>Inter loaded via next/font (self-hosted, preloaded); accessible skip-link with a valid target; html lang set.</w:t>
      </w:r>
    </w:p>
    <w:p w14:paraId="7190E644" w14:textId="77777777" w:rsidR="005650D1" w:rsidRDefault="007C671B">
      <w:pPr>
        <w:pStyle w:val="ListBullet"/>
        <w:spacing w:after="60"/>
      </w:pPr>
      <w:r>
        <w:rPr>
          <w:b/>
          <w:color w:val="1E8449"/>
          <w:sz w:val="20"/>
        </w:rPr>
        <w:t xml:space="preserve">✓ </w:t>
      </w:r>
      <w:r>
        <w:rPr>
          <w:sz w:val="20"/>
        </w:rPr>
        <w:t>Sensible per-page &lt;title&gt;/description metadata with a title template; responsive Tailwind layouts; keyboard-accessible file dropzone and Back-to-Top/Cookie buttons.</w:t>
      </w:r>
    </w:p>
    <w:p w14:paraId="5EDEC0A1" w14:textId="77777777" w:rsidR="005650D1" w:rsidRDefault="007C671B">
      <w:r>
        <w:br w:type="page"/>
      </w:r>
    </w:p>
    <w:p w14:paraId="2290B921" w14:textId="77777777" w:rsidR="005650D1" w:rsidRDefault="007C671B">
      <w:pPr>
        <w:pStyle w:val="Heading1"/>
      </w:pPr>
      <w:r>
        <w:lastRenderedPageBreak/>
        <w:t>7. Prioritised Remediation Roadmap</w:t>
      </w:r>
    </w:p>
    <w:p w14:paraId="251AFC42" w14:textId="77777777" w:rsidR="005650D1" w:rsidRDefault="007C671B">
      <w:pPr>
        <w:spacing w:after="120"/>
      </w:pPr>
      <w:r>
        <w:rPr>
          <w:i/>
          <w:color w:val="5D6D7E"/>
        </w:rPr>
        <w:t>A pragmatic sequence. Effort is a rough engineering estimate (S ≤ half-day, M ≤ 2 days, L &gt; 2 days).</w:t>
      </w:r>
    </w:p>
    <w:p w14:paraId="174C3E94" w14:textId="77777777" w:rsidR="005650D1" w:rsidRDefault="007C671B">
      <w:pPr>
        <w:spacing w:before="160" w:after="60"/>
      </w:pPr>
      <w:r>
        <w:rPr>
          <w:b/>
          <w:color w:val="0000FF"/>
          <w:sz w:val="23"/>
        </w:rPr>
        <w:t>Phase 0 — This week (Critical)</w:t>
      </w:r>
    </w:p>
    <w:tbl>
      <w:tblPr>
        <w:tblStyle w:val="TableGrid"/>
        <w:tblW w:w="0" w:type="auto"/>
        <w:tblLook w:val="04A0" w:firstRow="1" w:lastRow="0" w:firstColumn="1" w:lastColumn="0" w:noHBand="0" w:noVBand="1"/>
      </w:tblPr>
      <w:tblGrid>
        <w:gridCol w:w="1345"/>
        <w:gridCol w:w="6669"/>
        <w:gridCol w:w="842"/>
      </w:tblGrid>
      <w:tr w:rsidR="005650D1" w14:paraId="2FB17821" w14:textId="77777777">
        <w:tc>
          <w:tcPr>
            <w:tcW w:w="1440" w:type="dxa"/>
            <w:shd w:val="clear" w:color="auto" w:fill="0000FF"/>
          </w:tcPr>
          <w:p w14:paraId="63097BFF" w14:textId="77777777" w:rsidR="005650D1" w:rsidRDefault="007C671B">
            <w:r>
              <w:rPr>
                <w:b/>
                <w:color w:val="FFFFFF"/>
                <w:sz w:val="18"/>
              </w:rPr>
              <w:t>Ref</w:t>
            </w:r>
          </w:p>
        </w:tc>
        <w:tc>
          <w:tcPr>
            <w:tcW w:w="7200" w:type="dxa"/>
            <w:shd w:val="clear" w:color="auto" w:fill="0000FF"/>
          </w:tcPr>
          <w:p w14:paraId="7DE6C35E" w14:textId="77777777" w:rsidR="005650D1" w:rsidRDefault="007C671B">
            <w:r>
              <w:rPr>
                <w:b/>
                <w:color w:val="FFFFFF"/>
                <w:sz w:val="18"/>
              </w:rPr>
              <w:t>Action</w:t>
            </w:r>
          </w:p>
        </w:tc>
        <w:tc>
          <w:tcPr>
            <w:tcW w:w="864" w:type="dxa"/>
            <w:shd w:val="clear" w:color="auto" w:fill="0000FF"/>
          </w:tcPr>
          <w:p w14:paraId="18E1F645" w14:textId="77777777" w:rsidR="005650D1" w:rsidRDefault="007C671B">
            <w:r>
              <w:rPr>
                <w:b/>
                <w:color w:val="FFFFFF"/>
                <w:sz w:val="18"/>
              </w:rPr>
              <w:t>Effort</w:t>
            </w:r>
          </w:p>
        </w:tc>
      </w:tr>
      <w:tr w:rsidR="005650D1" w14:paraId="32C991EE" w14:textId="77777777">
        <w:tc>
          <w:tcPr>
            <w:tcW w:w="1440" w:type="dxa"/>
          </w:tcPr>
          <w:p w14:paraId="465A5345" w14:textId="77777777" w:rsidR="005650D1" w:rsidRDefault="007C671B">
            <w:r>
              <w:rPr>
                <w:b/>
                <w:sz w:val="18"/>
              </w:rPr>
              <w:t>C-01</w:t>
            </w:r>
          </w:p>
        </w:tc>
        <w:tc>
          <w:tcPr>
            <w:tcW w:w="7200" w:type="dxa"/>
          </w:tcPr>
          <w:p w14:paraId="12394A46" w14:textId="77777777" w:rsidR="005650D1" w:rsidRDefault="007C671B">
            <w:r>
              <w:rPr>
                <w:sz w:val="18"/>
              </w:rPr>
              <w:t>Remove Refine / restore server-side rendering for all pages</w:t>
            </w:r>
          </w:p>
        </w:tc>
        <w:tc>
          <w:tcPr>
            <w:tcW w:w="864" w:type="dxa"/>
          </w:tcPr>
          <w:p w14:paraId="3AE3087E" w14:textId="77777777" w:rsidR="005650D1" w:rsidRDefault="007C671B">
            <w:pPr>
              <w:jc w:val="center"/>
            </w:pPr>
            <w:r>
              <w:rPr>
                <w:b/>
                <w:sz w:val="18"/>
              </w:rPr>
              <w:t>M</w:t>
            </w:r>
          </w:p>
        </w:tc>
      </w:tr>
      <w:tr w:rsidR="005650D1" w14:paraId="15A361AA" w14:textId="77777777">
        <w:tc>
          <w:tcPr>
            <w:tcW w:w="1440" w:type="dxa"/>
          </w:tcPr>
          <w:p w14:paraId="79F02E3A" w14:textId="77777777" w:rsidR="005650D1" w:rsidRDefault="007C671B">
            <w:r>
              <w:rPr>
                <w:b/>
                <w:sz w:val="18"/>
              </w:rPr>
              <w:t>C-02</w:t>
            </w:r>
          </w:p>
        </w:tc>
        <w:tc>
          <w:tcPr>
            <w:tcW w:w="7200" w:type="dxa"/>
          </w:tcPr>
          <w:p w14:paraId="0E2A4DF3" w14:textId="77777777" w:rsidR="005650D1" w:rsidRDefault="007C671B">
            <w:r>
              <w:rPr>
                <w:sz w:val="18"/>
              </w:rPr>
              <w:t>Purge .env from git history; force-push; confirm key rotation</w:t>
            </w:r>
          </w:p>
        </w:tc>
        <w:tc>
          <w:tcPr>
            <w:tcW w:w="864" w:type="dxa"/>
          </w:tcPr>
          <w:p w14:paraId="07FD25E4" w14:textId="77777777" w:rsidR="005650D1" w:rsidRDefault="007C671B">
            <w:pPr>
              <w:jc w:val="center"/>
            </w:pPr>
            <w:r>
              <w:rPr>
                <w:b/>
                <w:sz w:val="18"/>
              </w:rPr>
              <w:t>S</w:t>
            </w:r>
          </w:p>
        </w:tc>
      </w:tr>
      <w:tr w:rsidR="005650D1" w14:paraId="383E8CC8" w14:textId="77777777">
        <w:tc>
          <w:tcPr>
            <w:tcW w:w="1440" w:type="dxa"/>
          </w:tcPr>
          <w:p w14:paraId="37E67553" w14:textId="77777777" w:rsidR="005650D1" w:rsidRDefault="007C671B">
            <w:r>
              <w:rPr>
                <w:b/>
                <w:sz w:val="18"/>
              </w:rPr>
              <w:t>C-03</w:t>
            </w:r>
          </w:p>
        </w:tc>
        <w:tc>
          <w:tcPr>
            <w:tcW w:w="7200" w:type="dxa"/>
          </w:tcPr>
          <w:p w14:paraId="1F2FBE55" w14:textId="77777777" w:rsidR="005650D1" w:rsidRDefault="007C671B">
            <w:r>
              <w:rPr>
                <w:sz w:val="18"/>
              </w:rPr>
              <w:t>Consolidate to one canonical host (www.talentifix.com) via env; fix sitemap, robots, blog canonicals</w:t>
            </w:r>
          </w:p>
        </w:tc>
        <w:tc>
          <w:tcPr>
            <w:tcW w:w="864" w:type="dxa"/>
          </w:tcPr>
          <w:p w14:paraId="05A579CE" w14:textId="77777777" w:rsidR="005650D1" w:rsidRDefault="007C671B">
            <w:pPr>
              <w:jc w:val="center"/>
            </w:pPr>
            <w:r>
              <w:rPr>
                <w:b/>
                <w:sz w:val="18"/>
              </w:rPr>
              <w:t>M</w:t>
            </w:r>
          </w:p>
        </w:tc>
      </w:tr>
    </w:tbl>
    <w:p w14:paraId="52ABB04B" w14:textId="77777777" w:rsidR="005650D1" w:rsidRDefault="007C671B">
      <w:pPr>
        <w:spacing w:before="160" w:after="60"/>
      </w:pPr>
      <w:r>
        <w:rPr>
          <w:b/>
          <w:color w:val="00B3B8"/>
          <w:sz w:val="23"/>
        </w:rPr>
        <w:t>Phase 1 — This sprint (High)</w:t>
      </w:r>
    </w:p>
    <w:tbl>
      <w:tblPr>
        <w:tblStyle w:val="TableGrid"/>
        <w:tblW w:w="0" w:type="auto"/>
        <w:tblLook w:val="04A0" w:firstRow="1" w:lastRow="0" w:firstColumn="1" w:lastColumn="0" w:noHBand="0" w:noVBand="1"/>
      </w:tblPr>
      <w:tblGrid>
        <w:gridCol w:w="1361"/>
        <w:gridCol w:w="6653"/>
        <w:gridCol w:w="842"/>
      </w:tblGrid>
      <w:tr w:rsidR="005650D1" w14:paraId="48270E3D" w14:textId="77777777">
        <w:tc>
          <w:tcPr>
            <w:tcW w:w="1440" w:type="dxa"/>
            <w:shd w:val="clear" w:color="auto" w:fill="00B3B8"/>
          </w:tcPr>
          <w:p w14:paraId="1F970CB5" w14:textId="77777777" w:rsidR="005650D1" w:rsidRDefault="007C671B">
            <w:r>
              <w:rPr>
                <w:b/>
                <w:color w:val="FFFFFF"/>
                <w:sz w:val="18"/>
              </w:rPr>
              <w:t>Ref</w:t>
            </w:r>
          </w:p>
        </w:tc>
        <w:tc>
          <w:tcPr>
            <w:tcW w:w="7200" w:type="dxa"/>
            <w:shd w:val="clear" w:color="auto" w:fill="00B3B8"/>
          </w:tcPr>
          <w:p w14:paraId="00CF3EF8" w14:textId="77777777" w:rsidR="005650D1" w:rsidRDefault="007C671B">
            <w:r>
              <w:rPr>
                <w:b/>
                <w:color w:val="FFFFFF"/>
                <w:sz w:val="18"/>
              </w:rPr>
              <w:t>Action</w:t>
            </w:r>
          </w:p>
        </w:tc>
        <w:tc>
          <w:tcPr>
            <w:tcW w:w="864" w:type="dxa"/>
            <w:shd w:val="clear" w:color="auto" w:fill="00B3B8"/>
          </w:tcPr>
          <w:p w14:paraId="29AF60F3" w14:textId="77777777" w:rsidR="005650D1" w:rsidRDefault="007C671B">
            <w:r>
              <w:rPr>
                <w:b/>
                <w:color w:val="FFFFFF"/>
                <w:sz w:val="18"/>
              </w:rPr>
              <w:t>Effort</w:t>
            </w:r>
          </w:p>
        </w:tc>
      </w:tr>
      <w:tr w:rsidR="005650D1" w14:paraId="1E3A17A0" w14:textId="77777777">
        <w:tc>
          <w:tcPr>
            <w:tcW w:w="1440" w:type="dxa"/>
          </w:tcPr>
          <w:p w14:paraId="1D5A15D6" w14:textId="77777777" w:rsidR="005650D1" w:rsidRDefault="007C671B">
            <w:r>
              <w:rPr>
                <w:b/>
                <w:sz w:val="18"/>
              </w:rPr>
              <w:t>H-07</w:t>
            </w:r>
          </w:p>
        </w:tc>
        <w:tc>
          <w:tcPr>
            <w:tcW w:w="7200" w:type="dxa"/>
          </w:tcPr>
          <w:p w14:paraId="24048278" w14:textId="77777777" w:rsidR="005650D1" w:rsidRDefault="007C671B">
            <w:r>
              <w:rPr>
                <w:sz w:val="18"/>
              </w:rPr>
              <w:t>Compress all images; trim the 8.5 MB hero; add preconnect</w:t>
            </w:r>
          </w:p>
        </w:tc>
        <w:tc>
          <w:tcPr>
            <w:tcW w:w="864" w:type="dxa"/>
          </w:tcPr>
          <w:p w14:paraId="5C0DF342" w14:textId="77777777" w:rsidR="005650D1" w:rsidRDefault="007C671B">
            <w:pPr>
              <w:jc w:val="center"/>
            </w:pPr>
            <w:r>
              <w:rPr>
                <w:b/>
                <w:sz w:val="18"/>
              </w:rPr>
              <w:t>M</w:t>
            </w:r>
          </w:p>
        </w:tc>
      </w:tr>
      <w:tr w:rsidR="005650D1" w14:paraId="3FF57DF2" w14:textId="77777777">
        <w:tc>
          <w:tcPr>
            <w:tcW w:w="1440" w:type="dxa"/>
          </w:tcPr>
          <w:p w14:paraId="35A91723" w14:textId="77777777" w:rsidR="005650D1" w:rsidRDefault="007C671B">
            <w:r>
              <w:rPr>
                <w:b/>
                <w:sz w:val="18"/>
              </w:rPr>
              <w:t>H-01/H-02/H-03</w:t>
            </w:r>
          </w:p>
        </w:tc>
        <w:tc>
          <w:tcPr>
            <w:tcW w:w="7200" w:type="dxa"/>
          </w:tcPr>
          <w:p w14:paraId="32E97487" w14:textId="77777777" w:rsidR="005650D1" w:rsidRDefault="007C671B">
            <w:r>
              <w:rPr>
                <w:sz w:val="18"/>
              </w:rPr>
              <w:t>Add metadataBase, default OG image, and JSON-LD (Org, JobPosting, Article, FAQ)</w:t>
            </w:r>
          </w:p>
        </w:tc>
        <w:tc>
          <w:tcPr>
            <w:tcW w:w="864" w:type="dxa"/>
          </w:tcPr>
          <w:p w14:paraId="41283E94" w14:textId="77777777" w:rsidR="005650D1" w:rsidRDefault="007C671B">
            <w:pPr>
              <w:jc w:val="center"/>
            </w:pPr>
            <w:r>
              <w:rPr>
                <w:b/>
                <w:sz w:val="18"/>
              </w:rPr>
              <w:t>M</w:t>
            </w:r>
          </w:p>
        </w:tc>
      </w:tr>
      <w:tr w:rsidR="005650D1" w14:paraId="43567332" w14:textId="77777777">
        <w:tc>
          <w:tcPr>
            <w:tcW w:w="1440" w:type="dxa"/>
          </w:tcPr>
          <w:p w14:paraId="47ED8002" w14:textId="77777777" w:rsidR="005650D1" w:rsidRDefault="007C671B">
            <w:r>
              <w:rPr>
                <w:b/>
                <w:sz w:val="18"/>
              </w:rPr>
              <w:t>H-04</w:t>
            </w:r>
          </w:p>
        </w:tc>
        <w:tc>
          <w:tcPr>
            <w:tcW w:w="7200" w:type="dxa"/>
          </w:tcPr>
          <w:p w14:paraId="7D54B76C" w14:textId="77777777" w:rsidR="005650D1" w:rsidRDefault="007C671B">
            <w:r>
              <w:rPr>
                <w:sz w:val="18"/>
              </w:rPr>
              <w:t>Add jobs to the sitemap with final canonical URLs</w:t>
            </w:r>
          </w:p>
        </w:tc>
        <w:tc>
          <w:tcPr>
            <w:tcW w:w="864" w:type="dxa"/>
          </w:tcPr>
          <w:p w14:paraId="360D9D40" w14:textId="77777777" w:rsidR="005650D1" w:rsidRDefault="007C671B">
            <w:pPr>
              <w:jc w:val="center"/>
            </w:pPr>
            <w:r>
              <w:rPr>
                <w:b/>
                <w:sz w:val="18"/>
              </w:rPr>
              <w:t>S</w:t>
            </w:r>
          </w:p>
        </w:tc>
      </w:tr>
      <w:tr w:rsidR="005650D1" w14:paraId="799FD686" w14:textId="77777777">
        <w:tc>
          <w:tcPr>
            <w:tcW w:w="1440" w:type="dxa"/>
          </w:tcPr>
          <w:p w14:paraId="668E21EC" w14:textId="77777777" w:rsidR="005650D1" w:rsidRDefault="007C671B">
            <w:r>
              <w:rPr>
                <w:b/>
                <w:sz w:val="18"/>
              </w:rPr>
              <w:t>H-05</w:t>
            </w:r>
          </w:p>
        </w:tc>
        <w:tc>
          <w:tcPr>
            <w:tcW w:w="7200" w:type="dxa"/>
          </w:tcPr>
          <w:p w14:paraId="75B855FD" w14:textId="77777777" w:rsidR="005650D1" w:rsidRDefault="007C671B">
            <w:r>
              <w:rPr>
                <w:sz w:val="18"/>
              </w:rPr>
              <w:t>Rate limiting + honeypot/CAPTCHA on all form APIs; restrict Sanity CORS</w:t>
            </w:r>
          </w:p>
        </w:tc>
        <w:tc>
          <w:tcPr>
            <w:tcW w:w="864" w:type="dxa"/>
          </w:tcPr>
          <w:p w14:paraId="3BC7C365" w14:textId="77777777" w:rsidR="005650D1" w:rsidRDefault="007C671B">
            <w:pPr>
              <w:jc w:val="center"/>
            </w:pPr>
            <w:r>
              <w:rPr>
                <w:b/>
                <w:sz w:val="18"/>
              </w:rPr>
              <w:t>M</w:t>
            </w:r>
          </w:p>
        </w:tc>
      </w:tr>
      <w:tr w:rsidR="005650D1" w14:paraId="149A3346" w14:textId="77777777">
        <w:tc>
          <w:tcPr>
            <w:tcW w:w="1440" w:type="dxa"/>
          </w:tcPr>
          <w:p w14:paraId="03F5D4E9" w14:textId="77777777" w:rsidR="005650D1" w:rsidRDefault="007C671B">
            <w:r>
              <w:rPr>
                <w:b/>
                <w:sz w:val="18"/>
              </w:rPr>
              <w:t>H-06</w:t>
            </w:r>
          </w:p>
        </w:tc>
        <w:tc>
          <w:tcPr>
            <w:tcW w:w="7200" w:type="dxa"/>
          </w:tcPr>
          <w:p w14:paraId="08F5966F" w14:textId="77777777" w:rsidR="005650D1" w:rsidRDefault="007C671B">
            <w:r>
              <w:rPr>
                <w:sz w:val="18"/>
              </w:rPr>
              <w:t>Gate GA/Clarity on cookie consent (Consent Mode v2)</w:t>
            </w:r>
          </w:p>
        </w:tc>
        <w:tc>
          <w:tcPr>
            <w:tcW w:w="864" w:type="dxa"/>
          </w:tcPr>
          <w:p w14:paraId="5098E51C" w14:textId="77777777" w:rsidR="005650D1" w:rsidRDefault="007C671B">
            <w:pPr>
              <w:jc w:val="center"/>
            </w:pPr>
            <w:r>
              <w:rPr>
                <w:b/>
                <w:sz w:val="18"/>
              </w:rPr>
              <w:t>M</w:t>
            </w:r>
          </w:p>
        </w:tc>
      </w:tr>
      <w:tr w:rsidR="005650D1" w14:paraId="0D01D520" w14:textId="77777777">
        <w:tc>
          <w:tcPr>
            <w:tcW w:w="1440" w:type="dxa"/>
          </w:tcPr>
          <w:p w14:paraId="7AADBE92" w14:textId="77777777" w:rsidR="005650D1" w:rsidRDefault="007C671B">
            <w:r>
              <w:rPr>
                <w:b/>
                <w:sz w:val="18"/>
              </w:rPr>
              <w:t>H-08/H-09/H-10</w:t>
            </w:r>
          </w:p>
        </w:tc>
        <w:tc>
          <w:tcPr>
            <w:tcW w:w="7200" w:type="dxa"/>
          </w:tcPr>
          <w:p w14:paraId="7674E571" w14:textId="77777777" w:rsidR="005650D1" w:rsidRDefault="007C671B">
            <w:r>
              <w:rPr>
                <w:sz w:val="18"/>
              </w:rPr>
              <w:t>Modal focus trap; announce form errors; fix H1s / nested main / footer h1</w:t>
            </w:r>
          </w:p>
        </w:tc>
        <w:tc>
          <w:tcPr>
            <w:tcW w:w="864" w:type="dxa"/>
          </w:tcPr>
          <w:p w14:paraId="7D930A5F" w14:textId="77777777" w:rsidR="005650D1" w:rsidRDefault="007C671B">
            <w:pPr>
              <w:jc w:val="center"/>
            </w:pPr>
            <w:r>
              <w:rPr>
                <w:b/>
                <w:sz w:val="18"/>
              </w:rPr>
              <w:t>M</w:t>
            </w:r>
          </w:p>
        </w:tc>
      </w:tr>
      <w:tr w:rsidR="005650D1" w14:paraId="0CB76413" w14:textId="77777777">
        <w:tc>
          <w:tcPr>
            <w:tcW w:w="1440" w:type="dxa"/>
          </w:tcPr>
          <w:p w14:paraId="1A59F4C9" w14:textId="77777777" w:rsidR="005650D1" w:rsidRDefault="007C671B">
            <w:r>
              <w:rPr>
                <w:b/>
                <w:sz w:val="18"/>
              </w:rPr>
              <w:t>H-11/H-12</w:t>
            </w:r>
          </w:p>
        </w:tc>
        <w:tc>
          <w:tcPr>
            <w:tcW w:w="7200" w:type="dxa"/>
          </w:tcPr>
          <w:p w14:paraId="0810736D" w14:textId="77777777" w:rsidR="005650D1" w:rsidRDefault="007C671B">
            <w:r>
              <w:rPr>
                <w:sz w:val="18"/>
              </w:rPr>
              <w:t>useCdn:true; remove embedded Studio from the marketing bundle</w:t>
            </w:r>
          </w:p>
        </w:tc>
        <w:tc>
          <w:tcPr>
            <w:tcW w:w="864" w:type="dxa"/>
          </w:tcPr>
          <w:p w14:paraId="7A28DD1C" w14:textId="77777777" w:rsidR="005650D1" w:rsidRDefault="007C671B">
            <w:pPr>
              <w:jc w:val="center"/>
            </w:pPr>
            <w:r>
              <w:rPr>
                <w:b/>
                <w:sz w:val="18"/>
              </w:rPr>
              <w:t>S</w:t>
            </w:r>
          </w:p>
        </w:tc>
      </w:tr>
    </w:tbl>
    <w:p w14:paraId="7286EBC4" w14:textId="77777777" w:rsidR="005650D1" w:rsidRDefault="007C671B">
      <w:pPr>
        <w:spacing w:before="160" w:after="60"/>
      </w:pPr>
      <w:r>
        <w:rPr>
          <w:b/>
          <w:color w:val="B7950B"/>
          <w:sz w:val="23"/>
        </w:rPr>
        <w:t>Phase 2 — Following weeks (Medium)</w:t>
      </w:r>
    </w:p>
    <w:tbl>
      <w:tblPr>
        <w:tblStyle w:val="TableGrid"/>
        <w:tblW w:w="0" w:type="auto"/>
        <w:tblLook w:val="04A0" w:firstRow="1" w:lastRow="0" w:firstColumn="1" w:lastColumn="0" w:noHBand="0" w:noVBand="1"/>
      </w:tblPr>
      <w:tblGrid>
        <w:gridCol w:w="1365"/>
        <w:gridCol w:w="6650"/>
        <w:gridCol w:w="841"/>
      </w:tblGrid>
      <w:tr w:rsidR="005650D1" w14:paraId="056538C3" w14:textId="77777777">
        <w:tc>
          <w:tcPr>
            <w:tcW w:w="1440" w:type="dxa"/>
            <w:shd w:val="clear" w:color="auto" w:fill="B7950B"/>
          </w:tcPr>
          <w:p w14:paraId="3D0FA741" w14:textId="77777777" w:rsidR="005650D1" w:rsidRDefault="007C671B">
            <w:r>
              <w:rPr>
                <w:b/>
                <w:color w:val="FFFFFF"/>
                <w:sz w:val="18"/>
              </w:rPr>
              <w:t>Ref</w:t>
            </w:r>
          </w:p>
        </w:tc>
        <w:tc>
          <w:tcPr>
            <w:tcW w:w="7200" w:type="dxa"/>
            <w:shd w:val="clear" w:color="auto" w:fill="B7950B"/>
          </w:tcPr>
          <w:p w14:paraId="1C903591" w14:textId="77777777" w:rsidR="005650D1" w:rsidRDefault="007C671B">
            <w:r>
              <w:rPr>
                <w:b/>
                <w:color w:val="FFFFFF"/>
                <w:sz w:val="18"/>
              </w:rPr>
              <w:t>Action</w:t>
            </w:r>
          </w:p>
        </w:tc>
        <w:tc>
          <w:tcPr>
            <w:tcW w:w="864" w:type="dxa"/>
            <w:shd w:val="clear" w:color="auto" w:fill="B7950B"/>
          </w:tcPr>
          <w:p w14:paraId="6363C40E" w14:textId="77777777" w:rsidR="005650D1" w:rsidRDefault="007C671B">
            <w:r>
              <w:rPr>
                <w:b/>
                <w:color w:val="FFFFFF"/>
                <w:sz w:val="18"/>
              </w:rPr>
              <w:t>Effort</w:t>
            </w:r>
          </w:p>
        </w:tc>
      </w:tr>
      <w:tr w:rsidR="005650D1" w14:paraId="703AAB28" w14:textId="77777777">
        <w:tc>
          <w:tcPr>
            <w:tcW w:w="1440" w:type="dxa"/>
          </w:tcPr>
          <w:p w14:paraId="173F44FE" w14:textId="77777777" w:rsidR="005650D1" w:rsidRDefault="007C671B">
            <w:r>
              <w:rPr>
                <w:b/>
                <w:sz w:val="18"/>
              </w:rPr>
              <w:t>M-01</w:t>
            </w:r>
          </w:p>
        </w:tc>
        <w:tc>
          <w:tcPr>
            <w:tcW w:w="7200" w:type="dxa"/>
          </w:tcPr>
          <w:p w14:paraId="714687EE" w14:textId="77777777" w:rsidR="005650D1" w:rsidRDefault="007C671B">
            <w:r>
              <w:rPr>
                <w:sz w:val="18"/>
              </w:rPr>
              <w:t>Add CSP; extend HSTS (includeSubDomains; preload)</w:t>
            </w:r>
          </w:p>
        </w:tc>
        <w:tc>
          <w:tcPr>
            <w:tcW w:w="864" w:type="dxa"/>
          </w:tcPr>
          <w:p w14:paraId="39D9B67D" w14:textId="77777777" w:rsidR="005650D1" w:rsidRDefault="007C671B">
            <w:pPr>
              <w:jc w:val="center"/>
            </w:pPr>
            <w:r>
              <w:rPr>
                <w:b/>
                <w:sz w:val="18"/>
              </w:rPr>
              <w:t>M</w:t>
            </w:r>
          </w:p>
        </w:tc>
      </w:tr>
      <w:tr w:rsidR="005650D1" w14:paraId="77115DE0" w14:textId="77777777">
        <w:tc>
          <w:tcPr>
            <w:tcW w:w="1440" w:type="dxa"/>
          </w:tcPr>
          <w:p w14:paraId="15C4FDE4" w14:textId="77777777" w:rsidR="005650D1" w:rsidRDefault="007C671B">
            <w:r>
              <w:rPr>
                <w:b/>
                <w:sz w:val="18"/>
              </w:rPr>
              <w:t>M-02</w:t>
            </w:r>
          </w:p>
        </w:tc>
        <w:tc>
          <w:tcPr>
            <w:tcW w:w="7200" w:type="dxa"/>
          </w:tcPr>
          <w:p w14:paraId="414CDE15" w14:textId="77777777" w:rsidR="005650D1" w:rsidRDefault="007C671B">
            <w:r>
              <w:rPr>
                <w:sz w:val="18"/>
              </w:rPr>
              <w:t>Sanitise PortableText link/image URI schemes</w:t>
            </w:r>
          </w:p>
        </w:tc>
        <w:tc>
          <w:tcPr>
            <w:tcW w:w="864" w:type="dxa"/>
          </w:tcPr>
          <w:p w14:paraId="3CF0A5B1" w14:textId="77777777" w:rsidR="005650D1" w:rsidRDefault="007C671B">
            <w:pPr>
              <w:jc w:val="center"/>
            </w:pPr>
            <w:r>
              <w:rPr>
                <w:b/>
                <w:sz w:val="18"/>
              </w:rPr>
              <w:t>S</w:t>
            </w:r>
          </w:p>
        </w:tc>
      </w:tr>
      <w:tr w:rsidR="005650D1" w14:paraId="4A6EEDB0" w14:textId="77777777">
        <w:tc>
          <w:tcPr>
            <w:tcW w:w="1440" w:type="dxa"/>
          </w:tcPr>
          <w:p w14:paraId="704B4DC3" w14:textId="77777777" w:rsidR="005650D1" w:rsidRDefault="007C671B">
            <w:r>
              <w:rPr>
                <w:b/>
                <w:sz w:val="18"/>
              </w:rPr>
              <w:t>M-04/M-05/M-08</w:t>
            </w:r>
          </w:p>
        </w:tc>
        <w:tc>
          <w:tcPr>
            <w:tcW w:w="7200" w:type="dxa"/>
          </w:tcPr>
          <w:p w14:paraId="13F3278E" w14:textId="77777777" w:rsidR="005650D1" w:rsidRDefault="007C671B">
            <w:r>
              <w:rPr>
                <w:sz w:val="18"/>
              </w:rPr>
              <w:t>quality=75; WOFF2 + next/font; use Sanity image pipeline</w:t>
            </w:r>
          </w:p>
        </w:tc>
        <w:tc>
          <w:tcPr>
            <w:tcW w:w="864" w:type="dxa"/>
          </w:tcPr>
          <w:p w14:paraId="724133D9" w14:textId="77777777" w:rsidR="005650D1" w:rsidRDefault="007C671B">
            <w:pPr>
              <w:jc w:val="center"/>
            </w:pPr>
            <w:r>
              <w:rPr>
                <w:b/>
                <w:sz w:val="18"/>
              </w:rPr>
              <w:t>M</w:t>
            </w:r>
          </w:p>
        </w:tc>
      </w:tr>
      <w:tr w:rsidR="005650D1" w14:paraId="7A98A914" w14:textId="77777777">
        <w:tc>
          <w:tcPr>
            <w:tcW w:w="1440" w:type="dxa"/>
          </w:tcPr>
          <w:p w14:paraId="1CA15B78" w14:textId="77777777" w:rsidR="005650D1" w:rsidRDefault="007C671B">
            <w:r>
              <w:rPr>
                <w:b/>
                <w:sz w:val="18"/>
              </w:rPr>
              <w:t>M-06/M-07</w:t>
            </w:r>
          </w:p>
        </w:tc>
        <w:tc>
          <w:tcPr>
            <w:tcW w:w="7200" w:type="dxa"/>
          </w:tcPr>
          <w:p w14:paraId="753EDEF6" w14:textId="77777777" w:rsidR="005650D1" w:rsidRDefault="007C671B">
            <w:r>
              <w:rPr>
                <w:sz w:val="18"/>
              </w:rPr>
              <w:t>Resolve dual blog source; finish Refine removal</w:t>
            </w:r>
          </w:p>
        </w:tc>
        <w:tc>
          <w:tcPr>
            <w:tcW w:w="864" w:type="dxa"/>
          </w:tcPr>
          <w:p w14:paraId="07FC7171" w14:textId="77777777" w:rsidR="005650D1" w:rsidRDefault="007C671B">
            <w:pPr>
              <w:jc w:val="center"/>
            </w:pPr>
            <w:r>
              <w:rPr>
                <w:b/>
                <w:sz w:val="18"/>
              </w:rPr>
              <w:t>M</w:t>
            </w:r>
          </w:p>
        </w:tc>
      </w:tr>
      <w:tr w:rsidR="005650D1" w14:paraId="47F2932E" w14:textId="77777777">
        <w:tc>
          <w:tcPr>
            <w:tcW w:w="1440" w:type="dxa"/>
          </w:tcPr>
          <w:p w14:paraId="4D9B6AD6" w14:textId="77777777" w:rsidR="005650D1" w:rsidRDefault="007C671B">
            <w:r>
              <w:rPr>
                <w:b/>
                <w:sz w:val="18"/>
              </w:rPr>
              <w:t>M-09–M-13</w:t>
            </w:r>
          </w:p>
        </w:tc>
        <w:tc>
          <w:tcPr>
            <w:tcW w:w="7200" w:type="dxa"/>
          </w:tcPr>
          <w:p w14:paraId="5E5E7645" w14:textId="77777777" w:rsidR="005650D1" w:rsidRDefault="007C671B">
            <w:r>
              <w:rPr>
                <w:sz w:val="18"/>
              </w:rPr>
              <w:t>Contrast fixes; menu/tab/phone ARIA; favicon path</w:t>
            </w:r>
          </w:p>
        </w:tc>
        <w:tc>
          <w:tcPr>
            <w:tcW w:w="864" w:type="dxa"/>
          </w:tcPr>
          <w:p w14:paraId="68EC2FCC" w14:textId="77777777" w:rsidR="005650D1" w:rsidRDefault="007C671B">
            <w:pPr>
              <w:jc w:val="center"/>
            </w:pPr>
            <w:r>
              <w:rPr>
                <w:b/>
                <w:sz w:val="18"/>
              </w:rPr>
              <w:t>M</w:t>
            </w:r>
          </w:p>
        </w:tc>
      </w:tr>
      <w:tr w:rsidR="005650D1" w14:paraId="0BE4DDB8" w14:textId="77777777">
        <w:tc>
          <w:tcPr>
            <w:tcW w:w="1440" w:type="dxa"/>
          </w:tcPr>
          <w:p w14:paraId="40051F08" w14:textId="77777777" w:rsidR="005650D1" w:rsidRDefault="007C671B">
            <w:r>
              <w:rPr>
                <w:b/>
                <w:sz w:val="18"/>
              </w:rPr>
              <w:t>M-15–M-19</w:t>
            </w:r>
          </w:p>
        </w:tc>
        <w:tc>
          <w:tcPr>
            <w:tcW w:w="7200" w:type="dxa"/>
          </w:tcPr>
          <w:p w14:paraId="1F844F26" w14:textId="77777777" w:rsidR="005650D1" w:rsidRDefault="007C671B">
            <w:r>
              <w:rPr>
                <w:sz w:val="18"/>
              </w:rPr>
              <w:t>Form contract + double-submit guard; naming; TS target; deploy cadence</w:t>
            </w:r>
          </w:p>
        </w:tc>
        <w:tc>
          <w:tcPr>
            <w:tcW w:w="864" w:type="dxa"/>
          </w:tcPr>
          <w:p w14:paraId="31DD2518" w14:textId="77777777" w:rsidR="005650D1" w:rsidRDefault="007C671B">
            <w:pPr>
              <w:jc w:val="center"/>
            </w:pPr>
            <w:r>
              <w:rPr>
                <w:b/>
                <w:sz w:val="18"/>
              </w:rPr>
              <w:t>M</w:t>
            </w:r>
          </w:p>
        </w:tc>
      </w:tr>
    </w:tbl>
    <w:p w14:paraId="661A80B5" w14:textId="77777777" w:rsidR="005650D1" w:rsidRDefault="007C671B">
      <w:pPr>
        <w:spacing w:before="160" w:after="60"/>
      </w:pPr>
      <w:r>
        <w:rPr>
          <w:b/>
          <w:color w:val="5D6D7E"/>
          <w:sz w:val="23"/>
        </w:rPr>
        <w:t>Phase 3 — Opportunistic (Low)</w:t>
      </w:r>
    </w:p>
    <w:tbl>
      <w:tblPr>
        <w:tblStyle w:val="TableGrid"/>
        <w:tblW w:w="0" w:type="auto"/>
        <w:tblLook w:val="04A0" w:firstRow="1" w:lastRow="0" w:firstColumn="1" w:lastColumn="0" w:noHBand="0" w:noVBand="1"/>
      </w:tblPr>
      <w:tblGrid>
        <w:gridCol w:w="1353"/>
        <w:gridCol w:w="6659"/>
        <w:gridCol w:w="844"/>
      </w:tblGrid>
      <w:tr w:rsidR="005650D1" w14:paraId="626941B0" w14:textId="77777777">
        <w:tc>
          <w:tcPr>
            <w:tcW w:w="1440" w:type="dxa"/>
            <w:shd w:val="clear" w:color="auto" w:fill="5D6D7E"/>
          </w:tcPr>
          <w:p w14:paraId="21C887AE" w14:textId="77777777" w:rsidR="005650D1" w:rsidRDefault="007C671B">
            <w:r>
              <w:rPr>
                <w:b/>
                <w:color w:val="FFFFFF"/>
                <w:sz w:val="18"/>
              </w:rPr>
              <w:t>Ref</w:t>
            </w:r>
          </w:p>
        </w:tc>
        <w:tc>
          <w:tcPr>
            <w:tcW w:w="7200" w:type="dxa"/>
            <w:shd w:val="clear" w:color="auto" w:fill="5D6D7E"/>
          </w:tcPr>
          <w:p w14:paraId="2509F594" w14:textId="77777777" w:rsidR="005650D1" w:rsidRDefault="007C671B">
            <w:r>
              <w:rPr>
                <w:b/>
                <w:color w:val="FFFFFF"/>
                <w:sz w:val="18"/>
              </w:rPr>
              <w:t>Action</w:t>
            </w:r>
          </w:p>
        </w:tc>
        <w:tc>
          <w:tcPr>
            <w:tcW w:w="864" w:type="dxa"/>
            <w:shd w:val="clear" w:color="auto" w:fill="5D6D7E"/>
          </w:tcPr>
          <w:p w14:paraId="0A1F00AA" w14:textId="77777777" w:rsidR="005650D1" w:rsidRDefault="007C671B">
            <w:r>
              <w:rPr>
                <w:b/>
                <w:color w:val="FFFFFF"/>
                <w:sz w:val="18"/>
              </w:rPr>
              <w:t>Effort</w:t>
            </w:r>
          </w:p>
        </w:tc>
      </w:tr>
      <w:tr w:rsidR="005650D1" w14:paraId="4070CC29" w14:textId="77777777">
        <w:tc>
          <w:tcPr>
            <w:tcW w:w="1440" w:type="dxa"/>
          </w:tcPr>
          <w:p w14:paraId="7B09E529" w14:textId="77777777" w:rsidR="005650D1" w:rsidRDefault="007C671B">
            <w:r>
              <w:rPr>
                <w:b/>
                <w:sz w:val="18"/>
              </w:rPr>
              <w:t>L-01–L-12</w:t>
            </w:r>
          </w:p>
        </w:tc>
        <w:tc>
          <w:tcPr>
            <w:tcW w:w="7200" w:type="dxa"/>
          </w:tcPr>
          <w:p w14:paraId="45A94922" w14:textId="77777777" w:rsidR="005650D1" w:rsidRDefault="007C671B">
            <w:r>
              <w:rPr>
                <w:sz w:val="18"/>
              </w:rPr>
              <w:t>Sitemap lastmod, alt text, logging, rel=noopener, 404 metadata, accordion ARIA, misc polish</w:t>
            </w:r>
          </w:p>
        </w:tc>
        <w:tc>
          <w:tcPr>
            <w:tcW w:w="864" w:type="dxa"/>
          </w:tcPr>
          <w:p w14:paraId="0A678548" w14:textId="77777777" w:rsidR="005650D1" w:rsidRDefault="007C671B">
            <w:pPr>
              <w:jc w:val="center"/>
            </w:pPr>
            <w:r>
              <w:rPr>
                <w:b/>
                <w:sz w:val="18"/>
              </w:rPr>
              <w:t>S</w:t>
            </w:r>
          </w:p>
        </w:tc>
      </w:tr>
    </w:tbl>
    <w:p w14:paraId="425512CB" w14:textId="77777777" w:rsidR="005650D1" w:rsidRDefault="007C671B">
      <w:r>
        <w:br w:type="page"/>
      </w:r>
    </w:p>
    <w:p w14:paraId="54BEBDAD" w14:textId="77777777" w:rsidR="005650D1" w:rsidRDefault="007C671B">
      <w:pPr>
        <w:pStyle w:val="Heading1"/>
      </w:pPr>
      <w:r>
        <w:lastRenderedPageBreak/>
        <w:t>8. Appendices</w:t>
      </w:r>
    </w:p>
    <w:p w14:paraId="347F7E13" w14:textId="77777777" w:rsidR="005650D1" w:rsidRDefault="007C671B">
      <w:pPr>
        <w:pStyle w:val="Heading2"/>
      </w:pPr>
      <w:r>
        <w:t>Appendix A — Domain &amp; redirect map (live)</w:t>
      </w:r>
    </w:p>
    <w:tbl>
      <w:tblPr>
        <w:tblStyle w:val="TableGrid"/>
        <w:tblW w:w="0" w:type="auto"/>
        <w:tblLook w:val="04A0" w:firstRow="1" w:lastRow="0" w:firstColumn="1" w:lastColumn="0" w:noHBand="0" w:noVBand="1"/>
      </w:tblPr>
      <w:tblGrid>
        <w:gridCol w:w="4320"/>
        <w:gridCol w:w="4320"/>
      </w:tblGrid>
      <w:tr w:rsidR="005650D1" w14:paraId="333810F8" w14:textId="77777777">
        <w:tc>
          <w:tcPr>
            <w:tcW w:w="4320" w:type="dxa"/>
            <w:shd w:val="clear" w:color="auto" w:fill="0000FF"/>
          </w:tcPr>
          <w:p w14:paraId="1A146BC8" w14:textId="77777777" w:rsidR="005650D1" w:rsidRDefault="007C671B">
            <w:r>
              <w:rPr>
                <w:b/>
                <w:color w:val="FFFFFF"/>
                <w:sz w:val="19"/>
              </w:rPr>
              <w:t>URL requested</w:t>
            </w:r>
          </w:p>
        </w:tc>
        <w:tc>
          <w:tcPr>
            <w:tcW w:w="4320" w:type="dxa"/>
            <w:shd w:val="clear" w:color="auto" w:fill="0000FF"/>
          </w:tcPr>
          <w:p w14:paraId="1C779912" w14:textId="77777777" w:rsidR="005650D1" w:rsidRDefault="007C671B">
            <w:r>
              <w:rPr>
                <w:b/>
                <w:color w:val="FFFFFF"/>
                <w:sz w:val="19"/>
              </w:rPr>
              <w:t>Result</w:t>
            </w:r>
          </w:p>
        </w:tc>
      </w:tr>
      <w:tr w:rsidR="005650D1" w14:paraId="6D040E16" w14:textId="77777777">
        <w:tc>
          <w:tcPr>
            <w:tcW w:w="4320" w:type="dxa"/>
          </w:tcPr>
          <w:p w14:paraId="08EFD43C" w14:textId="77777777" w:rsidR="005650D1" w:rsidRDefault="007C671B">
            <w:r>
              <w:rPr>
                <w:sz w:val="18"/>
              </w:rPr>
              <w:t>https://www.talentifi-x.com/  (owner-stated canonical)</w:t>
            </w:r>
          </w:p>
        </w:tc>
        <w:tc>
          <w:tcPr>
            <w:tcW w:w="4320" w:type="dxa"/>
          </w:tcPr>
          <w:p w14:paraId="73ADC8FA" w14:textId="77777777" w:rsidR="005650D1" w:rsidRDefault="007C671B">
            <w:r>
              <w:rPr>
                <w:sz w:val="18"/>
              </w:rPr>
              <w:t>301 → https://www.talentifix.com/</w:t>
            </w:r>
          </w:p>
        </w:tc>
      </w:tr>
      <w:tr w:rsidR="005650D1" w14:paraId="0E5B02A8" w14:textId="77777777">
        <w:tc>
          <w:tcPr>
            <w:tcW w:w="4320" w:type="dxa"/>
          </w:tcPr>
          <w:p w14:paraId="4F9D5827" w14:textId="77777777" w:rsidR="005650D1" w:rsidRDefault="007C671B">
            <w:r>
              <w:rPr>
                <w:sz w:val="18"/>
              </w:rPr>
              <w:t>https://talentifi-x.com/</w:t>
            </w:r>
          </w:p>
        </w:tc>
        <w:tc>
          <w:tcPr>
            <w:tcW w:w="4320" w:type="dxa"/>
          </w:tcPr>
          <w:p w14:paraId="624BBB3D" w14:textId="77777777" w:rsidR="005650D1" w:rsidRDefault="007C671B">
            <w:r>
              <w:rPr>
                <w:sz w:val="18"/>
              </w:rPr>
              <w:t>301 → https://www.talentifix.com/</w:t>
            </w:r>
          </w:p>
        </w:tc>
      </w:tr>
      <w:tr w:rsidR="005650D1" w14:paraId="37426733" w14:textId="77777777">
        <w:tc>
          <w:tcPr>
            <w:tcW w:w="4320" w:type="dxa"/>
          </w:tcPr>
          <w:p w14:paraId="5481A54C" w14:textId="77777777" w:rsidR="005650D1" w:rsidRDefault="007C671B">
            <w:r>
              <w:rPr>
                <w:sz w:val="18"/>
              </w:rPr>
              <w:t>https://talentifix.com/</w:t>
            </w:r>
          </w:p>
        </w:tc>
        <w:tc>
          <w:tcPr>
            <w:tcW w:w="4320" w:type="dxa"/>
          </w:tcPr>
          <w:p w14:paraId="0CAF2C47" w14:textId="77777777" w:rsidR="005650D1" w:rsidRDefault="007C671B">
            <w:r>
              <w:rPr>
                <w:sz w:val="18"/>
              </w:rPr>
              <w:t>301 → https://www.talentifix.com/</w:t>
            </w:r>
          </w:p>
        </w:tc>
      </w:tr>
      <w:tr w:rsidR="005650D1" w14:paraId="06B119E3" w14:textId="77777777">
        <w:tc>
          <w:tcPr>
            <w:tcW w:w="4320" w:type="dxa"/>
          </w:tcPr>
          <w:p w14:paraId="097DED57" w14:textId="77777777" w:rsidR="005650D1" w:rsidRDefault="007C671B">
            <w:r>
              <w:rPr>
                <w:sz w:val="18"/>
              </w:rPr>
              <w:t>https://www.talentifix.com/</w:t>
            </w:r>
          </w:p>
        </w:tc>
        <w:tc>
          <w:tcPr>
            <w:tcW w:w="4320" w:type="dxa"/>
          </w:tcPr>
          <w:p w14:paraId="3F06E5F7" w14:textId="77777777" w:rsidR="005650D1" w:rsidRDefault="007C671B">
            <w:r>
              <w:rPr>
                <w:sz w:val="18"/>
              </w:rPr>
              <w:t>200 OK — the live site</w:t>
            </w:r>
          </w:p>
        </w:tc>
      </w:tr>
      <w:tr w:rsidR="005650D1" w14:paraId="175DE312" w14:textId="77777777">
        <w:tc>
          <w:tcPr>
            <w:tcW w:w="4320" w:type="dxa"/>
          </w:tcPr>
          <w:p w14:paraId="533AD52F" w14:textId="77777777" w:rsidR="005650D1" w:rsidRDefault="007C671B">
            <w:r>
              <w:rPr>
                <w:sz w:val="18"/>
              </w:rPr>
              <w:t>Sitemap entries (sitemap.xml)</w:t>
            </w:r>
          </w:p>
        </w:tc>
        <w:tc>
          <w:tcPr>
            <w:tcW w:w="4320" w:type="dxa"/>
          </w:tcPr>
          <w:p w14:paraId="13113D00" w14:textId="77777777" w:rsidR="005650D1" w:rsidRDefault="007C671B">
            <w:r>
              <w:rPr>
                <w:sz w:val="18"/>
              </w:rPr>
              <w:t>Listed as https://talentifix.com/… → all 301-redirect</w:t>
            </w:r>
          </w:p>
        </w:tc>
      </w:tr>
      <w:tr w:rsidR="005650D1" w14:paraId="320B6BD4" w14:textId="77777777">
        <w:tc>
          <w:tcPr>
            <w:tcW w:w="4320" w:type="dxa"/>
          </w:tcPr>
          <w:p w14:paraId="07DCFA9D" w14:textId="77777777" w:rsidR="005650D1" w:rsidRDefault="007C671B">
            <w:r>
              <w:rPr>
                <w:sz w:val="18"/>
              </w:rPr>
              <w:t>Blog canonical tags (source)</w:t>
            </w:r>
          </w:p>
        </w:tc>
        <w:tc>
          <w:tcPr>
            <w:tcW w:w="4320" w:type="dxa"/>
          </w:tcPr>
          <w:p w14:paraId="4387210B" w14:textId="77777777" w:rsidR="005650D1" w:rsidRDefault="007C671B">
            <w:r>
              <w:rPr>
                <w:sz w:val="18"/>
              </w:rPr>
              <w:t>Hard-coded https://www.talentifi-x.com/blog/… → redirects</w:t>
            </w:r>
          </w:p>
        </w:tc>
      </w:tr>
    </w:tbl>
    <w:p w14:paraId="7B346CC5" w14:textId="77777777" w:rsidR="005650D1" w:rsidRDefault="007C671B">
      <w:pPr>
        <w:pStyle w:val="Heading2"/>
      </w:pPr>
      <w:r>
        <w:t>Appendix B — Largest image assets (top 12 of 103; 112.1 MB total)</w:t>
      </w:r>
    </w:p>
    <w:tbl>
      <w:tblPr>
        <w:tblStyle w:val="TableGrid"/>
        <w:tblW w:w="0" w:type="auto"/>
        <w:tblLook w:val="04A0" w:firstRow="1" w:lastRow="0" w:firstColumn="1" w:lastColumn="0" w:noHBand="0" w:noVBand="1"/>
      </w:tblPr>
      <w:tblGrid>
        <w:gridCol w:w="4320"/>
        <w:gridCol w:w="4320"/>
      </w:tblGrid>
      <w:tr w:rsidR="005650D1" w14:paraId="50161A63" w14:textId="77777777">
        <w:tc>
          <w:tcPr>
            <w:tcW w:w="4320" w:type="dxa"/>
            <w:shd w:val="clear" w:color="auto" w:fill="0000FF"/>
          </w:tcPr>
          <w:p w14:paraId="253DA9B8" w14:textId="77777777" w:rsidR="005650D1" w:rsidRDefault="007C671B">
            <w:r>
              <w:rPr>
                <w:b/>
                <w:color w:val="FFFFFF"/>
                <w:sz w:val="19"/>
              </w:rPr>
              <w:t>File</w:t>
            </w:r>
          </w:p>
        </w:tc>
        <w:tc>
          <w:tcPr>
            <w:tcW w:w="4320" w:type="dxa"/>
            <w:shd w:val="clear" w:color="auto" w:fill="0000FF"/>
          </w:tcPr>
          <w:p w14:paraId="49A4BDE7" w14:textId="77777777" w:rsidR="005650D1" w:rsidRDefault="007C671B">
            <w:r>
              <w:rPr>
                <w:b/>
                <w:color w:val="FFFFFF"/>
                <w:sz w:val="19"/>
              </w:rPr>
              <w:t>Size</w:t>
            </w:r>
          </w:p>
        </w:tc>
      </w:tr>
      <w:tr w:rsidR="005650D1" w14:paraId="2FC2CE28" w14:textId="77777777">
        <w:tc>
          <w:tcPr>
            <w:tcW w:w="4320" w:type="dxa"/>
          </w:tcPr>
          <w:p w14:paraId="7AFF2F23" w14:textId="77777777" w:rsidR="005650D1" w:rsidRDefault="007C671B">
            <w:r>
              <w:rPr>
                <w:sz w:val="18"/>
              </w:rPr>
              <w:t>public/banner-home/banner.webp (LCP hero)</w:t>
            </w:r>
          </w:p>
        </w:tc>
        <w:tc>
          <w:tcPr>
            <w:tcW w:w="4320" w:type="dxa"/>
          </w:tcPr>
          <w:p w14:paraId="2AC0567D" w14:textId="77777777" w:rsidR="005650D1" w:rsidRDefault="007C671B">
            <w:pPr>
              <w:jc w:val="center"/>
            </w:pPr>
            <w:r>
              <w:rPr>
                <w:sz w:val="18"/>
              </w:rPr>
              <w:t>8.48 MB</w:t>
            </w:r>
          </w:p>
        </w:tc>
      </w:tr>
      <w:tr w:rsidR="005650D1" w14:paraId="37800E10" w14:textId="77777777">
        <w:tc>
          <w:tcPr>
            <w:tcW w:w="4320" w:type="dxa"/>
          </w:tcPr>
          <w:p w14:paraId="5F6B98B7" w14:textId="77777777" w:rsidR="005650D1" w:rsidRDefault="007C671B">
            <w:r>
              <w:rPr>
                <w:sz w:val="18"/>
              </w:rPr>
              <w:t>public/banner-home/Next.webp</w:t>
            </w:r>
          </w:p>
        </w:tc>
        <w:tc>
          <w:tcPr>
            <w:tcW w:w="4320" w:type="dxa"/>
          </w:tcPr>
          <w:p w14:paraId="3DCE898F" w14:textId="77777777" w:rsidR="005650D1" w:rsidRDefault="007C671B">
            <w:pPr>
              <w:jc w:val="center"/>
            </w:pPr>
            <w:r>
              <w:rPr>
                <w:sz w:val="18"/>
              </w:rPr>
              <w:t>7.88 MB</w:t>
            </w:r>
          </w:p>
        </w:tc>
      </w:tr>
      <w:tr w:rsidR="005650D1" w14:paraId="303A9EFE" w14:textId="77777777">
        <w:tc>
          <w:tcPr>
            <w:tcW w:w="4320" w:type="dxa"/>
          </w:tcPr>
          <w:p w14:paraId="46A850DB" w14:textId="77777777" w:rsidR="005650D1" w:rsidRDefault="007C671B">
            <w:r>
              <w:rPr>
                <w:sz w:val="18"/>
              </w:rPr>
              <w:t>public/assets/contact/contact-form-bg.png</w:t>
            </w:r>
          </w:p>
        </w:tc>
        <w:tc>
          <w:tcPr>
            <w:tcW w:w="4320" w:type="dxa"/>
          </w:tcPr>
          <w:p w14:paraId="4232C19E" w14:textId="77777777" w:rsidR="005650D1" w:rsidRDefault="007C671B">
            <w:pPr>
              <w:jc w:val="center"/>
            </w:pPr>
            <w:r>
              <w:rPr>
                <w:sz w:val="18"/>
              </w:rPr>
              <w:t>7.88 MB</w:t>
            </w:r>
          </w:p>
        </w:tc>
      </w:tr>
      <w:tr w:rsidR="005650D1" w14:paraId="6B0B2A98" w14:textId="77777777">
        <w:tc>
          <w:tcPr>
            <w:tcW w:w="4320" w:type="dxa"/>
          </w:tcPr>
          <w:p w14:paraId="53F252E2" w14:textId="77777777" w:rsidR="005650D1" w:rsidRDefault="007C671B">
            <w:r>
              <w:rPr>
                <w:sz w:val="18"/>
              </w:rPr>
              <w:t>public/blogs/b2.png</w:t>
            </w:r>
          </w:p>
        </w:tc>
        <w:tc>
          <w:tcPr>
            <w:tcW w:w="4320" w:type="dxa"/>
          </w:tcPr>
          <w:p w14:paraId="1262956D" w14:textId="77777777" w:rsidR="005650D1" w:rsidRDefault="007C671B">
            <w:pPr>
              <w:jc w:val="center"/>
            </w:pPr>
            <w:r>
              <w:rPr>
                <w:sz w:val="18"/>
              </w:rPr>
              <w:t>7.36 MB</w:t>
            </w:r>
          </w:p>
        </w:tc>
      </w:tr>
      <w:tr w:rsidR="005650D1" w14:paraId="4F05F743" w14:textId="77777777">
        <w:tc>
          <w:tcPr>
            <w:tcW w:w="4320" w:type="dxa"/>
          </w:tcPr>
          <w:p w14:paraId="266E0BAC" w14:textId="77777777" w:rsidR="005650D1" w:rsidRDefault="007C671B">
            <w:r>
              <w:rPr>
                <w:sz w:val="18"/>
              </w:rPr>
              <w:t>public/banner-home/solution.webp</w:t>
            </w:r>
          </w:p>
        </w:tc>
        <w:tc>
          <w:tcPr>
            <w:tcW w:w="4320" w:type="dxa"/>
          </w:tcPr>
          <w:p w14:paraId="66C28219" w14:textId="77777777" w:rsidR="005650D1" w:rsidRDefault="007C671B">
            <w:pPr>
              <w:jc w:val="center"/>
            </w:pPr>
            <w:r>
              <w:rPr>
                <w:sz w:val="18"/>
              </w:rPr>
              <w:t>7.21 MB</w:t>
            </w:r>
          </w:p>
        </w:tc>
      </w:tr>
      <w:tr w:rsidR="005650D1" w14:paraId="162AAC8E" w14:textId="77777777">
        <w:tc>
          <w:tcPr>
            <w:tcW w:w="4320" w:type="dxa"/>
          </w:tcPr>
          <w:p w14:paraId="32EB9AAF" w14:textId="77777777" w:rsidR="005650D1" w:rsidRDefault="007C671B">
            <w:r>
              <w:rPr>
                <w:sz w:val="18"/>
              </w:rPr>
              <w:t>public/assets/Solutions/perm-placement-bg.png</w:t>
            </w:r>
          </w:p>
        </w:tc>
        <w:tc>
          <w:tcPr>
            <w:tcW w:w="4320" w:type="dxa"/>
          </w:tcPr>
          <w:p w14:paraId="139A0125" w14:textId="77777777" w:rsidR="005650D1" w:rsidRDefault="007C671B">
            <w:pPr>
              <w:jc w:val="center"/>
            </w:pPr>
            <w:r>
              <w:rPr>
                <w:sz w:val="18"/>
              </w:rPr>
              <w:t>7.21 MB</w:t>
            </w:r>
          </w:p>
        </w:tc>
      </w:tr>
      <w:tr w:rsidR="005650D1" w14:paraId="71B06C47" w14:textId="77777777">
        <w:tc>
          <w:tcPr>
            <w:tcW w:w="4320" w:type="dxa"/>
          </w:tcPr>
          <w:p w14:paraId="7E2A7B54" w14:textId="77777777" w:rsidR="005650D1" w:rsidRDefault="007C671B">
            <w:r>
              <w:rPr>
                <w:sz w:val="18"/>
              </w:rPr>
              <w:t>public/blogs/b1.png</w:t>
            </w:r>
          </w:p>
        </w:tc>
        <w:tc>
          <w:tcPr>
            <w:tcW w:w="4320" w:type="dxa"/>
          </w:tcPr>
          <w:p w14:paraId="3ECA4B1D" w14:textId="77777777" w:rsidR="005650D1" w:rsidRDefault="007C671B">
            <w:pPr>
              <w:jc w:val="center"/>
            </w:pPr>
            <w:r>
              <w:rPr>
                <w:sz w:val="18"/>
              </w:rPr>
              <w:t>6.82 MB</w:t>
            </w:r>
          </w:p>
        </w:tc>
      </w:tr>
      <w:tr w:rsidR="005650D1" w14:paraId="7912E46D" w14:textId="77777777">
        <w:tc>
          <w:tcPr>
            <w:tcW w:w="4320" w:type="dxa"/>
          </w:tcPr>
          <w:p w14:paraId="1836CA58" w14:textId="77777777" w:rsidR="005650D1" w:rsidRDefault="007C671B">
            <w:r>
              <w:rPr>
                <w:sz w:val="18"/>
              </w:rPr>
              <w:t>public/blogs/b3.png</w:t>
            </w:r>
          </w:p>
        </w:tc>
        <w:tc>
          <w:tcPr>
            <w:tcW w:w="4320" w:type="dxa"/>
          </w:tcPr>
          <w:p w14:paraId="08FD50D6" w14:textId="77777777" w:rsidR="005650D1" w:rsidRDefault="007C671B">
            <w:pPr>
              <w:jc w:val="center"/>
            </w:pPr>
            <w:r>
              <w:rPr>
                <w:sz w:val="18"/>
              </w:rPr>
              <w:t>6.72 MB</w:t>
            </w:r>
          </w:p>
        </w:tc>
      </w:tr>
      <w:tr w:rsidR="005650D1" w14:paraId="64CD9EB9" w14:textId="77777777">
        <w:tc>
          <w:tcPr>
            <w:tcW w:w="4320" w:type="dxa"/>
          </w:tcPr>
          <w:p w14:paraId="64D21CC3" w14:textId="77777777" w:rsidR="005650D1" w:rsidRDefault="007C671B">
            <w:r>
              <w:rPr>
                <w:sz w:val="18"/>
              </w:rPr>
              <w:t>public/assets/Solutions/hero-visual-blog.png</w:t>
            </w:r>
          </w:p>
        </w:tc>
        <w:tc>
          <w:tcPr>
            <w:tcW w:w="4320" w:type="dxa"/>
          </w:tcPr>
          <w:p w14:paraId="6BA645B8" w14:textId="77777777" w:rsidR="005650D1" w:rsidRDefault="007C671B">
            <w:pPr>
              <w:jc w:val="center"/>
            </w:pPr>
            <w:r>
              <w:rPr>
                <w:sz w:val="18"/>
              </w:rPr>
              <w:t>6.00 MB</w:t>
            </w:r>
          </w:p>
        </w:tc>
      </w:tr>
      <w:tr w:rsidR="005650D1" w14:paraId="52149170" w14:textId="77777777">
        <w:tc>
          <w:tcPr>
            <w:tcW w:w="4320" w:type="dxa"/>
          </w:tcPr>
          <w:p w14:paraId="3F4F1B37" w14:textId="77777777" w:rsidR="005650D1" w:rsidRDefault="007C671B">
            <w:r>
              <w:rPr>
                <w:sz w:val="18"/>
              </w:rPr>
              <w:t>public/assets/contact/contact-hero.png</w:t>
            </w:r>
          </w:p>
        </w:tc>
        <w:tc>
          <w:tcPr>
            <w:tcW w:w="4320" w:type="dxa"/>
          </w:tcPr>
          <w:p w14:paraId="58D3D80F" w14:textId="77777777" w:rsidR="005650D1" w:rsidRDefault="007C671B">
            <w:pPr>
              <w:jc w:val="center"/>
            </w:pPr>
            <w:r>
              <w:rPr>
                <w:sz w:val="18"/>
              </w:rPr>
              <w:t>5.46 MB</w:t>
            </w:r>
          </w:p>
        </w:tc>
      </w:tr>
      <w:tr w:rsidR="005650D1" w14:paraId="40AC8287" w14:textId="77777777">
        <w:tc>
          <w:tcPr>
            <w:tcW w:w="4320" w:type="dxa"/>
          </w:tcPr>
          <w:p w14:paraId="7A1C554B" w14:textId="77777777" w:rsidR="005650D1" w:rsidRDefault="007C671B">
            <w:r>
              <w:rPr>
                <w:sz w:val="18"/>
              </w:rPr>
              <w:t>public/assets/figma/who-polygon.png</w:t>
            </w:r>
          </w:p>
        </w:tc>
        <w:tc>
          <w:tcPr>
            <w:tcW w:w="4320" w:type="dxa"/>
          </w:tcPr>
          <w:p w14:paraId="2C0115C2" w14:textId="77777777" w:rsidR="005650D1" w:rsidRDefault="007C671B">
            <w:pPr>
              <w:jc w:val="center"/>
            </w:pPr>
            <w:r>
              <w:rPr>
                <w:sz w:val="18"/>
              </w:rPr>
              <w:t>4.78 MB</w:t>
            </w:r>
          </w:p>
        </w:tc>
      </w:tr>
      <w:tr w:rsidR="005650D1" w14:paraId="52C928FC" w14:textId="77777777">
        <w:tc>
          <w:tcPr>
            <w:tcW w:w="4320" w:type="dxa"/>
          </w:tcPr>
          <w:p w14:paraId="351840B9" w14:textId="77777777" w:rsidR="005650D1" w:rsidRDefault="007C671B">
            <w:r>
              <w:rPr>
                <w:sz w:val="18"/>
              </w:rPr>
              <w:t>public/assets/Solutions/ai-visual.svg</w:t>
            </w:r>
          </w:p>
        </w:tc>
        <w:tc>
          <w:tcPr>
            <w:tcW w:w="4320" w:type="dxa"/>
          </w:tcPr>
          <w:p w14:paraId="7E77BE36" w14:textId="77777777" w:rsidR="005650D1" w:rsidRDefault="007C671B">
            <w:pPr>
              <w:jc w:val="center"/>
            </w:pPr>
            <w:r>
              <w:rPr>
                <w:sz w:val="18"/>
              </w:rPr>
              <w:t>2.21 MB</w:t>
            </w:r>
          </w:p>
        </w:tc>
      </w:tr>
    </w:tbl>
    <w:p w14:paraId="0A361FB2" w14:textId="77777777" w:rsidR="005650D1" w:rsidRDefault="007C671B">
      <w:pPr>
        <w:pStyle w:val="Heading2"/>
      </w:pPr>
      <w:r>
        <w:t>Appendix C — Tools &amp; environment</w:t>
      </w:r>
    </w:p>
    <w:p w14:paraId="596AA277" w14:textId="77777777" w:rsidR="005650D1" w:rsidRDefault="007C671B">
      <w:pPr>
        <w:pStyle w:val="ListBullet"/>
        <w:spacing w:after="60"/>
      </w:pPr>
      <w:r>
        <w:rPr>
          <w:sz w:val="20"/>
        </w:rPr>
        <w:t>Live inspection: curl (HTTP headers, redirects, SSR HTML, sitemap/robots, asset sizes), Node 24 HTML parsing.</w:t>
      </w:r>
    </w:p>
    <w:p w14:paraId="6AE78EE9" w14:textId="77777777" w:rsidR="005650D1" w:rsidRDefault="007C671B">
      <w:pPr>
        <w:pStyle w:val="ListBullet"/>
        <w:spacing w:after="60"/>
      </w:pPr>
      <w:r>
        <w:rPr>
          <w:sz w:val="20"/>
        </w:rPr>
        <w:t>Lighthouse v12 (headless Chrome) — mobile and desktop, 18 Jun 2026.</w:t>
      </w:r>
    </w:p>
    <w:p w14:paraId="50627F1F" w14:textId="77777777" w:rsidR="005650D1" w:rsidRDefault="007C671B">
      <w:pPr>
        <w:pStyle w:val="ListBullet"/>
        <w:spacing w:after="60"/>
      </w:pPr>
      <w:r>
        <w:rPr>
          <w:sz w:val="20"/>
        </w:rPr>
        <w:t>Static review: full source tree, Next.js 16.2 / React 19.2 / Sanity 5.20 / Tailwind 4.2, branch karan.</w:t>
      </w:r>
    </w:p>
    <w:p w14:paraId="6DB3B97A" w14:textId="77777777" w:rsidR="005650D1" w:rsidRDefault="007C671B">
      <w:pPr>
        <w:pStyle w:val="ListBullet"/>
        <w:spacing w:after="60"/>
      </w:pPr>
      <w:r>
        <w:rPr>
          <w:sz w:val="20"/>
        </w:rPr>
        <w:t>Stack confirmed in production: Server: Vercel; edge region bom1 (Mumbai); compression gzip/brotli.</w:t>
      </w:r>
    </w:p>
    <w:p w14:paraId="22DF68C5" w14:textId="77777777" w:rsidR="005650D1" w:rsidRDefault="007C671B">
      <w:pPr>
        <w:spacing w:before="80" w:after="120"/>
      </w:pPr>
      <w:r>
        <w:rPr>
          <w:i/>
          <w:color w:val="5D6D7E"/>
          <w:sz w:val="18"/>
        </w:rPr>
        <w:t>Note: PageSpeed/CrUX field data was unavailable (keyless API quota exhausted); analytics/GSC were excluded at the owner’s request. Figures are Lighthouse lab measurements.</w:t>
      </w:r>
    </w:p>
    <w:p w14:paraId="6FC31352" w14:textId="77777777" w:rsidR="005650D1" w:rsidRDefault="005650D1">
      <w:pPr>
        <w:pBdr>
          <w:bottom w:val="single" w:sz="6" w:space="1" w:color="BFC9CA"/>
        </w:pBdr>
      </w:pPr>
    </w:p>
    <w:p w14:paraId="29C9351D" w14:textId="77777777" w:rsidR="005650D1" w:rsidRDefault="007C671B">
      <w:pPr>
        <w:spacing w:after="120"/>
      </w:pPr>
      <w:r>
        <w:rPr>
          <w:i/>
          <w:color w:val="5D6D7E"/>
          <w:sz w:val="17"/>
        </w:rPr>
        <w:t>Prepared as an end-to-end technical audit of talentifix.com — 18 June 2026. Findings reflect the production deployment and source tree at the time of audit; re-verify after remediation deploys.</w:t>
      </w:r>
    </w:p>
    <w:sectPr w:rsidR="005650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301285">
    <w:abstractNumId w:val="8"/>
  </w:num>
  <w:num w:numId="2" w16cid:durableId="855341886">
    <w:abstractNumId w:val="6"/>
  </w:num>
  <w:num w:numId="3" w16cid:durableId="1713311908">
    <w:abstractNumId w:val="5"/>
  </w:num>
  <w:num w:numId="4" w16cid:durableId="770468977">
    <w:abstractNumId w:val="4"/>
  </w:num>
  <w:num w:numId="5" w16cid:durableId="1137138303">
    <w:abstractNumId w:val="7"/>
  </w:num>
  <w:num w:numId="6" w16cid:durableId="1691641081">
    <w:abstractNumId w:val="3"/>
  </w:num>
  <w:num w:numId="7" w16cid:durableId="353192794">
    <w:abstractNumId w:val="2"/>
  </w:num>
  <w:num w:numId="8" w16cid:durableId="342901466">
    <w:abstractNumId w:val="1"/>
  </w:num>
  <w:num w:numId="9" w16cid:durableId="923494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39"/>
    <w:rsid w:val="00034616"/>
    <w:rsid w:val="0006063C"/>
    <w:rsid w:val="0015074B"/>
    <w:rsid w:val="0029639D"/>
    <w:rsid w:val="00326F90"/>
    <w:rsid w:val="005650D1"/>
    <w:rsid w:val="007C671B"/>
    <w:rsid w:val="00926290"/>
    <w:rsid w:val="00AA1D8D"/>
    <w:rsid w:val="00AE19A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265C5"/>
  <w14:defaultImageDpi w14:val="300"/>
  <w15:docId w15:val="{2744B2A2-FDDA-4D38-9AEB-0F9C7BF13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1E24"/>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4128</Words>
  <Characters>23533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Karan Joshi</cp:lastModifiedBy>
  <cp:revision>1</cp:revision>
  <dcterms:created xsi:type="dcterms:W3CDTF">2013-12-23T23:15:00Z</dcterms:created>
  <dcterms:modified xsi:type="dcterms:W3CDTF">2026-06-24T07:27:00Z</dcterms:modified>
  <cp:category/>
</cp:coreProperties>
</file>