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1E4" w:rsidRDefault="00CB75C2" w:rsidP="002E18EE">
      <w:pPr>
        <w:rPr>
          <w:lang w:eastAsia="zh-CN"/>
        </w:rPr>
      </w:pPr>
      <w:r>
        <w:rPr>
          <w:rFonts w:hint="eastAsia"/>
          <w:lang w:eastAsia="zh-CN"/>
        </w:rPr>
        <w:t>序论</w:t>
      </w:r>
    </w:p>
    <w:p w:rsidR="00CB75C2" w:rsidRDefault="00CB75C2" w:rsidP="002E18EE">
      <w:pPr>
        <w:rPr>
          <w:rFonts w:eastAsia="MS Mincho"/>
        </w:rPr>
      </w:pPr>
      <w:r>
        <w:rPr>
          <w:rFonts w:asciiTheme="minorEastAsia" w:hAnsiTheme="minorEastAsia" w:hint="eastAsia"/>
          <w:lang w:eastAsia="zh-CN"/>
        </w:rPr>
        <w:t>数学是什么，好吃吗？</w:t>
      </w:r>
    </w:p>
    <w:p w:rsidR="00CB75C2" w:rsidRDefault="00107D4F" w:rsidP="002E18EE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张乐麒：</w:t>
      </w:r>
    </w:p>
    <w:p w:rsidR="00107D4F" w:rsidRDefault="00107D4F" w:rsidP="002E18EE">
      <w:pPr>
        <w:rPr>
          <w:rFonts w:asciiTheme="minorEastAsia" w:hAnsiTheme="minorEastAsia"/>
          <w:lang w:eastAsia="zh-CN"/>
        </w:rPr>
      </w:pPr>
      <w:r>
        <w:rPr>
          <w:rFonts w:eastAsia="MS Mincho"/>
        </w:rPr>
        <w:t xml:space="preserve">     </w:t>
      </w:r>
      <w:r>
        <w:rPr>
          <w:rFonts w:asciiTheme="minorEastAsia" w:hAnsiTheme="minorEastAsia" w:hint="eastAsia"/>
          <w:lang w:eastAsia="zh-CN"/>
        </w:rPr>
        <w:t>突然想写这封信，是因为爸爸在辅导你作业的过程中，看到你做数学题的时候有时候垂头丧气，有时候非常沮丧。总之，这一年多</w:t>
      </w:r>
      <w:r w:rsidR="001604C6">
        <w:rPr>
          <w:rFonts w:asciiTheme="minorEastAsia" w:hAnsiTheme="minorEastAsia" w:hint="eastAsia"/>
          <w:lang w:eastAsia="zh-CN"/>
        </w:rPr>
        <w:t>来</w:t>
      </w:r>
      <w:r>
        <w:rPr>
          <w:rFonts w:asciiTheme="minorEastAsia" w:hAnsiTheme="minorEastAsia" w:hint="eastAsia"/>
          <w:lang w:eastAsia="zh-CN"/>
        </w:rPr>
        <w:t>，爸爸观察下来，当你做数学题目的时候，大部分时间看起来都在经历着一个非常痛苦的过程，甚至可以说有点煎熬。</w:t>
      </w:r>
    </w:p>
    <w:p w:rsidR="00107D4F" w:rsidRDefault="00107D4F" w:rsidP="001604C6">
      <w:pPr>
        <w:ind w:firstLine="48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爸爸曾经问过你，最喜欢的课是什么啊？ 你的回答有时候是语文课，有时候是英语课，但是从来没有一次说过数学课。这让爸爸有点点难过和意外。难过是因为看到我最最亲爱的小宝贝不断地在题海里面沉浮煎熬，甚至陷入深渊无法自拔的感觉；意外是因为爸爸从小到大最最喜欢的课程就是数学。在爸爸看来，数学是</w:t>
      </w:r>
      <w:r w:rsidR="00C518F0">
        <w:rPr>
          <w:rFonts w:asciiTheme="minorEastAsia" w:hAnsiTheme="minorEastAsia" w:hint="eastAsia"/>
          <w:lang w:eastAsia="zh-CN"/>
        </w:rPr>
        <w:t>几万</w:t>
      </w:r>
      <w:r>
        <w:rPr>
          <w:rFonts w:asciiTheme="minorEastAsia" w:hAnsiTheme="minorEastAsia" w:hint="eastAsia"/>
          <w:lang w:eastAsia="zh-CN"/>
        </w:rPr>
        <w:t>几千年以来，这个世界上人类智慧的终极结晶。数学是</w:t>
      </w:r>
      <w:r w:rsidR="00C518F0">
        <w:rPr>
          <w:rFonts w:asciiTheme="minorEastAsia" w:hAnsiTheme="minorEastAsia" w:hint="eastAsia"/>
          <w:lang w:eastAsia="zh-CN"/>
        </w:rPr>
        <w:t>人类理解</w:t>
      </w:r>
      <w:r>
        <w:rPr>
          <w:rFonts w:asciiTheme="minorEastAsia" w:hAnsiTheme="minorEastAsia" w:hint="eastAsia"/>
          <w:lang w:eastAsia="zh-CN"/>
        </w:rPr>
        <w:t>这个世界运行根本规律</w:t>
      </w:r>
      <w:r w:rsidR="00C518F0">
        <w:rPr>
          <w:rFonts w:asciiTheme="minorEastAsia" w:hAnsiTheme="minorEastAsia" w:hint="eastAsia"/>
          <w:lang w:eastAsia="zh-CN"/>
        </w:rPr>
        <w:t>的最终工具</w:t>
      </w:r>
      <w:r>
        <w:rPr>
          <w:rFonts w:asciiTheme="minorEastAsia" w:hAnsiTheme="minorEastAsia" w:hint="eastAsia"/>
          <w:lang w:eastAsia="zh-CN"/>
        </w:rPr>
        <w:t>。通过这么些年不断的学习数学，爸爸深深的体会到了</w:t>
      </w:r>
      <w:r w:rsidR="00C518F0">
        <w:rPr>
          <w:rFonts w:asciiTheme="minorEastAsia" w:hAnsiTheme="minorEastAsia" w:hint="eastAsia"/>
          <w:lang w:eastAsia="zh-CN"/>
        </w:rPr>
        <w:t>隐藏在</w:t>
      </w:r>
      <w:r>
        <w:rPr>
          <w:rFonts w:asciiTheme="minorEastAsia" w:hAnsiTheme="minorEastAsia" w:hint="eastAsia"/>
          <w:lang w:eastAsia="zh-CN"/>
        </w:rPr>
        <w:t>这个</w:t>
      </w:r>
      <w:r w:rsidR="00C518F0">
        <w:rPr>
          <w:rFonts w:asciiTheme="minorEastAsia" w:hAnsiTheme="minorEastAsia" w:hint="eastAsia"/>
          <w:lang w:eastAsia="zh-CN"/>
        </w:rPr>
        <w:t>纷乱</w:t>
      </w:r>
      <w:r>
        <w:rPr>
          <w:rFonts w:asciiTheme="minorEastAsia" w:hAnsiTheme="minorEastAsia" w:hint="eastAsia"/>
          <w:lang w:eastAsia="zh-CN"/>
        </w:rPr>
        <w:t>世界</w:t>
      </w:r>
      <w:r w:rsidR="00C518F0">
        <w:rPr>
          <w:rFonts w:asciiTheme="minorEastAsia" w:hAnsiTheme="minorEastAsia" w:hint="eastAsia"/>
          <w:lang w:eastAsia="zh-CN"/>
        </w:rPr>
        <w:t>背后的这些规律的</w:t>
      </w:r>
      <w:r>
        <w:rPr>
          <w:rFonts w:asciiTheme="minorEastAsia" w:hAnsiTheme="minorEastAsia" w:hint="eastAsia"/>
          <w:lang w:eastAsia="zh-CN"/>
        </w:rPr>
        <w:t>和谐与美妙。也深深体会到人类智慧的伟大。</w:t>
      </w:r>
      <w:r w:rsidR="00C518F0">
        <w:rPr>
          <w:rFonts w:asciiTheme="minorEastAsia" w:hAnsiTheme="minorEastAsia" w:hint="eastAsia"/>
          <w:lang w:eastAsia="zh-CN"/>
        </w:rPr>
        <w:t>乐乐，你</w:t>
      </w:r>
      <w:r w:rsidR="001604C6">
        <w:rPr>
          <w:rFonts w:asciiTheme="minorEastAsia" w:hAnsiTheme="minorEastAsia" w:hint="eastAsia"/>
          <w:lang w:eastAsia="zh-CN"/>
        </w:rPr>
        <w:t>想想看，人的大脑不过1</w:t>
      </w:r>
      <w:r w:rsidR="001604C6">
        <w:rPr>
          <w:rFonts w:asciiTheme="minorEastAsia" w:hAnsiTheme="minorEastAsia"/>
          <w:lang w:eastAsia="zh-CN"/>
        </w:rPr>
        <w:t>.5</w:t>
      </w:r>
      <w:r w:rsidR="001604C6">
        <w:rPr>
          <w:rFonts w:asciiTheme="minorEastAsia" w:hAnsiTheme="minorEastAsia" w:hint="eastAsia"/>
          <w:lang w:eastAsia="zh-CN"/>
        </w:rPr>
        <w:t>千克，这么一块就比豆腐稍微</w:t>
      </w:r>
      <w:r w:rsidR="00C518F0">
        <w:rPr>
          <w:rFonts w:asciiTheme="minorEastAsia" w:hAnsiTheme="minorEastAsia" w:hint="eastAsia"/>
          <w:lang w:eastAsia="zh-CN"/>
        </w:rPr>
        <w:t>重</w:t>
      </w:r>
      <w:r w:rsidR="001604C6">
        <w:rPr>
          <w:rFonts w:asciiTheme="minorEastAsia" w:hAnsiTheme="minorEastAsia" w:hint="eastAsia"/>
          <w:lang w:eastAsia="zh-CN"/>
        </w:rPr>
        <w:t>点的组织 (里面9</w:t>
      </w:r>
      <w:r w:rsidR="001604C6">
        <w:rPr>
          <w:rFonts w:asciiTheme="minorEastAsia" w:hAnsiTheme="minorEastAsia"/>
          <w:lang w:eastAsia="zh-CN"/>
        </w:rPr>
        <w:t>0%</w:t>
      </w:r>
      <w:r w:rsidR="001604C6">
        <w:rPr>
          <w:rFonts w:asciiTheme="minorEastAsia" w:hAnsiTheme="minorEastAsia" w:hint="eastAsia"/>
          <w:lang w:eastAsia="zh-CN"/>
        </w:rPr>
        <w:t>还都是最普通的水)</w:t>
      </w:r>
      <w:r w:rsidR="001604C6">
        <w:rPr>
          <w:rFonts w:asciiTheme="minorEastAsia" w:hAnsiTheme="minorEastAsia"/>
          <w:lang w:eastAsia="zh-CN"/>
        </w:rPr>
        <w:t xml:space="preserve"> </w:t>
      </w:r>
      <w:r w:rsidR="001604C6">
        <w:rPr>
          <w:rFonts w:asciiTheme="minorEastAsia" w:hAnsiTheme="minorEastAsia" w:hint="eastAsia"/>
          <w:lang w:eastAsia="zh-CN"/>
        </w:rPr>
        <w:t>居然能够通过数学这一工具，领悟百亿甚至千亿光年之外星系运行的规律。闭上眼睛仔细体会下，</w:t>
      </w:r>
      <w:r w:rsidR="00C518F0">
        <w:rPr>
          <w:rFonts w:asciiTheme="minorEastAsia" w:hAnsiTheme="minorEastAsia" w:hint="eastAsia"/>
          <w:lang w:eastAsia="zh-CN"/>
        </w:rPr>
        <w:t>爸爸</w:t>
      </w:r>
      <w:r w:rsidR="001604C6">
        <w:rPr>
          <w:rFonts w:asciiTheme="minorEastAsia" w:hAnsiTheme="minorEastAsia" w:hint="eastAsia"/>
          <w:lang w:eastAsia="zh-CN"/>
        </w:rPr>
        <w:t>真</w:t>
      </w:r>
      <w:r w:rsidR="00C518F0">
        <w:rPr>
          <w:rFonts w:asciiTheme="minorEastAsia" w:hAnsiTheme="minorEastAsia" w:hint="eastAsia"/>
          <w:lang w:eastAsia="zh-CN"/>
        </w:rPr>
        <w:t>心</w:t>
      </w:r>
      <w:r w:rsidR="001604C6">
        <w:rPr>
          <w:rFonts w:asciiTheme="minorEastAsia" w:hAnsiTheme="minorEastAsia" w:hint="eastAsia"/>
          <w:lang w:eastAsia="zh-CN"/>
        </w:rPr>
        <w:t>觉得这才是这个宇宙中最大的奇迹啊</w:t>
      </w:r>
      <w:r w:rsidR="00C518F0">
        <w:rPr>
          <w:rFonts w:asciiTheme="minorEastAsia" w:hAnsiTheme="minorEastAsia" w:hint="eastAsia"/>
          <w:lang w:eastAsia="zh-CN"/>
        </w:rPr>
        <w:t>！</w:t>
      </w:r>
      <w:r w:rsidR="001604C6">
        <w:rPr>
          <w:rFonts w:asciiTheme="minorEastAsia" w:hAnsiTheme="minorEastAsia" w:hint="eastAsia"/>
          <w:lang w:eastAsia="zh-CN"/>
        </w:rPr>
        <w:t>爸爸的最大心愿，就是希望我最最亲爱的小</w:t>
      </w:r>
      <w:r w:rsidR="00C518F0">
        <w:rPr>
          <w:rFonts w:asciiTheme="minorEastAsia" w:hAnsiTheme="minorEastAsia" w:hint="eastAsia"/>
          <w:lang w:eastAsia="zh-CN"/>
        </w:rPr>
        <w:t>乐乐</w:t>
      </w:r>
      <w:r w:rsidR="001604C6">
        <w:rPr>
          <w:rFonts w:asciiTheme="minorEastAsia" w:hAnsiTheme="minorEastAsia" w:hint="eastAsia"/>
          <w:lang w:eastAsia="zh-CN"/>
        </w:rPr>
        <w:t>，无论将来</w:t>
      </w:r>
      <w:r w:rsidR="00C518F0">
        <w:rPr>
          <w:rFonts w:asciiTheme="minorEastAsia" w:hAnsiTheme="minorEastAsia" w:hint="eastAsia"/>
          <w:lang w:eastAsia="zh-CN"/>
        </w:rPr>
        <w:t>选择怎样的职业道路，无论将来</w:t>
      </w:r>
      <w:r w:rsidR="001604C6">
        <w:rPr>
          <w:rFonts w:asciiTheme="minorEastAsia" w:hAnsiTheme="minorEastAsia" w:hint="eastAsia"/>
          <w:lang w:eastAsia="zh-CN"/>
        </w:rPr>
        <w:t>是不是走上数学之路，都能够</w:t>
      </w:r>
      <w:r w:rsidR="00C518F0">
        <w:rPr>
          <w:rFonts w:asciiTheme="minorEastAsia" w:hAnsiTheme="minorEastAsia" w:hint="eastAsia"/>
          <w:lang w:eastAsia="zh-CN"/>
        </w:rPr>
        <w:t>不断的</w:t>
      </w:r>
      <w:r w:rsidR="001604C6">
        <w:rPr>
          <w:rFonts w:asciiTheme="minorEastAsia" w:hAnsiTheme="minorEastAsia" w:hint="eastAsia"/>
          <w:lang w:eastAsia="zh-CN"/>
        </w:rPr>
        <w:t>领略到这一宇宙中最大的奇迹。</w:t>
      </w:r>
    </w:p>
    <w:p w:rsidR="001604C6" w:rsidRDefault="001604C6" w:rsidP="001604C6">
      <w:pPr>
        <w:ind w:firstLine="48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这么些年来，爸爸也一直在思考。</w:t>
      </w:r>
      <w:r>
        <w:rPr>
          <w:rFonts w:asciiTheme="minorEastAsia" w:hAnsiTheme="minorEastAsia" w:hint="eastAsia"/>
          <w:lang w:eastAsia="zh-CN"/>
        </w:rPr>
        <w:t>虽然爸爸确实觉得研究数学很难，但是爸爸觉得体会数学之美并不难。</w:t>
      </w:r>
      <w:r w:rsidR="00C518F0">
        <w:rPr>
          <w:rFonts w:asciiTheme="minorEastAsia" w:hAnsiTheme="minorEastAsia" w:hint="eastAsia"/>
          <w:lang w:eastAsia="zh-CN"/>
        </w:rPr>
        <w:t>可是，爸爸的周围，你的周围，不断</w:t>
      </w:r>
      <w:r>
        <w:rPr>
          <w:rFonts w:asciiTheme="minorEastAsia" w:hAnsiTheme="minorEastAsia" w:hint="eastAsia"/>
          <w:lang w:eastAsia="zh-CN"/>
        </w:rPr>
        <w:t>有很多很多很多人都说数学很难，很枯燥，很无聊</w:t>
      </w:r>
      <w:r w:rsidR="00C518F0">
        <w:rPr>
          <w:rFonts w:asciiTheme="minorEastAsia" w:hAnsiTheme="minorEastAsia" w:hint="eastAsia"/>
          <w:lang w:eastAsia="zh-CN"/>
        </w:rPr>
        <w:t>。说的</w:t>
      </w:r>
      <w:r>
        <w:rPr>
          <w:rFonts w:asciiTheme="minorEastAsia" w:hAnsiTheme="minorEastAsia" w:hint="eastAsia"/>
          <w:lang w:eastAsia="zh-CN"/>
        </w:rPr>
        <w:t>好像只有超超级聪明的书呆子才能</w:t>
      </w:r>
      <w:r w:rsidR="00C518F0">
        <w:rPr>
          <w:rFonts w:asciiTheme="minorEastAsia" w:hAnsiTheme="minorEastAsia" w:hint="eastAsia"/>
          <w:lang w:eastAsia="zh-CN"/>
        </w:rPr>
        <w:t>把数学</w:t>
      </w:r>
      <w:r>
        <w:rPr>
          <w:rFonts w:asciiTheme="minorEastAsia" w:hAnsiTheme="minorEastAsia" w:hint="eastAsia"/>
          <w:lang w:eastAsia="zh-CN"/>
        </w:rPr>
        <w:t>学好。</w:t>
      </w:r>
      <w:r w:rsidR="00C518F0">
        <w:rPr>
          <w:rFonts w:asciiTheme="minorEastAsia" w:hAnsiTheme="minorEastAsia" w:hint="eastAsia"/>
          <w:lang w:eastAsia="zh-CN"/>
        </w:rPr>
        <w:t>对这个情况，爸爸一直觉得很</w:t>
      </w:r>
      <w:r>
        <w:rPr>
          <w:rFonts w:asciiTheme="minorEastAsia" w:hAnsiTheme="minorEastAsia" w:hint="eastAsia"/>
          <w:lang w:eastAsia="zh-CN"/>
        </w:rPr>
        <w:t>困惑</w:t>
      </w:r>
      <w:r w:rsidR="00C518F0">
        <w:rPr>
          <w:rFonts w:asciiTheme="minorEastAsia" w:hAnsiTheme="minorEastAsia" w:hint="eastAsia"/>
          <w:lang w:eastAsia="zh-CN"/>
        </w:rPr>
        <w:t>？</w:t>
      </w:r>
      <w:r>
        <w:rPr>
          <w:rFonts w:asciiTheme="minorEastAsia" w:hAnsiTheme="minorEastAsia" w:hint="eastAsia"/>
          <w:lang w:eastAsia="zh-CN"/>
        </w:rPr>
        <w:t>为什么大家会有这种观点呢？于是，爸爸就仔细的看了许多数学教科书，有些复杂有些简单，涉及到数学的方方面面。终于，爸爸慢慢的有点</w:t>
      </w:r>
      <w:r w:rsidR="00C518F0">
        <w:rPr>
          <w:rFonts w:asciiTheme="minorEastAsia" w:hAnsiTheme="minorEastAsia" w:hint="eastAsia"/>
          <w:lang w:eastAsia="zh-CN"/>
        </w:rPr>
        <w:t>体会到</w:t>
      </w:r>
      <w:r>
        <w:rPr>
          <w:rFonts w:asciiTheme="minorEastAsia" w:hAnsiTheme="minorEastAsia" w:hint="eastAsia"/>
          <w:lang w:eastAsia="zh-CN"/>
        </w:rPr>
        <w:t>为什么所有人都觉得数学复杂了。</w:t>
      </w:r>
    </w:p>
    <w:p w:rsidR="001604C6" w:rsidRDefault="001604C6" w:rsidP="001604C6">
      <w:pPr>
        <w:ind w:firstLine="480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在这些教科书上，只有一些鬼画符一样的符号，</w:t>
      </w:r>
      <w:r w:rsidR="00C518F0">
        <w:rPr>
          <w:rFonts w:asciiTheme="minorEastAsia" w:hAnsiTheme="minorEastAsia" w:hint="eastAsia"/>
          <w:lang w:eastAsia="zh-CN"/>
        </w:rPr>
        <w:t>很少有人的出现</w:t>
      </w:r>
      <w:r>
        <w:rPr>
          <w:rFonts w:asciiTheme="minorEastAsia" w:hAnsiTheme="minorEastAsia" w:hint="eastAsia"/>
          <w:lang w:eastAsia="zh-CN"/>
        </w:rPr>
        <w:t>！在这些教科书上，这些数字，这些鬼画符一样的符号，都像是天上掉下来的一样，莫名其妙的就出现了。</w:t>
      </w:r>
      <w:r w:rsidR="00C518F0">
        <w:rPr>
          <w:rFonts w:asciiTheme="minorEastAsia" w:hAnsiTheme="minorEastAsia" w:hint="eastAsia"/>
          <w:lang w:eastAsia="zh-CN"/>
        </w:rPr>
        <w:t>如果你去仔细地问，老师估计只能回答你，这就是规定。但是真的是这样的吗？这些数学符号，式子是天上掉下来的吗？爸爸告诉你，不是的！你看到的每一个符号，背后都有无数小故事。无数个关于人的故事。数学的故事，不是鬼画符一样的符号的故事，而是人认识这个世界，认识这个宇宙的故事。数学思想本身追求的当然是纯粹的客观理性(这两个词的意思是数学的结论与人无关)，但是一部数学的发展史，无一处不显现着人性。人性有黑暗面，有光明面，所以数学的发展就像在惊涛骇浪中航行的一艘大船，有时候被风浪抛上顶峰，有时候被压在谷底。但是，人性的光辉总是会压过黑暗面，人性的本质是不断追求永恒真理的。数学这艘大船，也就这样在人性光辉的照耀中，不断地向着更远更光明的地方驶去。</w:t>
      </w:r>
    </w:p>
    <w:p w:rsidR="001604C6" w:rsidRPr="001604C6" w:rsidRDefault="001604C6" w:rsidP="001604C6">
      <w:pPr>
        <w:ind w:firstLine="480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于是，爸爸在这里，想做一本新的数学书，一本充满</w:t>
      </w:r>
      <w:r w:rsidR="00C518F0">
        <w:rPr>
          <w:rFonts w:asciiTheme="minorEastAsia" w:hAnsiTheme="minorEastAsia" w:hint="eastAsia"/>
          <w:lang w:eastAsia="zh-CN"/>
        </w:rPr>
        <w:t>“</w:t>
      </w:r>
      <w:r>
        <w:rPr>
          <w:rFonts w:asciiTheme="minorEastAsia" w:hAnsiTheme="minorEastAsia" w:hint="eastAsia"/>
          <w:lang w:eastAsia="zh-CN"/>
        </w:rPr>
        <w:t>人</w:t>
      </w:r>
      <w:r w:rsidR="00C518F0">
        <w:rPr>
          <w:rFonts w:asciiTheme="minorEastAsia" w:hAnsiTheme="minorEastAsia" w:hint="eastAsia"/>
          <w:lang w:eastAsia="zh-CN"/>
        </w:rPr>
        <w:t>”</w:t>
      </w:r>
      <w:r>
        <w:rPr>
          <w:rFonts w:asciiTheme="minorEastAsia" w:hAnsiTheme="minorEastAsia" w:hint="eastAsia"/>
          <w:lang w:eastAsia="zh-CN"/>
        </w:rPr>
        <w:t>的数学教科书。</w:t>
      </w:r>
      <w:r w:rsidR="00C518F0">
        <w:rPr>
          <w:rFonts w:asciiTheme="minorEastAsia" w:hAnsiTheme="minorEastAsia" w:hint="eastAsia"/>
          <w:lang w:eastAsia="zh-CN"/>
        </w:rPr>
        <w:t>爸爸这本数学书，不会有任何课后习题。爸爸这本书，主要的目标，是想让我亲爱的乐乐宝贝，</w:t>
      </w:r>
      <w:r w:rsidR="003943B2">
        <w:rPr>
          <w:rFonts w:asciiTheme="minorEastAsia" w:hAnsiTheme="minorEastAsia" w:hint="eastAsia"/>
          <w:lang w:eastAsia="zh-CN"/>
        </w:rPr>
        <w:t>体会到人性的光辉与伟大。</w:t>
      </w:r>
      <w:bookmarkStart w:id="0" w:name="_GoBack"/>
      <w:bookmarkEnd w:id="0"/>
    </w:p>
    <w:sectPr w:rsidR="001604C6" w:rsidRPr="001604C6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A25" w:rsidRDefault="009B3A25" w:rsidP="005F5D5F">
      <w:pPr>
        <w:spacing w:after="0" w:line="240" w:lineRule="auto"/>
      </w:pPr>
      <w:r>
        <w:separator/>
      </w:r>
    </w:p>
  </w:endnote>
  <w:endnote w:type="continuationSeparator" w:id="0">
    <w:p w:rsidR="009B3A25" w:rsidRDefault="009B3A25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A25" w:rsidRDefault="009B3A25" w:rsidP="005F5D5F">
      <w:pPr>
        <w:spacing w:after="0" w:line="240" w:lineRule="auto"/>
      </w:pPr>
      <w:r>
        <w:separator/>
      </w:r>
    </w:p>
  </w:footnote>
  <w:footnote w:type="continuationSeparator" w:id="0">
    <w:p w:rsidR="009B3A25" w:rsidRDefault="009B3A25" w:rsidP="005F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ECB5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2CBD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48B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2F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84D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2A5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0DA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83A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CC1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28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CF"/>
    <w:rsid w:val="000168C0"/>
    <w:rsid w:val="000427C6"/>
    <w:rsid w:val="00076F31"/>
    <w:rsid w:val="000B4C91"/>
    <w:rsid w:val="00107D4F"/>
    <w:rsid w:val="001549CF"/>
    <w:rsid w:val="001604C6"/>
    <w:rsid w:val="00171CDD"/>
    <w:rsid w:val="00175521"/>
    <w:rsid w:val="00181FB9"/>
    <w:rsid w:val="00251739"/>
    <w:rsid w:val="00261A78"/>
    <w:rsid w:val="002E18EE"/>
    <w:rsid w:val="003943B2"/>
    <w:rsid w:val="003B6A17"/>
    <w:rsid w:val="00411532"/>
    <w:rsid w:val="005222EE"/>
    <w:rsid w:val="00541BB3"/>
    <w:rsid w:val="00544732"/>
    <w:rsid w:val="005C61E4"/>
    <w:rsid w:val="005F5D5F"/>
    <w:rsid w:val="00665EA1"/>
    <w:rsid w:val="006E5B0F"/>
    <w:rsid w:val="0079199F"/>
    <w:rsid w:val="007B5354"/>
    <w:rsid w:val="00837654"/>
    <w:rsid w:val="00880783"/>
    <w:rsid w:val="008B5772"/>
    <w:rsid w:val="008C031F"/>
    <w:rsid w:val="008C1756"/>
    <w:rsid w:val="008D17FF"/>
    <w:rsid w:val="008F6C52"/>
    <w:rsid w:val="009141C6"/>
    <w:rsid w:val="009B3A25"/>
    <w:rsid w:val="00A03450"/>
    <w:rsid w:val="00A97C88"/>
    <w:rsid w:val="00AA4794"/>
    <w:rsid w:val="00AB3068"/>
    <w:rsid w:val="00AB58F4"/>
    <w:rsid w:val="00AF32DC"/>
    <w:rsid w:val="00B46A60"/>
    <w:rsid w:val="00BC6ED1"/>
    <w:rsid w:val="00C518F0"/>
    <w:rsid w:val="00C57F20"/>
    <w:rsid w:val="00CB75C2"/>
    <w:rsid w:val="00D16845"/>
    <w:rsid w:val="00D56FBE"/>
    <w:rsid w:val="00D751DD"/>
    <w:rsid w:val="00E3564F"/>
    <w:rsid w:val="00EC1838"/>
    <w:rsid w:val="00F2548A"/>
    <w:rsid w:val="00FA21D4"/>
    <w:rsid w:val="00F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62608A"/>
  <w15:chartTrackingRefBased/>
  <w15:docId w15:val="{1183E1B4-2106-4437-B14C-6CE69924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8F4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link w:val="Heading3Char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7C88"/>
    <w:rPr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NoSpacing">
    <w:name w:val="No Spacing"/>
    <w:uiPriority w:val="98"/>
    <w:qFormat/>
    <w:rsid w:val="00AA47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ContactInfo">
    <w:name w:val="Contact Info"/>
    <w:basedOn w:val="Normal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DateChar">
    <w:name w:val="Date Char"/>
    <w:basedOn w:val="DefaultParagraphFont"/>
    <w:link w:val="Date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6E5B0F"/>
  </w:style>
  <w:style w:type="paragraph" w:styleId="BlockText">
    <w:name w:val="Block Text"/>
    <w:basedOn w:val="Normal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E5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B0F"/>
  </w:style>
  <w:style w:type="paragraph" w:styleId="BodyText2">
    <w:name w:val="Body Text 2"/>
    <w:basedOn w:val="Normal"/>
    <w:link w:val="BodyText2Char"/>
    <w:uiPriority w:val="99"/>
    <w:semiHidden/>
    <w:unhideWhenUsed/>
    <w:rsid w:val="006E5B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5B0F"/>
  </w:style>
  <w:style w:type="paragraph" w:styleId="BodyText3">
    <w:name w:val="Body Text 3"/>
    <w:basedOn w:val="Normal"/>
    <w:link w:val="BodyText3Char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5B0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E5B0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5B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5B0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E5B0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E5B0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E5B0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E5B0F"/>
  </w:style>
  <w:style w:type="table" w:styleId="ColorfulGrid">
    <w:name w:val="Colorful Grid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E5B0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B0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B0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E5B0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E5B0F"/>
  </w:style>
  <w:style w:type="character" w:styleId="Emphasis">
    <w:name w:val="Emphasis"/>
    <w:basedOn w:val="DefaultParagraphFont"/>
    <w:uiPriority w:val="20"/>
    <w:semiHidden/>
    <w:unhideWhenUsed/>
    <w:qFormat/>
    <w:rsid w:val="006E5B0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5B0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153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32"/>
  </w:style>
  <w:style w:type="character" w:styleId="FootnoteReference">
    <w:name w:val="foot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B0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FA21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3">
    <w:name w:val="Grid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15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32"/>
  </w:style>
  <w:style w:type="character" w:customStyle="1" w:styleId="Heading5Char">
    <w:name w:val="Heading 5 Char"/>
    <w:basedOn w:val="DefaultParagraphFont"/>
    <w:link w:val="Heading5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E5B0F"/>
  </w:style>
  <w:style w:type="paragraph" w:styleId="HTMLAddress">
    <w:name w:val="HTML Address"/>
    <w:basedOn w:val="Normal"/>
    <w:link w:val="HTMLAddressChar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E5B0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E5B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E5B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0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E5B0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7C88"/>
    <w:rPr>
      <w:color w:val="125266" w:themeColor="accent6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71CDD"/>
    <w:rPr>
      <w:i/>
      <w:iCs/>
      <w:color w:val="B11A57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B0F"/>
  </w:style>
  <w:style w:type="paragraph" w:styleId="List">
    <w:name w:val="List"/>
    <w:basedOn w:val="Normal"/>
    <w:uiPriority w:val="99"/>
    <w:semiHidden/>
    <w:unhideWhenUsed/>
    <w:rsid w:val="006E5B0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E5B0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E5B0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E5B0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E5B0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E5B0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E5B0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E5B0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2">
    <w:name w:val="List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3">
    <w:name w:val="List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03177" w:themeColor="accent1"/>
        <w:bottom w:val="single" w:sz="4" w:space="0" w:color="E0317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97C83C" w:themeColor="accent2"/>
        <w:bottom w:val="single" w:sz="4" w:space="0" w:color="97C8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EEAE1F" w:themeColor="accent3"/>
        <w:bottom w:val="single" w:sz="4" w:space="0" w:color="EEAE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EC6814" w:themeColor="accent4"/>
        <w:bottom w:val="single" w:sz="4" w:space="0" w:color="EC68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7458AB" w:themeColor="accent5"/>
        <w:bottom w:val="single" w:sz="4" w:space="0" w:color="7458A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24A5CD" w:themeColor="accent6"/>
        <w:bottom w:val="single" w:sz="4" w:space="0" w:color="24A5C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5B0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E5B0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E5B0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E5B0F"/>
  </w:style>
  <w:style w:type="character" w:styleId="PageNumber">
    <w:name w:val="page number"/>
    <w:basedOn w:val="DefaultParagraphFont"/>
    <w:uiPriority w:val="99"/>
    <w:semiHidden/>
    <w:unhideWhenUsed/>
    <w:rsid w:val="006E5B0F"/>
  </w:style>
  <w:style w:type="table" w:styleId="PlainTable1">
    <w:name w:val="Plain Table 1"/>
    <w:basedOn w:val="TableNormal"/>
    <w:uiPriority w:val="41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5B0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E5B0F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E5B0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E5B0F"/>
  </w:style>
  <w:style w:type="paragraph" w:styleId="Signature">
    <w:name w:val="Signature"/>
    <w:basedOn w:val="Normal"/>
    <w:link w:val="Signature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E5B0F"/>
  </w:style>
  <w:style w:type="character" w:styleId="Strong">
    <w:name w:val="Strong"/>
    <w:basedOn w:val="DefaultParagraphFont"/>
    <w:uiPriority w:val="22"/>
    <w:semiHidden/>
    <w:unhideWhenUsed/>
    <w:qFormat/>
    <w:rsid w:val="006E5B0F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E5B0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E5B0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E5B0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E5B0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E5B0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E5B0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E5B0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E5B0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E5B0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E5B0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E5B0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E5B0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E5B0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E5B0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E5B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E5B0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E5B0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E5B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E5B0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E5B0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E5B0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E5B0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E5B0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5B0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5B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E5B0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E5B0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E5B0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5B0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E5B0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E5B0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E5B0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ntzhang\AppData\Roaming\Microsoft\Templates\Seasonal%20event%20flyer.dotx" TargetMode="External"/></Relationship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flyer.dotx</Template>
  <TotalTime>85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Xinfeng (Vincent)</dc:creator>
  <cp:keywords/>
  <dc:description/>
  <cp:lastModifiedBy>Zhang, Xinfeng (Vincent)</cp:lastModifiedBy>
  <cp:revision>2</cp:revision>
  <dcterms:created xsi:type="dcterms:W3CDTF">2018-12-03T06:38:00Z</dcterms:created>
  <dcterms:modified xsi:type="dcterms:W3CDTF">2018-12-03T08:05:00Z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