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69F47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 RELATÓRIO DE PROTOCOLOS DE SEGURANÇA</w:t>
      </w:r>
    </w:p>
    <w:p w14:paraId="04B925BD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8.1 O que é segurança</w:t>
      </w:r>
    </w:p>
    <w:p w14:paraId="4DE966F3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segurança da informação compreende o conjunto de práticas, processos e tecnologias destinados à proteção de dados e sistemas computacionais contra acessos não autorizados, uso indevido, modificações indevidas ou destruição acidental.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Segundo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norma ISO/IEC 27001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a segurança fundamenta-se nos princípios de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confidencialidade, integridade e disponibilidade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os quais asseguram que as informações permaneçam acessíveis apenas a indivíduos autorizados, não sejam alteradas indevidamente e estejam disponíveis sempre que necessário.</w:t>
      </w:r>
    </w:p>
    <w:p w14:paraId="0E1F6753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contexto do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sistema de controle financeiro e de agendamentos voltado a microempreendedores e profissionais autônomos, a segurança é concebida como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 dos pilares fundamentais da arquitetura da aplicação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O sistema processa informações sensíveis, como dados pessoais e financeiros, exigindo protocolos rígidos de proteção.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 infraestrutura é hospedada em ambiente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MySQL no serviço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AlwaysData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que oferece isolamento de instâncias, autenticação segura, auditoria de acessos e criptografia de dados em trânsito.</w:t>
      </w:r>
    </w:p>
    <w:p w14:paraId="65CB95F8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opera sob o protocolo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HTTPS/TLS 1.3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garantindo a integridade e o sigilo das comunicações. Assim, a segurança no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implementada em múltiplas camadas, abrangendo o banco de dados, 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as interfaces de uso, de modo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preservar a privacidade e a confiabilidade dos usuários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E453B7C" w14:textId="24B66752" w:rsidR="000B6FA8" w:rsidRPr="000B6FA8" w:rsidRDefault="000B6FA8" w:rsidP="000B6F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107EF91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8.2 O que são vulnerabilidades</w:t>
      </w:r>
    </w:p>
    <w:p w14:paraId="387E809E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vulnerabilidades são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falhas, fragilidades ou deficiências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presentes em softwares, redes ou processos, que podem ser exploradas por agentes externos para comprometer a segurança das informações.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OWASP (Open Web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Security Project)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classifica as vulnerabilidades mais comuns em aplicações web, entre elas: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injeção de código (SQL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Injection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falhas de autenticação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exposição de dados sensíveis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configuração inadequada de segurança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controle insuficiente de acesso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818F94C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foram </w:t>
      </w:r>
      <w:proofErr w:type="gram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identificadas</w:t>
      </w:r>
      <w:proofErr w:type="gram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potenciais superfícies de ataque e adotadas medidas preventivas para mitigação de riscos. Entre as principais vulnerabilidades e suas soluções destacam-se:</w:t>
      </w:r>
    </w:p>
    <w:p w14:paraId="2120D8E4" w14:textId="77777777" w:rsidR="000B6FA8" w:rsidRPr="000B6FA8" w:rsidRDefault="000B6FA8" w:rsidP="000B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Falhas de autenticação: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risco de invasão por senhas fracas ou tokens reutilizados.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Mitigação: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de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hashing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seguro (</w:t>
      </w:r>
      <w:proofErr w:type="spellStart"/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bcrypt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com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salt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expiração automática de sessões.</w:t>
      </w:r>
    </w:p>
    <w:p w14:paraId="042D551C" w14:textId="77777777" w:rsidR="000B6FA8" w:rsidRPr="000B6FA8" w:rsidRDefault="000B6FA8" w:rsidP="000B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Injeção de SQL: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possibilidade de manipulação indevida do banco de dados.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Mitigação: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utilização de </w:t>
      </w:r>
      <w:proofErr w:type="spellStart"/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prepared</w:t>
      </w:r>
      <w:proofErr w:type="spellEnd"/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statements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consultas parametrizadas.</w:t>
      </w:r>
    </w:p>
    <w:p w14:paraId="5A26C213" w14:textId="77777777" w:rsidR="000B6FA8" w:rsidRPr="000B6FA8" w:rsidRDefault="000B6FA8" w:rsidP="000B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Exposição de dados sensíveis: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risco de interceptação de informações financeiras.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Mitigação: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obrigatório de HTTPS e criptografia em repouso.</w:t>
      </w:r>
    </w:p>
    <w:p w14:paraId="1BF047DE" w14:textId="77777777" w:rsidR="000B6FA8" w:rsidRPr="000B6FA8" w:rsidRDefault="000B6FA8" w:rsidP="000B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Ataques de força bruta e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phishing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tentativas de roubo de credenciais.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Mitigação: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limitação de tentativas de login e autenticação reforçada.</w:t>
      </w:r>
    </w:p>
    <w:p w14:paraId="6C01D7E0" w14:textId="77777777" w:rsidR="000B6FA8" w:rsidRPr="000B6FA8" w:rsidRDefault="000B6FA8" w:rsidP="000B6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Dependências desatualizadas: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risco proveniente de bibliotecas externas vulneráveis.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Mitigação: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atualização periódica e auditoria de pacotes de software.</w:t>
      </w:r>
    </w:p>
    <w:p w14:paraId="1DC3B07A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Essas medidas asseguram que 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mantenha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resiliência e conformidade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Lei Geral de Proteção de Dados Pessoais (LGPD – Lei nº 13.709/2018)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com normas internacionais de segurança da informação.</w:t>
      </w:r>
    </w:p>
    <w:p w14:paraId="7755F4C9" w14:textId="496AE3EA" w:rsidR="000B6FA8" w:rsidRPr="000B6FA8" w:rsidRDefault="000B6FA8" w:rsidP="000B6F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79CB343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8.3 Segurança de dados</w:t>
      </w:r>
    </w:p>
    <w:p w14:paraId="1195EF14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 de dados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constitui uma camada essencial da infraestrutura do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sendo responsável por garantir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confidencialidade, integridade, disponibilidade e autenticidade das informações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sistema adota políticas de segurança baseadas em normas como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ISO/IEC 27001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ISO/IEC 27002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nos princípios da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LGPD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assegurando que o tratamento de dados ocorra de maneira ética e transparente.</w:t>
      </w:r>
    </w:p>
    <w:p w14:paraId="40018EA8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a) Criptografia e proteção de informações sensíveis</w:t>
      </w:r>
    </w:p>
    <w:p w14:paraId="16CAAC4F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senhas dos usuários são armazenadas com o algoritmo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bcrypt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amplamente reconhecido pela segurança de sua função de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hash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Esse método aplica múltiplas rodadas de codificação e um valor aleatório (</w:t>
      </w:r>
      <w:proofErr w:type="spellStart"/>
      <w:r w:rsidRPr="000B6F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salt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 impossibilitando a reversão do valor original.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Além disso, tokens, chaves de API e registros de pagamentos são criptografados e armazenados em áreas seguras do banco de dados.</w:t>
      </w:r>
    </w:p>
    <w:p w14:paraId="78410E0A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transmissão de dados entre cliente e servidor é realizada por meio de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conexões HTTPS/TLS 1.3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que asseguram a confidencialidade e integridade das informações em trânsito, prevenindo ataques de interceptação ou adulteração.</w:t>
      </w:r>
    </w:p>
    <w:p w14:paraId="72C49070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b) Controle de acesso e autenticação</w:t>
      </w:r>
    </w:p>
    <w:p w14:paraId="79E60DCC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 um modelo de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Controle de Acesso Baseado em Papéis (RBAC)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no qual cada usuário tem permissões específicas conforme seu papel no sistema.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Esse modelo aplica o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princípio do menor privilégio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garantindo que os usuários acessem apenas os recursos necessários às suas funções.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Sessões de login possuem validade limitada, e o sistema realiza expiração automática após períodos de inatividade.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 autenticação é reforçada em operações críticas, como movimentações financeiras, garantindo segurança nas transações.</w:t>
      </w:r>
    </w:p>
    <w:p w14:paraId="09AC47B8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c) Auditoria e rastreabilidade</w:t>
      </w:r>
    </w:p>
    <w:p w14:paraId="31481405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rastreabilidade das ações dos usuários é garantida pela tabela </w:t>
      </w:r>
      <w:proofErr w:type="spellStart"/>
      <w:r w:rsidRPr="000B6FA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audit_logs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que registra de forma detalhada todas as operações realizadas no sistema, incluindo: identificação do usuário, tipo de evento, data, hora e endereço IP.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Esses logs são imutáveis, o que permite identificar comportamentos anômalos e investigar incidentes com precisão.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monitoramento contínuo contribui para a transparência das operações e para o cumprimento da LGPD, permitindo comprovar a origem e o uso legítimo dos dados.</w:t>
      </w:r>
    </w:p>
    <w:p w14:paraId="3534C3CE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d) Prevenção de perda e disponibilidade</w:t>
      </w:r>
    </w:p>
    <w:p w14:paraId="44489452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aplicação realiza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backups automáticos diários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armazenados em servidores redundantes e geograficamente distribuídos.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sistema adota uma política de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recuperação de desastres (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Disaster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Recovery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Plan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– DRP)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que prevê procedimentos para restauração de dados em casos de falhas críticas.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Além disso, há verificações periódicas de integridade no banco de dados, assegurando que não ocorram corrompimentos ou inconsistências.</w:t>
      </w:r>
    </w:p>
    <w:p w14:paraId="2F6EE981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e) Conformidade legal e ética</w:t>
      </w:r>
    </w:p>
    <w:p w14:paraId="4D00B9ED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cumpre integralmente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LGPD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aplicando princípios como: minimização da coleta de dados, consentimento informado, anonimização e direito à exclusão de informações pessoais.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Essas práticas garantem o respeito à privacidade e reforçam o compromisso ético da plataforma com a segurança digital e a proteção dos direitos dos usuários.</w:t>
      </w:r>
    </w:p>
    <w:p w14:paraId="2FE99E8D" w14:textId="04A66A11" w:rsidR="000B6FA8" w:rsidRPr="000B6FA8" w:rsidRDefault="000B6FA8" w:rsidP="000B6F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0745ED1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8.4 Política de segurança —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Trampay</w:t>
      </w:r>
      <w:proofErr w:type="spellEnd"/>
    </w:p>
    <w:p w14:paraId="7B66385C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Política de Segurança da Informação (PSI)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estabelece diretrizes, normas e responsabilidades que norteiam o uso seguro dos recursos tecnológicos e a proteção das informações armazenadas.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Essa política é baseada nos princípios de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governança, responsabilidade e melhoria contínua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garantindo a proteção integral do sistema contra ameaças cibernéticas e falhas operacionais.</w:t>
      </w:r>
    </w:p>
    <w:p w14:paraId="1B8D29B8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a) Autenticação e controle de acesso</w:t>
      </w:r>
    </w:p>
    <w:p w14:paraId="11863AE8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implementa autenticação individual para todos os usuários, exigindo credenciais seguras e únicas.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As senhas seguem padrões de complexidade definidos e expiram periodicamente.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Contas inativas são suspensas, e tentativas repetidas de login incorreto resultam em bloqueio temporário.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modelo RBAC regula o acesso a recursos, garantindo que apenas usuários com permissão adequada executem ações administrativas.</w:t>
      </w:r>
    </w:p>
    <w:p w14:paraId="658E9F8F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b) Proteção de dados pessoais e financeiros</w:t>
      </w:r>
    </w:p>
    <w:p w14:paraId="2B8C2384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adota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criptografia em repouso e em trânsito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mascaramento de informações e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tokenização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dados bancários e financeiros.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As informações de pagamento são processadas de forma segura, e nenhuma credencial sensível é armazenada em texto puro.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Os usuários são informados sobre a coleta e uso de dados e têm direito de revogá-los conforme previsto na LGPD.</w:t>
      </w:r>
    </w:p>
    <w:p w14:paraId="3A3B4E61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c) Monitoramento, auditoria e resposta a incidentes</w:t>
      </w:r>
    </w:p>
    <w:p w14:paraId="103AA766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plataforma realiza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monitoramento contínuo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detecção de anomalias em tempo real.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Todos os eventos relevantes são registrados, analisados e, em caso de incidente, segue-se um plano de resposta estruturado, composto pelas etapas de:</w:t>
      </w:r>
    </w:p>
    <w:p w14:paraId="3534A476" w14:textId="77777777" w:rsidR="000B6FA8" w:rsidRPr="000B6FA8" w:rsidRDefault="000B6FA8" w:rsidP="000B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Detecção e análise;</w:t>
      </w:r>
    </w:p>
    <w:p w14:paraId="3F960361" w14:textId="77777777" w:rsidR="000B6FA8" w:rsidRPr="000B6FA8" w:rsidRDefault="000B6FA8" w:rsidP="000B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Isolamento da ameaça;</w:t>
      </w:r>
    </w:p>
    <w:p w14:paraId="790C8922" w14:textId="77777777" w:rsidR="000B6FA8" w:rsidRPr="000B6FA8" w:rsidRDefault="000B6FA8" w:rsidP="000B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Erradicação da vulnerabilidade;</w:t>
      </w:r>
    </w:p>
    <w:p w14:paraId="70F5E8F1" w14:textId="77777777" w:rsidR="000B6FA8" w:rsidRPr="000B6FA8" w:rsidRDefault="000B6FA8" w:rsidP="000B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Recuperação dos sistemas;</w:t>
      </w:r>
    </w:p>
    <w:p w14:paraId="24F64EAD" w14:textId="77777777" w:rsidR="000B6FA8" w:rsidRPr="000B6FA8" w:rsidRDefault="000B6FA8" w:rsidP="000B6F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Documentação e aprimoramento preventivo.</w:t>
      </w:r>
    </w:p>
    <w:p w14:paraId="183516B2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Essas ações asseguram pronta resposta a falhas e fortalecem a resiliência do sistema.</w:t>
      </w:r>
    </w:p>
    <w:p w14:paraId="47B467F5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d) Manutenção preventiva e atualizações</w:t>
      </w:r>
    </w:p>
    <w:p w14:paraId="6F04EBCE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equipe técnica realiza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atualizações regulares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servidores, bibliotecas e frameworks.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Auditorias internas e testes de penetração são conduzidos periodicamente, avaliando a robustez da infraestrutura e corrigindo vulnerabilidades detectadas.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ambiente de hospedagem conta com controle de versão, backup incremental e redundância, assegurando estabilidade e continuidade operacional.</w:t>
      </w:r>
    </w:p>
    <w:p w14:paraId="5743DB6D" w14:textId="12365516" w:rsidR="000B6FA8" w:rsidRPr="000B6FA8" w:rsidRDefault="000B6FA8" w:rsidP="000B6F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 Governança e conformidade</w:t>
      </w:r>
    </w:p>
    <w:p w14:paraId="6145C913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governança de segurança no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estruturada de forma colaborativa, envolvendo as áreas técnica, jurídica e administrativa.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Cada integrante da equipe é responsável por zelar pela conformidade com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LGPD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ISO/IEC 27001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pelas diretrizes internas do projeto.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Relatórios de risco são elaborados semestralmente, e as políticas de segurança são revisadas de acordo com as transformações tecnológicas e novas ameaças cibernéticas.</w:t>
      </w:r>
    </w:p>
    <w:p w14:paraId="4D3FCDFF" w14:textId="44F1016C" w:rsidR="000B6FA8" w:rsidRPr="000B6FA8" w:rsidRDefault="000B6FA8" w:rsidP="000B6F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3CE7F4A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</w:t>
      </w:r>
    </w:p>
    <w:p w14:paraId="43F5F095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conjunto de protocolos e políticas de segurança implementados no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garante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proteção integral das informações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confiabilidade do sistema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 combinação de práticas técnicas avançadas — como criptografia, autenticação segura, controle de acesso, auditoria contínua e conformidade legal — assegura a integridade dos dados e fortalece a credibilidade da plataforma.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Dessa forma, o </w:t>
      </w:r>
      <w:proofErr w:type="spellStart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Trampay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consolida-se como uma solução digital moderna, ética e tecnicamente segura, alinhada aos padrões internacionais de segurança da informação.</w:t>
      </w:r>
    </w:p>
    <w:p w14:paraId="4D1B4E88" w14:textId="54C2818E" w:rsidR="000B6FA8" w:rsidRPr="000B6FA8" w:rsidRDefault="000B6FA8" w:rsidP="000B6F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BA09F69" w14:textId="77777777" w:rsidR="000B6FA8" w:rsidRPr="000B6FA8" w:rsidRDefault="000B6FA8" w:rsidP="000B6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Referências</w:t>
      </w:r>
    </w:p>
    <w:p w14:paraId="4C10371E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ASSOCIAÇÃO BRASILEIRA DE NORMAS TÉCNICAS.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NBR ISO/IEC 27001:2022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Tecnologia da informação – Técnicas de segurança – Sistemas de gestão da segurança da informação – Requisitos. Rio de Janeiro: ABNT, 2022.</w:t>
      </w:r>
    </w:p>
    <w:p w14:paraId="251F47AD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ASSOCIAÇÃO BRASILEIRA DE NORMAS TÉCNICAS.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NBR ISO/IEC 27002:2022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– Tecnologia da informação – Técnicas de segurança – Código de prática para controles de segurança da informação. Rio de Janeiro: ABNT, 2022.</w:t>
      </w:r>
    </w:p>
    <w:p w14:paraId="3C0D8027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BRASIL.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Lei nº 13.709, de 14 de agosto de 2018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Lei Geral de Proteção de Dados Pessoais (LGPD). Diário Oficial da União: Brasília, DF, 15 ago. 2018.</w:t>
      </w:r>
    </w:p>
    <w:p w14:paraId="6CFA3CDF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OPEN WEB APPLICATION SECURITY PROJECT (OWASP).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OWASP Top 10: The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Ten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Most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Critical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Web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Application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Security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Risks</w:t>
      </w:r>
      <w:proofErr w:type="spellEnd"/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2021. Disponível em: </w:t>
      </w:r>
      <w:hyperlink r:id="rId6" w:tgtFrame="_new" w:history="1">
        <w:r w:rsidRPr="000B6FA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https://owasp.org/Top10/</w:t>
        </w:r>
      </w:hyperlink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Acesso em: 11 nov. 2025.</w:t>
      </w:r>
    </w:p>
    <w:p w14:paraId="56FE15A5" w14:textId="77777777" w:rsidR="000B6FA8" w:rsidRPr="000B6FA8" w:rsidRDefault="000B6FA8" w:rsidP="000B6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INTERNATIONAL ORGANIZATION FOR STANDARDIZATION. </w:t>
      </w:r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ISO/IEC 27000 Family — </w:t>
      </w:r>
      <w:proofErr w:type="spellStart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Information</w:t>
      </w:r>
      <w:proofErr w:type="spellEnd"/>
      <w:r w:rsidRPr="000B6F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Security Management Systems</w:t>
      </w:r>
      <w:r w:rsidRPr="000B6FA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Genebra: ISO, 2023.</w:t>
      </w:r>
    </w:p>
    <w:p w14:paraId="5BBB628C" w14:textId="4864495D" w:rsidR="00180DE4" w:rsidRDefault="00180DE4" w:rsidP="000B6FA8">
      <w:pPr>
        <w:rPr>
          <w:noProof/>
        </w:rPr>
      </w:pPr>
    </w:p>
    <w:p w14:paraId="7AAAF4EF" w14:textId="77777777" w:rsidR="00180DE4" w:rsidRDefault="00180DE4">
      <w:pPr>
        <w:rPr>
          <w:noProof/>
        </w:rPr>
      </w:pPr>
    </w:p>
    <w:p w14:paraId="4AFFB861" w14:textId="77777777" w:rsidR="00180DE4" w:rsidRDefault="00180DE4">
      <w:pPr>
        <w:rPr>
          <w:noProof/>
        </w:rPr>
      </w:pPr>
    </w:p>
    <w:p w14:paraId="7A629F4A" w14:textId="77777777" w:rsidR="00180DE4" w:rsidRDefault="00180DE4">
      <w:pPr>
        <w:rPr>
          <w:noProof/>
        </w:rPr>
      </w:pPr>
    </w:p>
    <w:p w14:paraId="0AE49428" w14:textId="77777777" w:rsidR="00180DE4" w:rsidRDefault="00180DE4">
      <w:pPr>
        <w:rPr>
          <w:noProof/>
        </w:rPr>
      </w:pPr>
    </w:p>
    <w:p w14:paraId="751678D5" w14:textId="5018B4F8" w:rsidR="00180DE4" w:rsidRDefault="00180DE4">
      <w:pPr>
        <w:rPr>
          <w:noProof/>
        </w:rPr>
      </w:pPr>
    </w:p>
    <w:p w14:paraId="2F682159" w14:textId="77777777" w:rsidR="00180DE4" w:rsidRDefault="00180DE4">
      <w:pPr>
        <w:rPr>
          <w:noProof/>
        </w:rPr>
      </w:pPr>
    </w:p>
    <w:p w14:paraId="0BC22618" w14:textId="77777777" w:rsidR="00180DE4" w:rsidRDefault="00180DE4">
      <w:pPr>
        <w:rPr>
          <w:noProof/>
        </w:rPr>
      </w:pPr>
    </w:p>
    <w:p w14:paraId="4932A5E7" w14:textId="77777777" w:rsidR="00180DE4" w:rsidRDefault="00180DE4">
      <w:pPr>
        <w:rPr>
          <w:noProof/>
        </w:rPr>
      </w:pPr>
    </w:p>
    <w:p w14:paraId="7D6A7A5F" w14:textId="77777777" w:rsidR="00180DE4" w:rsidRDefault="00180DE4">
      <w:pPr>
        <w:rPr>
          <w:noProof/>
        </w:rPr>
      </w:pPr>
    </w:p>
    <w:p w14:paraId="1881612A" w14:textId="77777777" w:rsidR="00180DE4" w:rsidRDefault="00180DE4">
      <w:pPr>
        <w:rPr>
          <w:noProof/>
        </w:rPr>
      </w:pPr>
    </w:p>
    <w:p w14:paraId="6376F2A8" w14:textId="77777777" w:rsidR="00180DE4" w:rsidRDefault="00180DE4">
      <w:pPr>
        <w:rPr>
          <w:noProof/>
        </w:rPr>
      </w:pPr>
    </w:p>
    <w:p w14:paraId="180C7D5A" w14:textId="77777777" w:rsidR="00180DE4" w:rsidRDefault="00180DE4">
      <w:pPr>
        <w:rPr>
          <w:noProof/>
        </w:rPr>
      </w:pPr>
    </w:p>
    <w:p w14:paraId="37AAD22B" w14:textId="77777777" w:rsidR="00180DE4" w:rsidRDefault="00180DE4">
      <w:pPr>
        <w:rPr>
          <w:noProof/>
        </w:rPr>
      </w:pPr>
    </w:p>
    <w:p w14:paraId="4E9F5F36" w14:textId="77777777" w:rsidR="00180DE4" w:rsidRDefault="00180DE4">
      <w:pPr>
        <w:rPr>
          <w:noProof/>
        </w:rPr>
      </w:pPr>
    </w:p>
    <w:p w14:paraId="5314FA8E" w14:textId="77777777" w:rsidR="00180DE4" w:rsidRDefault="00180DE4">
      <w:pPr>
        <w:rPr>
          <w:noProof/>
        </w:rPr>
      </w:pPr>
    </w:p>
    <w:p w14:paraId="4556AF90" w14:textId="77777777" w:rsidR="00180DE4" w:rsidRDefault="00180DE4">
      <w:pPr>
        <w:rPr>
          <w:noProof/>
        </w:rPr>
      </w:pPr>
    </w:p>
    <w:p w14:paraId="148702B4" w14:textId="77777777" w:rsidR="00180DE4" w:rsidRDefault="00180DE4">
      <w:pPr>
        <w:rPr>
          <w:noProof/>
        </w:rPr>
      </w:pPr>
    </w:p>
    <w:p w14:paraId="27C4BFDA" w14:textId="77777777" w:rsidR="00180DE4" w:rsidRDefault="00180DE4">
      <w:pPr>
        <w:rPr>
          <w:noProof/>
        </w:rPr>
      </w:pPr>
    </w:p>
    <w:p w14:paraId="3612071E" w14:textId="77777777" w:rsidR="00180DE4" w:rsidRDefault="00180DE4">
      <w:pPr>
        <w:rPr>
          <w:noProof/>
        </w:rPr>
      </w:pPr>
    </w:p>
    <w:p w14:paraId="7E62EC24" w14:textId="77777777" w:rsidR="00180DE4" w:rsidRDefault="00180DE4">
      <w:pPr>
        <w:rPr>
          <w:noProof/>
        </w:rPr>
      </w:pPr>
    </w:p>
    <w:p w14:paraId="03669C03" w14:textId="77777777" w:rsidR="00180DE4" w:rsidRDefault="00180DE4">
      <w:pPr>
        <w:rPr>
          <w:noProof/>
        </w:rPr>
      </w:pPr>
    </w:p>
    <w:p w14:paraId="5EC19FF8" w14:textId="5EE36BE7" w:rsidR="000F7EC6" w:rsidRDefault="000F7EC6"/>
    <w:sectPr w:rsidR="000F7E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141D5"/>
    <w:multiLevelType w:val="multilevel"/>
    <w:tmpl w:val="B784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D6296"/>
    <w:multiLevelType w:val="hybridMultilevel"/>
    <w:tmpl w:val="B67AE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52B7A"/>
    <w:multiLevelType w:val="multilevel"/>
    <w:tmpl w:val="31A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6680E"/>
    <w:multiLevelType w:val="hybridMultilevel"/>
    <w:tmpl w:val="3B5A8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E4"/>
    <w:rsid w:val="000B6FA8"/>
    <w:rsid w:val="000F7EC6"/>
    <w:rsid w:val="00180DE4"/>
    <w:rsid w:val="0097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8C87A"/>
  <w15:chartTrackingRefBased/>
  <w15:docId w15:val="{73735AB7-6286-4B2F-A2E8-5691BE8B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B6F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0B6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0B6F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058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0B6FA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B6FA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0B6FA8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B6F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6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0B6FA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0B6FA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0B6F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6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wasp.org/Top1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E8A39-60C6-4583-8BAF-D635E0FAE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6</Pages>
  <Words>1605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RODRIGUES QUARESMA</dc:creator>
  <cp:keywords/>
  <dc:description/>
  <cp:lastModifiedBy>MATHEUS RODRIGUES QUARESMA</cp:lastModifiedBy>
  <cp:revision>2</cp:revision>
  <cp:lastPrinted>2025-10-29T22:39:00Z</cp:lastPrinted>
  <dcterms:created xsi:type="dcterms:W3CDTF">2025-11-12T00:41:00Z</dcterms:created>
  <dcterms:modified xsi:type="dcterms:W3CDTF">2025-11-12T00:41:00Z</dcterms:modified>
</cp:coreProperties>
</file>