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79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09"/>
        <w:gridCol w:w="1134"/>
        <w:gridCol w:w="850"/>
        <w:gridCol w:w="709"/>
        <w:gridCol w:w="1134"/>
        <w:gridCol w:w="850"/>
        <w:gridCol w:w="709"/>
        <w:gridCol w:w="1134"/>
        <w:gridCol w:w="851"/>
      </w:tblGrid>
      <w:tr w:rsidR="00A9756A" w:rsidRPr="00330F17" w14:paraId="6FE72D1C" w14:textId="77777777" w:rsidTr="00F56BFB">
        <w:trPr>
          <w:trHeight w:val="19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4EE23" w14:textId="77777777" w:rsidR="00A9756A" w:rsidRPr="00330F17" w:rsidRDefault="00A9756A" w:rsidP="00F56BF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18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18"/>
              </w:rPr>
              <w:t> 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03097B2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u w:val="single"/>
              </w:rPr>
            </w:pPr>
            <w:r w:rsidRPr="00330F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 xml:space="preserve">a. </w:t>
            </w:r>
            <w:proofErr w:type="gramStart"/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18"/>
                <w:u w:val="single"/>
              </w:rPr>
              <w:t>log(</w:t>
            </w:r>
            <w:proofErr w:type="gramEnd"/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18"/>
                <w:u w:val="single"/>
              </w:rPr>
              <w:t>Abundance)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85F7B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u w:val="single"/>
              </w:rPr>
            </w:pPr>
            <w:r w:rsidRPr="00330F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 xml:space="preserve">b. </w:t>
            </w:r>
            <w:proofErr w:type="gramStart"/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18"/>
                <w:u w:val="single"/>
              </w:rPr>
              <w:t>log(</w:t>
            </w:r>
            <w:proofErr w:type="gramEnd"/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18"/>
                <w:u w:val="single"/>
              </w:rPr>
              <w:t>Richness)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3C707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8"/>
                <w:u w:val="single"/>
              </w:rPr>
            </w:pPr>
            <w:r w:rsidRPr="00330F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 xml:space="preserve">c. </w:t>
            </w:r>
            <w:proofErr w:type="gramStart"/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18"/>
                <w:u w:val="single"/>
              </w:rPr>
              <w:t>log(</w:t>
            </w:r>
            <w:proofErr w:type="gramEnd"/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18"/>
                <w:u w:val="single"/>
              </w:rPr>
              <w:t>Diversity)</w:t>
            </w:r>
          </w:p>
        </w:tc>
      </w:tr>
      <w:tr w:rsidR="00A9756A" w:rsidRPr="00330F17" w14:paraId="2D08B40F" w14:textId="77777777" w:rsidTr="00F56BFB">
        <w:trPr>
          <w:trHeight w:val="227"/>
        </w:trPr>
        <w:tc>
          <w:tcPr>
            <w:tcW w:w="2547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BA75A6" w14:textId="77777777" w:rsidR="00A9756A" w:rsidRPr="00330F17" w:rsidRDefault="00A9756A" w:rsidP="00F56BF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Predictors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bottom"/>
            <w:hideMark/>
          </w:tcPr>
          <w:p w14:paraId="16401921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Es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t.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bottom"/>
            <w:hideMark/>
          </w:tcPr>
          <w:p w14:paraId="3410C6D4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CI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bottom"/>
            <w:hideMark/>
          </w:tcPr>
          <w:p w14:paraId="02A88391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CC0F45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Es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t.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728962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CI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0D51BD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bottom"/>
            <w:hideMark/>
          </w:tcPr>
          <w:p w14:paraId="7B059107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Est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vAlign w:val="bottom"/>
            <w:hideMark/>
          </w:tcPr>
          <w:p w14:paraId="1F99C3CA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CI</w:t>
            </w:r>
          </w:p>
        </w:tc>
        <w:tc>
          <w:tcPr>
            <w:tcW w:w="851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68F8D4CD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A9756A" w:rsidRPr="00330F17" w14:paraId="02B5D7DF" w14:textId="77777777" w:rsidTr="00F56BFB">
        <w:trPr>
          <w:trHeight w:val="290"/>
        </w:trPr>
        <w:tc>
          <w:tcPr>
            <w:tcW w:w="2547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1F07964" w14:textId="77777777" w:rsidR="00A9756A" w:rsidRPr="00330F17" w:rsidRDefault="00A9756A" w:rsidP="00F56BFB">
            <w:pPr>
              <w:bidi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16DD848" w14:textId="01504732" w:rsidR="00A9756A" w:rsidRPr="00330F17" w:rsidRDefault="00464CE6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E0F0BAA" w14:textId="1953C09C" w:rsidR="00A9756A" w:rsidRPr="00330F17" w:rsidRDefault="00464CE6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2.09</w:t>
            </w:r>
            <w:r w:rsidR="00A9756A"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4.52</w:t>
            </w: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23F3381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79EED" w14:textId="7B381D8D" w:rsidR="00A9756A" w:rsidRPr="00330F17" w:rsidRDefault="00464CE6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8B361" w14:textId="1FA40170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72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65C72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9252A7A" w14:textId="667400CB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94</w:t>
            </w:r>
          </w:p>
        </w:tc>
        <w:tc>
          <w:tcPr>
            <w:tcW w:w="113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1DB5279" w14:textId="5B472726" w:rsidR="00A9756A" w:rsidRPr="00330F17" w:rsidRDefault="00464CE6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1.31</w:t>
            </w:r>
            <w:r w:rsidR="00A9756A"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F7E917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&lt;0.001</w:t>
            </w:r>
          </w:p>
        </w:tc>
      </w:tr>
      <w:tr w:rsidR="00A9756A" w:rsidRPr="00330F17" w14:paraId="413BFC46" w14:textId="77777777" w:rsidTr="00F56BFB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527488D" w14:textId="77777777" w:rsidR="00A9756A" w:rsidRPr="00330F17" w:rsidRDefault="00A9756A" w:rsidP="00F56BFB">
            <w:pPr>
              <w:bidi w:val="0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Surface Area [log]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F170818" w14:textId="17EF2A9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19E340B" w14:textId="152D3DEC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29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D3F7418" w14:textId="7DAA0366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59E5A" w14:textId="562331E1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0.3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8B02B" w14:textId="056A3B9E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0.19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0.5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B5AC8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3656797B" w14:textId="2B47BA5A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E7F40D2" w14:textId="4DBF82A4" w:rsidR="00A9756A" w:rsidRPr="00330F17" w:rsidRDefault="00464CE6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</w:t>
            </w:r>
            <w:r w:rsidR="00A9756A"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5</w:t>
            </w:r>
            <w:r w:rsidR="00A9756A"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A9756A"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E689A9" w14:textId="4E6F0BEA" w:rsidR="00A9756A" w:rsidRPr="00464CE6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</w:rPr>
            </w:pPr>
            <w:r w:rsidRPr="00464CE6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</w:rPr>
              <w:t>0.</w:t>
            </w:r>
            <w:r w:rsidR="00464CE6" w:rsidRPr="00464CE6">
              <w:rPr>
                <w:rFonts w:ascii="Times New Roman" w:hAnsi="Times New Roman" w:cs="Times New Roman"/>
                <w:bCs/>
                <w:i/>
                <w:color w:val="000000"/>
                <w:sz w:val="20"/>
                <w:szCs w:val="20"/>
              </w:rPr>
              <w:t>126</w:t>
            </w:r>
          </w:p>
        </w:tc>
      </w:tr>
      <w:tr w:rsidR="00A9756A" w:rsidRPr="00330F17" w14:paraId="39997A45" w14:textId="77777777" w:rsidTr="00F56BFB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549E824" w14:textId="77777777" w:rsidR="00A9756A" w:rsidRPr="00330F17" w:rsidRDefault="00A9756A" w:rsidP="00F56B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PostS1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F5B7754" w14:textId="1BC6FE91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FDD1F2" w14:textId="53B70066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-4.</w:t>
            </w:r>
            <w:proofErr w:type="gramStart"/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48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</w:t>
            </w:r>
            <w:proofErr w:type="gramEnd"/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E6BF146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40BC2" w14:textId="672E5F6F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3D8BC" w14:textId="522D2D5E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-2.</w:t>
            </w:r>
            <w:proofErr w:type="gramStart"/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45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</w:t>
            </w:r>
            <w:proofErr w:type="gramEnd"/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E742C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E6B8797" w14:textId="01D506BF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-1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E3D69E5" w14:textId="5C4C41DE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-2.</w:t>
            </w:r>
            <w:proofErr w:type="gramStart"/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38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</w:t>
            </w:r>
            <w:proofErr w:type="gramEnd"/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7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145F51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&lt;0.001</w:t>
            </w:r>
          </w:p>
        </w:tc>
      </w:tr>
      <w:tr w:rsidR="00A9756A" w:rsidRPr="00330F17" w14:paraId="64A83818" w14:textId="77777777" w:rsidTr="00F56BFB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FF48CB8" w14:textId="77777777" w:rsidR="00A9756A" w:rsidRPr="00330F17" w:rsidRDefault="00A9756A" w:rsidP="00F56B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PostS2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3C75F02" w14:textId="1CF3AAFF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294CCB5" w14:textId="473E55E5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-2.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48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17E14B1" w14:textId="7E8C6E45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277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CBB71" w14:textId="11B298C2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-0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.18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FC287" w14:textId="78FA9C0E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83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6A524" w14:textId="7BA44B3C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574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269FF5D" w14:textId="7699DFAF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7766FDA" w14:textId="1766B32D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81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ADB93D" w14:textId="3C547EF1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968</w:t>
            </w:r>
          </w:p>
        </w:tc>
      </w:tr>
      <w:tr w:rsidR="00A9756A" w:rsidRPr="00330F17" w14:paraId="2BDEA34C" w14:textId="77777777" w:rsidTr="00F56BFB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47CCFE1" w14:textId="77777777" w:rsidR="00A9756A" w:rsidRPr="00330F17" w:rsidRDefault="00A9756A" w:rsidP="00F56B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PostS3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633FB870" w14:textId="3274C509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E938864" w14:textId="0283874E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-2.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37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CE426CB" w14:textId="110271B8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0F1A4" w14:textId="3DB76674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30DBF" w14:textId="5BB35FD4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-1.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45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0.1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34B40" w14:textId="04B8A5D2" w:rsidR="00A9756A" w:rsidRPr="00464CE6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464CE6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0.</w:t>
            </w:r>
            <w:r w:rsidR="00464CE6" w:rsidRPr="00464CE6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A8AC18C" w14:textId="079EEE9A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82FF5E6" w14:textId="2E127365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-1.</w:t>
            </w:r>
            <w:proofErr w:type="gramStart"/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84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464CE6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-</w:t>
            </w:r>
            <w:proofErr w:type="gramEnd"/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F92A76" w14:textId="77CE1DC1" w:rsidR="00A9756A" w:rsidRPr="00464CE6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464CE6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0.</w:t>
            </w:r>
            <w:r w:rsidR="00464CE6" w:rsidRPr="00464CE6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01</w:t>
            </w:r>
            <w:r w:rsidRPr="00464CE6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5</w:t>
            </w:r>
          </w:p>
        </w:tc>
      </w:tr>
      <w:tr w:rsidR="00A9756A" w:rsidRPr="00330F17" w14:paraId="3DC168CE" w14:textId="77777777" w:rsidTr="00F56BFB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172B5775" w14:textId="77777777" w:rsidR="00A9756A" w:rsidRPr="00330F17" w:rsidRDefault="00A9756A" w:rsidP="00F56B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Surface Area [log] * 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PostS1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4C6DA80" w14:textId="575BA9D2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0.6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BB946C8" w14:textId="0AEA70FD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0.09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 1.2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DDD17E2" w14:textId="6AD51E31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0.02</w:t>
            </w:r>
            <w:r w:rsidR="00464CE6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A1FE8" w14:textId="2E638E6D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6C2DA" w14:textId="5883F3D0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0.2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DE82F" w14:textId="7777777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5C11563" w14:textId="773432A1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0.5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0B5E5E4B" w14:textId="5259424A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0.2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E54294E" w14:textId="5B93620C" w:rsidR="00A9756A" w:rsidRPr="00330F17" w:rsidRDefault="00464CE6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&lt;</w:t>
            </w:r>
            <w:r w:rsidR="00A9756A"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0.001</w:t>
            </w:r>
          </w:p>
        </w:tc>
      </w:tr>
      <w:tr w:rsidR="00A9756A" w:rsidRPr="00330F17" w14:paraId="7305DF9C" w14:textId="77777777" w:rsidTr="00F56BFB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3FDE8E03" w14:textId="77777777" w:rsidR="00A9756A" w:rsidRPr="00330F17" w:rsidRDefault="00A9756A" w:rsidP="00F56B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Surface Area [log] * 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PostS2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7FAE780" w14:textId="679E63F6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F8FEE3E" w14:textId="717B1C5E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35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7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5FB3AB12" w14:textId="3ECDC39D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6B69F" w14:textId="255C4643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0.0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8A683" w14:textId="67EA71CA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17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0.2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8C4A1" w14:textId="30A3088E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638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D4C5AE8" w14:textId="1238C7CD" w:rsidR="00A9756A" w:rsidRPr="00330F17" w:rsidRDefault="00464CE6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75487163" w14:textId="28DCCA48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28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32CD96" w14:textId="7EC1E35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954</w:t>
            </w:r>
          </w:p>
        </w:tc>
      </w:tr>
      <w:tr w:rsidR="00A9756A" w:rsidRPr="00330F17" w14:paraId="22112688" w14:textId="77777777" w:rsidTr="00F56BFB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  <w:hideMark/>
          </w:tcPr>
          <w:p w14:paraId="43606812" w14:textId="77777777" w:rsidR="00A9756A" w:rsidRPr="00330F17" w:rsidRDefault="00A9756A" w:rsidP="00F56BF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Surface Area [log] * 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PostS3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48552E1" w14:textId="07059ECE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9C9617F" w14:textId="7DC125A2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6DAE2438" w14:textId="6F458035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hideMark/>
          </w:tcPr>
          <w:p w14:paraId="4CB06570" w14:textId="7259A126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hideMark/>
          </w:tcPr>
          <w:p w14:paraId="26306583" w14:textId="10A99566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-0.0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</w:t>
            </w:r>
            <w:r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0.4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hideMark/>
          </w:tcPr>
          <w:p w14:paraId="29B314AE" w14:textId="6C54B303" w:rsidR="00A9756A" w:rsidRPr="00464CE6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</w:pPr>
            <w:r w:rsidRPr="00464CE6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0.</w:t>
            </w:r>
            <w:r w:rsidR="00464CE6" w:rsidRPr="00464CE6">
              <w:rPr>
                <w:rFonts w:ascii="Times New Roman" w:hAnsi="Times New Roman" w:cs="Times New Roman"/>
                <w:b/>
                <w:bCs/>
                <w:i/>
                <w:color w:val="000000"/>
                <w:sz w:val="20"/>
                <w:szCs w:val="20"/>
              </w:rPr>
              <w:t>026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562D12A1" w14:textId="24CD1AFC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1A3085E7" w14:textId="5A489E3C" w:rsidR="00A9756A" w:rsidRPr="00330F17" w:rsidRDefault="00464CE6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0.06</w:t>
            </w:r>
            <w:r w:rsidR="00A9756A" w:rsidRPr="00330F17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,</w:t>
            </w:r>
            <w:r w:rsidR="00A9756A"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6</w:t>
            </w:r>
            <w:r w:rsidR="00A9756A"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8DB979" w14:textId="2AB3FBFF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017</w:t>
            </w:r>
          </w:p>
        </w:tc>
      </w:tr>
      <w:tr w:rsidR="00A9756A" w:rsidRPr="00330F17" w14:paraId="3F0A23D5" w14:textId="77777777" w:rsidTr="00F56BFB">
        <w:trPr>
          <w:trHeight w:val="290"/>
        </w:trPr>
        <w:tc>
          <w:tcPr>
            <w:tcW w:w="2547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7000581" w14:textId="77777777" w:rsidR="00A9756A" w:rsidRPr="00330F17" w:rsidRDefault="00A9756A" w:rsidP="00F56BF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2693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6DFCE07" w14:textId="3B44C153" w:rsidR="00A9756A" w:rsidRPr="00330F17" w:rsidRDefault="00464CE6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204</w:t>
            </w:r>
          </w:p>
        </w:tc>
        <w:tc>
          <w:tcPr>
            <w:tcW w:w="2693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FA3CD" w14:textId="6FAB633D" w:rsidR="00A9756A" w:rsidRPr="00330F17" w:rsidRDefault="00464CE6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204</w:t>
            </w:r>
          </w:p>
        </w:tc>
        <w:tc>
          <w:tcPr>
            <w:tcW w:w="2694" w:type="dxa"/>
            <w:gridSpan w:val="3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6BF7B1" w14:textId="456E4143" w:rsidR="00A9756A" w:rsidRPr="00330F17" w:rsidRDefault="00464CE6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204</w:t>
            </w:r>
          </w:p>
        </w:tc>
      </w:tr>
      <w:tr w:rsidR="00A9756A" w:rsidRPr="00330F17" w14:paraId="14872639" w14:textId="77777777" w:rsidTr="00F56BFB">
        <w:trPr>
          <w:trHeight w:val="283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0D76D4" w14:textId="77777777" w:rsidR="00A9756A" w:rsidRPr="00330F17" w:rsidRDefault="00A9756A" w:rsidP="00F56BFB">
            <w:pPr>
              <w:bidi w:val="0"/>
              <w:spacing w:after="0" w:line="240" w:lineRule="auto"/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>R</w:t>
            </w: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vertAlign w:val="superscript"/>
              </w:rPr>
              <w:t>2</w:t>
            </w: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 / R</w:t>
            </w: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  <w:vertAlign w:val="superscript"/>
              </w:rPr>
              <w:t>2</w:t>
            </w:r>
            <w:r w:rsidRPr="00330F17">
              <w:rPr>
                <w:rFonts w:ascii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 adjusted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14:paraId="36944B54" w14:textId="2C5170B7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463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/ 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44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1AA4B7" w14:textId="2B331854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618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/ 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604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2DF11A" w14:textId="38F186AA" w:rsidR="00A9756A" w:rsidRPr="00330F17" w:rsidRDefault="00A9756A" w:rsidP="00F56BFB">
            <w:pPr>
              <w:bidi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0.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322</w:t>
            </w:r>
            <w:r w:rsidRPr="00330F1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/ 0.2</w:t>
            </w:r>
            <w:r w:rsidR="00464CE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98</w:t>
            </w:r>
          </w:p>
        </w:tc>
      </w:tr>
    </w:tbl>
    <w:p w14:paraId="7E9DED9A" w14:textId="3B03F1AF" w:rsidR="00A9756A" w:rsidRPr="00330F17" w:rsidRDefault="00A9756A" w:rsidP="00A9756A">
      <w:pPr>
        <w:bidi w:val="0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30F1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Table </w:t>
      </w:r>
      <w:r w:rsidR="00A54AA6" w:rsidRPr="00A54AA6">
        <w:rPr>
          <w:rFonts w:ascii="Times New Roman" w:hAnsi="Times New Roman" w:cs="Times New Roman"/>
          <w:b/>
          <w:bCs/>
          <w:i/>
          <w:iCs/>
          <w:sz w:val="20"/>
          <w:szCs w:val="20"/>
        </w:rPr>
        <w:t>#</w:t>
      </w:r>
      <w:r w:rsidRPr="00330F1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  <w:r w:rsidRPr="00330F17">
        <w:rPr>
          <w:rFonts w:ascii="Times New Roman" w:hAnsi="Times New Roman" w:cs="Times New Roman"/>
          <w:i/>
          <w:iCs/>
          <w:sz w:val="20"/>
          <w:szCs w:val="20"/>
        </w:rPr>
        <w:t>Results of the linear models examining the relationship between knolls'</w:t>
      </w:r>
      <w:r w:rsidRPr="00330F1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330F17">
        <w:rPr>
          <w:rFonts w:ascii="Times New Roman" w:hAnsi="Times New Roman" w:cs="Times New Roman"/>
          <w:i/>
          <w:iCs/>
          <w:sz w:val="20"/>
          <w:szCs w:val="20"/>
        </w:rPr>
        <w:t>surface area</w:t>
      </w:r>
      <w:r w:rsidRPr="00330F17">
        <w:rPr>
          <w:rFonts w:ascii="Times New Roman" w:hAnsi="Times New Roman" w:cs="Times New Roman"/>
          <w:sz w:val="20"/>
          <w:szCs w:val="20"/>
        </w:rPr>
        <w:t xml:space="preserve"> to </w:t>
      </w:r>
      <w:r w:rsidRPr="00330F1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(a) </w:t>
      </w:r>
      <w:r w:rsidRPr="00330F17">
        <w:rPr>
          <w:rFonts w:ascii="Times New Roman" w:hAnsi="Times New Roman" w:cs="Times New Roman"/>
          <w:i/>
          <w:iCs/>
          <w:sz w:val="20"/>
          <w:szCs w:val="20"/>
        </w:rPr>
        <w:t>fish</w:t>
      </w:r>
      <w:r w:rsidRPr="00330F1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330F17">
        <w:rPr>
          <w:rFonts w:ascii="Times New Roman" w:hAnsi="Times New Roman" w:cs="Times New Roman"/>
          <w:i/>
          <w:iCs/>
          <w:sz w:val="20"/>
          <w:szCs w:val="20"/>
        </w:rPr>
        <w:t xml:space="preserve">abundance, </w:t>
      </w:r>
      <w:r w:rsidRPr="00330F1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(b) </w:t>
      </w:r>
      <w:r w:rsidRPr="00330F17">
        <w:rPr>
          <w:rFonts w:ascii="Times New Roman" w:hAnsi="Times New Roman" w:cs="Times New Roman"/>
          <w:i/>
          <w:iCs/>
          <w:sz w:val="20"/>
          <w:szCs w:val="20"/>
        </w:rPr>
        <w:t>fish</w:t>
      </w:r>
      <w:r w:rsidRPr="00330F17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330F17">
        <w:rPr>
          <w:rFonts w:ascii="Times New Roman" w:hAnsi="Times New Roman" w:cs="Times New Roman"/>
          <w:i/>
          <w:iCs/>
          <w:sz w:val="20"/>
          <w:szCs w:val="20"/>
        </w:rPr>
        <w:t xml:space="preserve">richness, and </w:t>
      </w:r>
      <w:r w:rsidRPr="00330F17">
        <w:rPr>
          <w:rFonts w:ascii="Times New Roman" w:hAnsi="Times New Roman" w:cs="Times New Roman"/>
          <w:b/>
          <w:bCs/>
          <w:i/>
          <w:iCs/>
          <w:sz w:val="20"/>
          <w:szCs w:val="20"/>
        </w:rPr>
        <w:t>(c)</w:t>
      </w:r>
      <w:r w:rsidRPr="00330F17">
        <w:rPr>
          <w:rFonts w:ascii="Times New Roman" w:hAnsi="Times New Roman" w:cs="Times New Roman"/>
          <w:i/>
          <w:iCs/>
          <w:sz w:val="20"/>
          <w:szCs w:val="20"/>
        </w:rPr>
        <w:t xml:space="preserve"> fish diversity, calculated as the effective number of species after transformation by the Shannon-Wiener. The surface area is modeled as interaction with the survey in all models. All response variables and the predictor surface area were log-transformed.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54AA6">
        <w:rPr>
          <w:rFonts w:ascii="Times New Roman" w:hAnsi="Times New Roman" w:cs="Times New Roman"/>
          <w:i/>
          <w:iCs/>
          <w:sz w:val="20"/>
          <w:szCs w:val="20"/>
        </w:rPr>
        <w:t xml:space="preserve">In these analyses all fish were included and only subset of the 51 knolls that were surveyed in PostS1 were included. </w:t>
      </w:r>
    </w:p>
    <w:p w14:paraId="1FD21FE5" w14:textId="77777777" w:rsidR="00177272" w:rsidRDefault="00177272" w:rsidP="00A9756A">
      <w:pPr>
        <w:bidi w:val="0"/>
      </w:pPr>
    </w:p>
    <w:p w14:paraId="241F6B26" w14:textId="77777777" w:rsidR="00464CE6" w:rsidRDefault="00464CE6" w:rsidP="00464CE6">
      <w:pPr>
        <w:bidi w:val="0"/>
      </w:pPr>
    </w:p>
    <w:sectPr w:rsidR="00464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K1NDQzNDW0tDS3MDZX0lEKTi0uzszPAykwrAUA8vg42CwAAAA="/>
  </w:docVars>
  <w:rsids>
    <w:rsidRoot w:val="00A9756A"/>
    <w:rsid w:val="00177272"/>
    <w:rsid w:val="00464CE6"/>
    <w:rsid w:val="00A54AA6"/>
    <w:rsid w:val="00A9756A"/>
    <w:rsid w:val="00C0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9A5D"/>
  <w15:chartTrackingRefBased/>
  <w15:docId w15:val="{AC12921D-99AB-4964-B35B-5EEB4F0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56A"/>
    <w:pPr>
      <w:bidi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Gavriel</dc:creator>
  <cp:keywords/>
  <dc:description/>
  <cp:lastModifiedBy>Nimrod Gavriel</cp:lastModifiedBy>
  <cp:revision>3</cp:revision>
  <dcterms:created xsi:type="dcterms:W3CDTF">2023-06-30T09:40:00Z</dcterms:created>
  <dcterms:modified xsi:type="dcterms:W3CDTF">2023-06-30T09:58:00Z</dcterms:modified>
</cp:coreProperties>
</file>