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150A5" w14:textId="626D0960" w:rsidR="00B43E87" w:rsidRPr="00CC629E" w:rsidRDefault="001078ED">
      <w:pPr>
        <w:rPr>
          <w:b/>
          <w:bCs/>
          <w:sz w:val="28"/>
          <w:szCs w:val="28"/>
        </w:rPr>
      </w:pPr>
      <w:r w:rsidRPr="00CC629E">
        <w:rPr>
          <w:b/>
          <w:bCs/>
          <w:sz w:val="28"/>
          <w:szCs w:val="28"/>
        </w:rPr>
        <w:t>Special-Event Park</w:t>
      </w:r>
      <w:r w:rsidR="00B421F0">
        <w:rPr>
          <w:b/>
          <w:bCs/>
          <w:sz w:val="28"/>
          <w:szCs w:val="28"/>
        </w:rPr>
        <w:t>-</w:t>
      </w:r>
      <w:r w:rsidRPr="00CC629E">
        <w:rPr>
          <w:b/>
          <w:bCs/>
          <w:sz w:val="28"/>
          <w:szCs w:val="28"/>
        </w:rPr>
        <w:t>and</w:t>
      </w:r>
      <w:r w:rsidR="00B421F0">
        <w:rPr>
          <w:b/>
          <w:bCs/>
          <w:sz w:val="28"/>
          <w:szCs w:val="28"/>
        </w:rPr>
        <w:t>-</w:t>
      </w:r>
      <w:r w:rsidRPr="00CC629E">
        <w:rPr>
          <w:b/>
          <w:bCs/>
          <w:sz w:val="28"/>
          <w:szCs w:val="28"/>
        </w:rPr>
        <w:t>Ride Planning Problem</w:t>
      </w:r>
    </w:p>
    <w:p w14:paraId="5D4FA37B" w14:textId="2796AFF8" w:rsidR="001078ED" w:rsidRDefault="001078ED" w:rsidP="000B1999">
      <w:pPr>
        <w:pStyle w:val="NoSpacing"/>
      </w:pPr>
      <w:r>
        <w:t>CEE 6410/5410</w:t>
      </w:r>
    </w:p>
    <w:p w14:paraId="533F98D9" w14:textId="77777777" w:rsidR="000B1999" w:rsidRDefault="000B1999" w:rsidP="000B1999">
      <w:pPr>
        <w:pStyle w:val="NoSpacing"/>
      </w:pPr>
      <w:r>
        <w:t>David Rosenberg</w:t>
      </w:r>
    </w:p>
    <w:p w14:paraId="49D79DA4" w14:textId="77777777" w:rsidR="000B1999" w:rsidRDefault="000B1999" w:rsidP="000B1999">
      <w:pPr>
        <w:pStyle w:val="NoSpacing"/>
      </w:pPr>
      <w:r>
        <w:t>October 10, 2026</w:t>
      </w:r>
    </w:p>
    <w:p w14:paraId="6FC76A20" w14:textId="77777777" w:rsidR="000B1999" w:rsidRDefault="000B1999" w:rsidP="000B1999">
      <w:pPr>
        <w:pStyle w:val="NoSpacing"/>
      </w:pPr>
    </w:p>
    <w:p w14:paraId="503F4DC0" w14:textId="1410F5CB" w:rsidR="000B1999" w:rsidRDefault="000B1999" w:rsidP="000B1999">
      <w:pPr>
        <w:pStyle w:val="NoSpacing"/>
      </w:pPr>
      <w:r>
        <w:t xml:space="preserve">This problem was contributed by </w:t>
      </w:r>
      <w:r w:rsidR="004901D7">
        <w:t>Dr. Ran S</w:t>
      </w:r>
      <w:r w:rsidR="00CC629E">
        <w:t>un</w:t>
      </w:r>
      <w:r w:rsidR="00C750D4">
        <w:t xml:space="preserve"> and expanded by Dr. David Rosenberg</w:t>
      </w:r>
    </w:p>
    <w:p w14:paraId="65D64658" w14:textId="77777777" w:rsidR="00CC629E" w:rsidRDefault="00CC629E" w:rsidP="000B1999">
      <w:pPr>
        <w:pStyle w:val="NoSpacing"/>
      </w:pPr>
    </w:p>
    <w:p w14:paraId="4E753992" w14:textId="0207B0A2" w:rsidR="00CC629E" w:rsidRPr="00CC629E" w:rsidRDefault="00CC629E" w:rsidP="00CC629E">
      <w:pPr>
        <w:pStyle w:val="NoSpacing"/>
        <w:rPr>
          <w:b/>
          <w:bCs/>
        </w:rPr>
      </w:pPr>
      <w:r w:rsidRPr="00CC629E">
        <w:rPr>
          <w:b/>
          <w:bCs/>
        </w:rPr>
        <w:t>Learning objectives.</w:t>
      </w:r>
    </w:p>
    <w:p w14:paraId="022E8816" w14:textId="012DAE72" w:rsidR="00CC629E" w:rsidRPr="00CC629E" w:rsidRDefault="00CC629E" w:rsidP="00CC629E">
      <w:pPr>
        <w:pStyle w:val="NoSpacing"/>
      </w:pPr>
      <w:r w:rsidRPr="00CC629E">
        <w:t xml:space="preserve">Students </w:t>
      </w:r>
      <w:r>
        <w:t>will be able to:</w:t>
      </w:r>
    </w:p>
    <w:p w14:paraId="4E2752A3" w14:textId="6C26AEB1" w:rsidR="00CC629E" w:rsidRPr="00CC629E" w:rsidRDefault="00CC629E" w:rsidP="00CC629E">
      <w:pPr>
        <w:pStyle w:val="NoSpacing"/>
        <w:numPr>
          <w:ilvl w:val="0"/>
          <w:numId w:val="2"/>
        </w:numPr>
        <w:tabs>
          <w:tab w:val="left" w:pos="630"/>
        </w:tabs>
      </w:pPr>
      <w:r>
        <w:t>D</w:t>
      </w:r>
      <w:r w:rsidRPr="00CC629E">
        <w:t xml:space="preserve">efine </w:t>
      </w:r>
      <w:r>
        <w:t xml:space="preserve">dimensions, </w:t>
      </w:r>
      <w:r w:rsidRPr="00CC629E">
        <w:t>decision variables and an objective function;</w:t>
      </w:r>
    </w:p>
    <w:p w14:paraId="559A1C38" w14:textId="210C346C" w:rsidR="00CC629E" w:rsidRPr="00CC629E" w:rsidRDefault="00CC629E" w:rsidP="00CC629E">
      <w:pPr>
        <w:pStyle w:val="NoSpacing"/>
        <w:numPr>
          <w:ilvl w:val="0"/>
          <w:numId w:val="2"/>
        </w:numPr>
        <w:tabs>
          <w:tab w:val="left" w:pos="630"/>
        </w:tabs>
      </w:pPr>
      <w:r>
        <w:t>F</w:t>
      </w:r>
      <w:r w:rsidRPr="00CC629E">
        <w:t>ormulate demand, capacity, and service-quality constraints;</w:t>
      </w:r>
    </w:p>
    <w:p w14:paraId="14397B7F" w14:textId="030AB92D" w:rsidR="00CC629E" w:rsidRPr="00CC629E" w:rsidRDefault="00CC629E" w:rsidP="00CC629E">
      <w:pPr>
        <w:pStyle w:val="NoSpacing"/>
        <w:numPr>
          <w:ilvl w:val="0"/>
          <w:numId w:val="2"/>
        </w:numPr>
        <w:tabs>
          <w:tab w:val="left" w:pos="630"/>
        </w:tabs>
      </w:pPr>
      <w:r>
        <w:t>S</w:t>
      </w:r>
      <w:r w:rsidRPr="00CC629E">
        <w:t>olve a small linear program;</w:t>
      </w:r>
    </w:p>
    <w:p w14:paraId="7C4360DE" w14:textId="5FD7F659" w:rsidR="00CC629E" w:rsidRPr="00CC629E" w:rsidRDefault="00CC629E" w:rsidP="00CC629E">
      <w:pPr>
        <w:pStyle w:val="NoSpacing"/>
        <w:numPr>
          <w:ilvl w:val="0"/>
          <w:numId w:val="2"/>
        </w:numPr>
        <w:tabs>
          <w:tab w:val="left" w:pos="630"/>
        </w:tabs>
      </w:pPr>
      <w:r>
        <w:t>I</w:t>
      </w:r>
      <w:r w:rsidRPr="00CC629E">
        <w:t>dentify constraints;</w:t>
      </w:r>
    </w:p>
    <w:p w14:paraId="387C191C" w14:textId="77777777" w:rsidR="00CC629E" w:rsidRDefault="00CC629E" w:rsidP="00CC629E">
      <w:pPr>
        <w:pStyle w:val="NoSpacing"/>
        <w:tabs>
          <w:tab w:val="left" w:pos="630"/>
        </w:tabs>
      </w:pPr>
    </w:p>
    <w:p w14:paraId="7B5759C3" w14:textId="29AF4071" w:rsidR="009409BA" w:rsidRPr="009409BA" w:rsidRDefault="009409BA" w:rsidP="009409BA">
      <w:pPr>
        <w:pStyle w:val="NoSpacing"/>
        <w:tabs>
          <w:tab w:val="left" w:pos="630"/>
        </w:tabs>
        <w:rPr>
          <w:b/>
          <w:bCs/>
        </w:rPr>
      </w:pPr>
      <w:r w:rsidRPr="009409BA">
        <w:rPr>
          <w:b/>
          <w:bCs/>
        </w:rPr>
        <w:t>Problem Statement</w:t>
      </w:r>
    </w:p>
    <w:p w14:paraId="3240ED9B" w14:textId="6B350CD5" w:rsidR="00CC629E" w:rsidRDefault="00B13B5E" w:rsidP="009409BA">
      <w:pPr>
        <w:pStyle w:val="NoSpacing"/>
        <w:tabs>
          <w:tab w:val="left" w:pos="630"/>
        </w:tabs>
      </w:pPr>
      <w:r>
        <w:t>State Department of Transportation</w:t>
      </w:r>
      <w:r w:rsidR="009409BA" w:rsidRPr="009409BA">
        <w:t xml:space="preserve"> guidance for special events emphasizes advance planning for transportation demand,</w:t>
      </w:r>
      <w:r w:rsidR="009409BA">
        <w:t xml:space="preserve"> </w:t>
      </w:r>
      <w:r w:rsidR="009409BA" w:rsidRPr="009409BA">
        <w:t>traffic, parking, transit operations</w:t>
      </w:r>
      <w:r w:rsidR="00AE68D0">
        <w:t>, and seating</w:t>
      </w:r>
      <w:r w:rsidR="00CC629E" w:rsidRPr="00CC629E">
        <w:t>.</w:t>
      </w:r>
    </w:p>
    <w:p w14:paraId="08B5715D" w14:textId="77777777" w:rsidR="00271DB0" w:rsidRDefault="00271DB0" w:rsidP="009409BA">
      <w:pPr>
        <w:pStyle w:val="NoSpacing"/>
        <w:tabs>
          <w:tab w:val="left" w:pos="630"/>
        </w:tabs>
      </w:pPr>
    </w:p>
    <w:p w14:paraId="025D0611" w14:textId="355A7B0E" w:rsidR="003D6EAD" w:rsidRDefault="00271DB0" w:rsidP="009409BA">
      <w:pPr>
        <w:pStyle w:val="NoSpacing"/>
        <w:tabs>
          <w:tab w:val="left" w:pos="630"/>
        </w:tabs>
      </w:pPr>
      <w:r>
        <w:rPr>
          <w:noProof/>
        </w:rPr>
        <w:drawing>
          <wp:inline distT="0" distB="0" distL="0" distR="0" wp14:anchorId="3897FD2A" wp14:editId="6B2F87C6">
            <wp:extent cx="5943403" cy="2210267"/>
            <wp:effectExtent l="0" t="0" r="635" b="0"/>
            <wp:docPr id="21944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46877" name=""/>
                    <pic:cNvPicPr/>
                  </pic:nvPicPr>
                  <pic:blipFill rotWithShape="1">
                    <a:blip r:embed="rId5"/>
                    <a:srcRect b="46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0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B4D31" w14:textId="7F4DEB05" w:rsidR="00397C4C" w:rsidRDefault="00397C4C" w:rsidP="009409BA">
      <w:pPr>
        <w:pStyle w:val="NoSpacing"/>
        <w:tabs>
          <w:tab w:val="left" w:pos="630"/>
        </w:tabs>
      </w:pPr>
    </w:p>
    <w:p w14:paraId="48C5D9BC" w14:textId="01E77FF7" w:rsidR="00397C4C" w:rsidRDefault="00397C4C" w:rsidP="009409BA">
      <w:pPr>
        <w:pStyle w:val="NoSpacing"/>
        <w:tabs>
          <w:tab w:val="left" w:pos="630"/>
        </w:tabs>
      </w:pPr>
      <w:r>
        <w:t>Passengers must also be assigned in full bus-loads of 50 passengers per</w:t>
      </w:r>
      <w:r w:rsidR="003D2053">
        <w:t xml:space="preserve"> bus.</w:t>
      </w:r>
    </w:p>
    <w:p w14:paraId="0397EEAB" w14:textId="77777777" w:rsidR="003D2053" w:rsidRDefault="003D2053" w:rsidP="009409BA">
      <w:pPr>
        <w:pStyle w:val="NoSpacing"/>
        <w:tabs>
          <w:tab w:val="left" w:pos="630"/>
        </w:tabs>
      </w:pPr>
    </w:p>
    <w:p w14:paraId="372E0695" w14:textId="373D9665" w:rsidR="003D2053" w:rsidRDefault="003D2053" w:rsidP="009409BA">
      <w:pPr>
        <w:pStyle w:val="NoSpacing"/>
        <w:tabs>
          <w:tab w:val="left" w:pos="630"/>
        </w:tabs>
      </w:pPr>
      <w:r>
        <w:t xml:space="preserve">Additionally, the event planners must </w:t>
      </w:r>
      <w:r w:rsidR="00720D98">
        <w:t xml:space="preserve">rent and </w:t>
      </w:r>
      <w:r>
        <w:t>bring in grandstands for the attendees.</w:t>
      </w:r>
      <w:r w:rsidR="00E2651F">
        <w:t xml:space="preserve"> They have 2 potential venders. Each vender has an </w:t>
      </w:r>
      <w:r w:rsidR="00D95CEE">
        <w:t xml:space="preserve">up-front reservation cost, </w:t>
      </w:r>
      <w:r w:rsidR="00A44749">
        <w:t>number of seats per grandstand, and cost to load, ship, and setup</w:t>
      </w:r>
      <w:r w:rsidR="000E46BD">
        <w:t xml:space="preserve"> a grandstand.</w:t>
      </w:r>
    </w:p>
    <w:p w14:paraId="588110C3" w14:textId="77777777" w:rsidR="00A44749" w:rsidRDefault="00A44749" w:rsidP="009409BA">
      <w:pPr>
        <w:pStyle w:val="NoSpacing"/>
        <w:tabs>
          <w:tab w:val="left" w:pos="63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521"/>
        <w:gridCol w:w="1451"/>
        <w:gridCol w:w="2329"/>
      </w:tblGrid>
      <w:tr w:rsidR="00A44749" w14:paraId="3EFD3ABB" w14:textId="77777777" w:rsidTr="007E3C72">
        <w:tc>
          <w:tcPr>
            <w:tcW w:w="1435" w:type="dxa"/>
            <w:vAlign w:val="center"/>
          </w:tcPr>
          <w:p w14:paraId="41E18682" w14:textId="5B6F4642" w:rsidR="00A44749" w:rsidRPr="00770BC8" w:rsidRDefault="000E46BD" w:rsidP="00EE142B">
            <w:pPr>
              <w:pStyle w:val="NoSpacing"/>
              <w:tabs>
                <w:tab w:val="left" w:pos="630"/>
              </w:tabs>
              <w:jc w:val="center"/>
              <w:rPr>
                <w:b/>
                <w:bCs/>
              </w:rPr>
            </w:pPr>
            <w:r w:rsidRPr="00770BC8">
              <w:rPr>
                <w:b/>
                <w:bCs/>
              </w:rPr>
              <w:t>Vendor</w:t>
            </w:r>
          </w:p>
        </w:tc>
        <w:tc>
          <w:tcPr>
            <w:tcW w:w="1260" w:type="dxa"/>
            <w:vAlign w:val="center"/>
          </w:tcPr>
          <w:p w14:paraId="03F1F429" w14:textId="569CEA7D" w:rsidR="00A44749" w:rsidRPr="00770BC8" w:rsidRDefault="000E46BD" w:rsidP="00EE142B">
            <w:pPr>
              <w:pStyle w:val="NoSpacing"/>
              <w:tabs>
                <w:tab w:val="left" w:pos="630"/>
              </w:tabs>
              <w:jc w:val="center"/>
              <w:rPr>
                <w:b/>
                <w:bCs/>
              </w:rPr>
            </w:pPr>
            <w:r w:rsidRPr="00770BC8">
              <w:rPr>
                <w:b/>
                <w:bCs/>
              </w:rPr>
              <w:t>Reservation cost ($)</w:t>
            </w:r>
          </w:p>
        </w:tc>
        <w:tc>
          <w:tcPr>
            <w:tcW w:w="1451" w:type="dxa"/>
            <w:vAlign w:val="center"/>
          </w:tcPr>
          <w:p w14:paraId="74306E95" w14:textId="26E29CAA" w:rsidR="00A44749" w:rsidRPr="00770BC8" w:rsidRDefault="00770BC8" w:rsidP="00EE142B">
            <w:pPr>
              <w:pStyle w:val="NoSpacing"/>
              <w:tabs>
                <w:tab w:val="left" w:pos="630"/>
              </w:tabs>
              <w:jc w:val="center"/>
              <w:rPr>
                <w:b/>
                <w:bCs/>
              </w:rPr>
            </w:pPr>
            <w:r w:rsidRPr="00770BC8">
              <w:rPr>
                <w:b/>
                <w:bCs/>
              </w:rPr>
              <w:t>Seats per grandstand</w:t>
            </w:r>
          </w:p>
        </w:tc>
        <w:tc>
          <w:tcPr>
            <w:tcW w:w="2329" w:type="dxa"/>
            <w:vAlign w:val="center"/>
          </w:tcPr>
          <w:p w14:paraId="7ED4FA36" w14:textId="77777777" w:rsidR="00A44749" w:rsidRPr="00770BC8" w:rsidRDefault="00770BC8" w:rsidP="00EE142B">
            <w:pPr>
              <w:pStyle w:val="NoSpacing"/>
              <w:tabs>
                <w:tab w:val="left" w:pos="630"/>
              </w:tabs>
              <w:jc w:val="center"/>
              <w:rPr>
                <w:b/>
                <w:bCs/>
              </w:rPr>
            </w:pPr>
            <w:r w:rsidRPr="00770BC8">
              <w:rPr>
                <w:b/>
                <w:bCs/>
              </w:rPr>
              <w:t>Cost to load, ship, and setup</w:t>
            </w:r>
          </w:p>
          <w:p w14:paraId="010F31FC" w14:textId="24E59D26" w:rsidR="00770BC8" w:rsidRPr="00770BC8" w:rsidRDefault="00770BC8" w:rsidP="00EE142B">
            <w:pPr>
              <w:pStyle w:val="NoSpacing"/>
              <w:tabs>
                <w:tab w:val="left" w:pos="630"/>
              </w:tabs>
              <w:jc w:val="center"/>
              <w:rPr>
                <w:b/>
                <w:bCs/>
              </w:rPr>
            </w:pPr>
            <w:r w:rsidRPr="00770BC8">
              <w:rPr>
                <w:b/>
                <w:bCs/>
              </w:rPr>
              <w:t>($ per grandstand)</w:t>
            </w:r>
          </w:p>
        </w:tc>
      </w:tr>
      <w:tr w:rsidR="00770BC8" w14:paraId="4958273B" w14:textId="77777777" w:rsidTr="007E3C72">
        <w:tc>
          <w:tcPr>
            <w:tcW w:w="1435" w:type="dxa"/>
          </w:tcPr>
          <w:p w14:paraId="3BB18D5A" w14:textId="2587F80D" w:rsidR="00770BC8" w:rsidRDefault="007E3C72" w:rsidP="00EE142B">
            <w:pPr>
              <w:pStyle w:val="NoSpacing"/>
              <w:tabs>
                <w:tab w:val="left" w:pos="630"/>
              </w:tabs>
              <w:jc w:val="center"/>
            </w:pPr>
            <w:r>
              <w:t>Purple Rain</w:t>
            </w:r>
          </w:p>
        </w:tc>
        <w:tc>
          <w:tcPr>
            <w:tcW w:w="1260" w:type="dxa"/>
          </w:tcPr>
          <w:p w14:paraId="25887A08" w14:textId="7E979A36" w:rsidR="00770BC8" w:rsidRDefault="00A10CED" w:rsidP="00EE142B">
            <w:pPr>
              <w:pStyle w:val="NoSpacing"/>
              <w:tabs>
                <w:tab w:val="left" w:pos="630"/>
              </w:tabs>
              <w:jc w:val="center"/>
            </w:pPr>
            <w:r>
              <w:t>$1,000</w:t>
            </w:r>
          </w:p>
        </w:tc>
        <w:tc>
          <w:tcPr>
            <w:tcW w:w="1451" w:type="dxa"/>
          </w:tcPr>
          <w:p w14:paraId="7FBE518E" w14:textId="4034CE0E" w:rsidR="00770BC8" w:rsidRDefault="00EE142B" w:rsidP="00EE142B">
            <w:pPr>
              <w:pStyle w:val="NoSpacing"/>
              <w:tabs>
                <w:tab w:val="left" w:pos="630"/>
              </w:tabs>
              <w:jc w:val="center"/>
            </w:pPr>
            <w:r>
              <w:t>100</w:t>
            </w:r>
          </w:p>
        </w:tc>
        <w:tc>
          <w:tcPr>
            <w:tcW w:w="2329" w:type="dxa"/>
          </w:tcPr>
          <w:p w14:paraId="434BADD2" w14:textId="0E300770" w:rsidR="00770BC8" w:rsidRDefault="00DD0B08" w:rsidP="00EE142B">
            <w:pPr>
              <w:pStyle w:val="NoSpacing"/>
              <w:tabs>
                <w:tab w:val="left" w:pos="630"/>
              </w:tabs>
              <w:jc w:val="center"/>
            </w:pPr>
            <w:r>
              <w:t>200</w:t>
            </w:r>
          </w:p>
        </w:tc>
      </w:tr>
      <w:tr w:rsidR="00770BC8" w14:paraId="1D745A3D" w14:textId="77777777" w:rsidTr="007E3C72">
        <w:tc>
          <w:tcPr>
            <w:tcW w:w="1435" w:type="dxa"/>
          </w:tcPr>
          <w:p w14:paraId="0050876D" w14:textId="2F112CA9" w:rsidR="00770BC8" w:rsidRDefault="00A10CED" w:rsidP="00EE142B">
            <w:pPr>
              <w:pStyle w:val="NoSpacing"/>
              <w:tabs>
                <w:tab w:val="left" w:pos="630"/>
              </w:tabs>
              <w:jc w:val="center"/>
            </w:pPr>
            <w:r>
              <w:t>Blue Sky</w:t>
            </w:r>
          </w:p>
        </w:tc>
        <w:tc>
          <w:tcPr>
            <w:tcW w:w="1260" w:type="dxa"/>
          </w:tcPr>
          <w:p w14:paraId="2C680670" w14:textId="5D24E8DB" w:rsidR="00770BC8" w:rsidRDefault="00DD0B08" w:rsidP="00EE142B">
            <w:pPr>
              <w:pStyle w:val="NoSpacing"/>
              <w:tabs>
                <w:tab w:val="left" w:pos="630"/>
              </w:tabs>
              <w:jc w:val="center"/>
            </w:pPr>
            <w:r>
              <w:t>$1,500</w:t>
            </w:r>
          </w:p>
        </w:tc>
        <w:tc>
          <w:tcPr>
            <w:tcW w:w="1451" w:type="dxa"/>
          </w:tcPr>
          <w:p w14:paraId="2DCBC61D" w14:textId="76E922B4" w:rsidR="00770BC8" w:rsidRDefault="00EE142B" w:rsidP="00EE142B">
            <w:pPr>
              <w:pStyle w:val="NoSpacing"/>
              <w:tabs>
                <w:tab w:val="left" w:pos="630"/>
              </w:tabs>
              <w:jc w:val="center"/>
            </w:pPr>
            <w:r>
              <w:t>200</w:t>
            </w:r>
          </w:p>
        </w:tc>
        <w:tc>
          <w:tcPr>
            <w:tcW w:w="2329" w:type="dxa"/>
          </w:tcPr>
          <w:p w14:paraId="7D7C1D13" w14:textId="381E5096" w:rsidR="00770BC8" w:rsidRDefault="00DD0B08" w:rsidP="00EE142B">
            <w:pPr>
              <w:pStyle w:val="NoSpacing"/>
              <w:tabs>
                <w:tab w:val="left" w:pos="630"/>
              </w:tabs>
              <w:jc w:val="center"/>
            </w:pPr>
            <w:r>
              <w:t>300</w:t>
            </w:r>
          </w:p>
        </w:tc>
      </w:tr>
    </w:tbl>
    <w:p w14:paraId="6E831BE8" w14:textId="77777777" w:rsidR="00A44749" w:rsidRDefault="00A44749" w:rsidP="009409BA">
      <w:pPr>
        <w:pStyle w:val="NoSpacing"/>
        <w:tabs>
          <w:tab w:val="left" w:pos="630"/>
        </w:tabs>
      </w:pPr>
    </w:p>
    <w:p w14:paraId="1AAFB981" w14:textId="29B12DA5" w:rsidR="003D6EAD" w:rsidRDefault="00D92623">
      <w:r>
        <w:lastRenderedPageBreak/>
        <w:t>How many buses should the event planners schedule from each parking lot? How many grandstands should the event planners rent from each vendor?</w:t>
      </w:r>
    </w:p>
    <w:p w14:paraId="6BDC6854" w14:textId="77777777" w:rsidR="00397C4C" w:rsidRDefault="00397C4C" w:rsidP="009409BA">
      <w:pPr>
        <w:pStyle w:val="NoSpacing"/>
        <w:tabs>
          <w:tab w:val="left" w:pos="630"/>
        </w:tabs>
        <w:rPr>
          <w:b/>
          <w:bCs/>
        </w:rPr>
      </w:pPr>
    </w:p>
    <w:p w14:paraId="7F2C01BA" w14:textId="4E609FB9" w:rsidR="003D6EAD" w:rsidRDefault="003D6EAD" w:rsidP="009409BA">
      <w:pPr>
        <w:pStyle w:val="NoSpacing"/>
        <w:tabs>
          <w:tab w:val="left" w:pos="630"/>
        </w:tabs>
        <w:rPr>
          <w:b/>
          <w:bCs/>
        </w:rPr>
      </w:pPr>
      <w:r>
        <w:rPr>
          <w:b/>
          <w:bCs/>
        </w:rPr>
        <w:t>Schematic</w:t>
      </w:r>
    </w:p>
    <w:p w14:paraId="215B732D" w14:textId="77777777" w:rsidR="003D6EAD" w:rsidRDefault="003D6EAD" w:rsidP="009409BA">
      <w:pPr>
        <w:pStyle w:val="NoSpacing"/>
        <w:tabs>
          <w:tab w:val="left" w:pos="630"/>
        </w:tabs>
        <w:rPr>
          <w:b/>
          <w:bCs/>
        </w:rPr>
      </w:pPr>
    </w:p>
    <w:p w14:paraId="52E13036" w14:textId="77777777" w:rsidR="003D6EAD" w:rsidRDefault="003D6EAD" w:rsidP="009409BA">
      <w:pPr>
        <w:pStyle w:val="NoSpacing"/>
        <w:tabs>
          <w:tab w:val="left" w:pos="630"/>
        </w:tabs>
        <w:rPr>
          <w:b/>
          <w:bCs/>
        </w:rPr>
      </w:pPr>
    </w:p>
    <w:p w14:paraId="30515C17" w14:textId="77777777" w:rsidR="003D6EAD" w:rsidRDefault="003D6EAD" w:rsidP="009409BA">
      <w:pPr>
        <w:pStyle w:val="NoSpacing"/>
        <w:tabs>
          <w:tab w:val="left" w:pos="630"/>
        </w:tabs>
        <w:rPr>
          <w:b/>
          <w:bCs/>
        </w:rPr>
      </w:pPr>
    </w:p>
    <w:p w14:paraId="10D94609" w14:textId="77777777" w:rsidR="00720D98" w:rsidRDefault="00720D98" w:rsidP="009409BA">
      <w:pPr>
        <w:pStyle w:val="NoSpacing"/>
        <w:tabs>
          <w:tab w:val="left" w:pos="630"/>
        </w:tabs>
        <w:rPr>
          <w:b/>
          <w:bCs/>
        </w:rPr>
      </w:pPr>
    </w:p>
    <w:p w14:paraId="587708A3" w14:textId="77777777" w:rsidR="003D6EAD" w:rsidRDefault="003D6EAD" w:rsidP="009409BA">
      <w:pPr>
        <w:pStyle w:val="NoSpacing"/>
        <w:tabs>
          <w:tab w:val="left" w:pos="630"/>
        </w:tabs>
        <w:rPr>
          <w:b/>
          <w:bCs/>
        </w:rPr>
      </w:pPr>
    </w:p>
    <w:p w14:paraId="17A49E93" w14:textId="4C5E4B2E" w:rsidR="00271DB0" w:rsidRDefault="003D6EAD" w:rsidP="009409BA">
      <w:pPr>
        <w:pStyle w:val="NoSpacing"/>
        <w:tabs>
          <w:tab w:val="left" w:pos="630"/>
        </w:tabs>
        <w:rPr>
          <w:b/>
          <w:bCs/>
        </w:rPr>
      </w:pPr>
      <w:r>
        <w:rPr>
          <w:b/>
          <w:bCs/>
        </w:rPr>
        <w:t>Dimensions</w:t>
      </w:r>
    </w:p>
    <w:p w14:paraId="4B2E5AC4" w14:textId="77777777" w:rsidR="003D6EAD" w:rsidRDefault="003D6EAD" w:rsidP="009409BA">
      <w:pPr>
        <w:pStyle w:val="NoSpacing"/>
        <w:tabs>
          <w:tab w:val="left" w:pos="630"/>
        </w:tabs>
        <w:rPr>
          <w:b/>
          <w:bCs/>
        </w:rPr>
      </w:pPr>
    </w:p>
    <w:p w14:paraId="22E0001C" w14:textId="77777777" w:rsidR="003D6EAD" w:rsidRDefault="003D6EAD" w:rsidP="009409BA">
      <w:pPr>
        <w:pStyle w:val="NoSpacing"/>
        <w:tabs>
          <w:tab w:val="left" w:pos="630"/>
        </w:tabs>
        <w:rPr>
          <w:b/>
          <w:bCs/>
        </w:rPr>
      </w:pPr>
    </w:p>
    <w:p w14:paraId="007CA32F" w14:textId="77777777" w:rsidR="003D6EAD" w:rsidRDefault="003D6EAD" w:rsidP="009409BA">
      <w:pPr>
        <w:pStyle w:val="NoSpacing"/>
        <w:tabs>
          <w:tab w:val="left" w:pos="630"/>
        </w:tabs>
        <w:rPr>
          <w:b/>
          <w:bCs/>
        </w:rPr>
      </w:pPr>
    </w:p>
    <w:p w14:paraId="38EC8C04" w14:textId="1D3EEC77" w:rsidR="003D6EAD" w:rsidRDefault="003D6EAD" w:rsidP="009409BA">
      <w:pPr>
        <w:pStyle w:val="NoSpacing"/>
        <w:tabs>
          <w:tab w:val="left" w:pos="630"/>
        </w:tabs>
        <w:rPr>
          <w:b/>
          <w:bCs/>
        </w:rPr>
      </w:pPr>
      <w:r>
        <w:rPr>
          <w:b/>
          <w:bCs/>
        </w:rPr>
        <w:t>Decision Variables</w:t>
      </w:r>
    </w:p>
    <w:p w14:paraId="63672BE0" w14:textId="77777777" w:rsidR="003D6EAD" w:rsidRDefault="003D6EAD" w:rsidP="009409BA">
      <w:pPr>
        <w:pStyle w:val="NoSpacing"/>
        <w:tabs>
          <w:tab w:val="left" w:pos="630"/>
        </w:tabs>
        <w:rPr>
          <w:b/>
          <w:bCs/>
        </w:rPr>
      </w:pPr>
    </w:p>
    <w:p w14:paraId="2E2E6824" w14:textId="77777777" w:rsidR="003D6EAD" w:rsidRDefault="003D6EAD" w:rsidP="009409BA">
      <w:pPr>
        <w:pStyle w:val="NoSpacing"/>
        <w:tabs>
          <w:tab w:val="left" w:pos="630"/>
        </w:tabs>
        <w:rPr>
          <w:b/>
          <w:bCs/>
        </w:rPr>
      </w:pPr>
    </w:p>
    <w:p w14:paraId="4064F7C3" w14:textId="77777777" w:rsidR="003D6EAD" w:rsidRDefault="003D6EAD" w:rsidP="009409BA">
      <w:pPr>
        <w:pStyle w:val="NoSpacing"/>
        <w:tabs>
          <w:tab w:val="left" w:pos="630"/>
        </w:tabs>
        <w:rPr>
          <w:b/>
          <w:bCs/>
        </w:rPr>
      </w:pPr>
    </w:p>
    <w:p w14:paraId="1BB0B2E5" w14:textId="2FDB8C34" w:rsidR="003D6EAD" w:rsidRDefault="003D6EAD" w:rsidP="009409BA">
      <w:pPr>
        <w:pStyle w:val="NoSpacing"/>
        <w:tabs>
          <w:tab w:val="left" w:pos="630"/>
        </w:tabs>
        <w:rPr>
          <w:b/>
          <w:bCs/>
        </w:rPr>
      </w:pPr>
      <w:r>
        <w:rPr>
          <w:b/>
          <w:bCs/>
        </w:rPr>
        <w:t>Objective Function</w:t>
      </w:r>
    </w:p>
    <w:p w14:paraId="51278D9B" w14:textId="77777777" w:rsidR="00854C81" w:rsidRDefault="00854C81" w:rsidP="009409BA">
      <w:pPr>
        <w:pStyle w:val="NoSpacing"/>
        <w:tabs>
          <w:tab w:val="left" w:pos="630"/>
        </w:tabs>
        <w:rPr>
          <w:b/>
          <w:bCs/>
        </w:rPr>
      </w:pPr>
    </w:p>
    <w:p w14:paraId="7091795F" w14:textId="77777777" w:rsidR="00854C81" w:rsidRDefault="00854C81" w:rsidP="009409BA">
      <w:pPr>
        <w:pStyle w:val="NoSpacing"/>
        <w:tabs>
          <w:tab w:val="left" w:pos="630"/>
        </w:tabs>
        <w:rPr>
          <w:b/>
          <w:bCs/>
        </w:rPr>
      </w:pPr>
    </w:p>
    <w:p w14:paraId="75C4AE58" w14:textId="77777777" w:rsidR="00854C81" w:rsidRDefault="00854C81" w:rsidP="009409BA">
      <w:pPr>
        <w:pStyle w:val="NoSpacing"/>
        <w:tabs>
          <w:tab w:val="left" w:pos="630"/>
        </w:tabs>
        <w:rPr>
          <w:b/>
          <w:bCs/>
        </w:rPr>
      </w:pPr>
    </w:p>
    <w:p w14:paraId="0B23B207" w14:textId="43A04004" w:rsidR="00854C81" w:rsidRDefault="00854C81" w:rsidP="009409BA">
      <w:pPr>
        <w:pStyle w:val="NoSpacing"/>
        <w:tabs>
          <w:tab w:val="left" w:pos="630"/>
        </w:tabs>
        <w:rPr>
          <w:b/>
          <w:bCs/>
        </w:rPr>
      </w:pPr>
      <w:r>
        <w:rPr>
          <w:b/>
          <w:bCs/>
        </w:rPr>
        <w:t>Constraints</w:t>
      </w:r>
    </w:p>
    <w:p w14:paraId="4141A124" w14:textId="77777777" w:rsidR="00F764CF" w:rsidRDefault="00F764CF" w:rsidP="009409BA">
      <w:pPr>
        <w:pStyle w:val="NoSpacing"/>
        <w:tabs>
          <w:tab w:val="left" w:pos="630"/>
        </w:tabs>
        <w:rPr>
          <w:b/>
          <w:bCs/>
        </w:rPr>
      </w:pPr>
    </w:p>
    <w:p w14:paraId="73CDEA89" w14:textId="77777777" w:rsidR="00F764CF" w:rsidRDefault="00F764CF" w:rsidP="009409BA">
      <w:pPr>
        <w:pStyle w:val="NoSpacing"/>
        <w:tabs>
          <w:tab w:val="left" w:pos="630"/>
        </w:tabs>
        <w:rPr>
          <w:b/>
          <w:bCs/>
        </w:rPr>
      </w:pPr>
    </w:p>
    <w:p w14:paraId="751BB257" w14:textId="77777777" w:rsidR="00F764CF" w:rsidRPr="003D6EAD" w:rsidRDefault="00F764CF" w:rsidP="009409BA">
      <w:pPr>
        <w:pStyle w:val="NoSpacing"/>
        <w:tabs>
          <w:tab w:val="left" w:pos="630"/>
        </w:tabs>
        <w:rPr>
          <w:b/>
          <w:bCs/>
        </w:rPr>
      </w:pPr>
    </w:p>
    <w:sectPr w:rsidR="00F764CF" w:rsidRPr="003D6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94037"/>
    <w:multiLevelType w:val="hybridMultilevel"/>
    <w:tmpl w:val="AB58D14C"/>
    <w:lvl w:ilvl="0" w:tplc="82020DA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AF01F0"/>
    <w:multiLevelType w:val="hybridMultilevel"/>
    <w:tmpl w:val="14E2A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9470485">
    <w:abstractNumId w:val="1"/>
  </w:num>
  <w:num w:numId="2" w16cid:durableId="156968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C74"/>
    <w:rsid w:val="000B1999"/>
    <w:rsid w:val="000B795D"/>
    <w:rsid w:val="000D0E51"/>
    <w:rsid w:val="000E46BD"/>
    <w:rsid w:val="001078ED"/>
    <w:rsid w:val="00107C4C"/>
    <w:rsid w:val="00271DB0"/>
    <w:rsid w:val="00316C74"/>
    <w:rsid w:val="003725A6"/>
    <w:rsid w:val="00397C4C"/>
    <w:rsid w:val="003D2053"/>
    <w:rsid w:val="003D6EAD"/>
    <w:rsid w:val="004901D7"/>
    <w:rsid w:val="00720D98"/>
    <w:rsid w:val="00770BC8"/>
    <w:rsid w:val="007861EB"/>
    <w:rsid w:val="007E3C72"/>
    <w:rsid w:val="00854C81"/>
    <w:rsid w:val="009409BA"/>
    <w:rsid w:val="00A10CED"/>
    <w:rsid w:val="00A44749"/>
    <w:rsid w:val="00A51576"/>
    <w:rsid w:val="00AE68D0"/>
    <w:rsid w:val="00B13B5E"/>
    <w:rsid w:val="00B421F0"/>
    <w:rsid w:val="00B43E87"/>
    <w:rsid w:val="00C750D4"/>
    <w:rsid w:val="00CC629E"/>
    <w:rsid w:val="00D92623"/>
    <w:rsid w:val="00D95CEE"/>
    <w:rsid w:val="00DD0B08"/>
    <w:rsid w:val="00E2651F"/>
    <w:rsid w:val="00EE142B"/>
    <w:rsid w:val="00F7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FAFD5"/>
  <w15:chartTrackingRefBased/>
  <w15:docId w15:val="{0779891B-8DDB-4976-A401-71DF90AB0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E8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B1999"/>
    <w:pPr>
      <w:spacing w:after="0" w:line="240" w:lineRule="auto"/>
    </w:pPr>
  </w:style>
  <w:style w:type="table" w:styleId="TableGrid">
    <w:name w:val="Table Grid"/>
    <w:basedOn w:val="TableNormal"/>
    <w:uiPriority w:val="39"/>
    <w:rsid w:val="00A447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Rosenberg</dc:creator>
  <cp:keywords/>
  <dc:description/>
  <cp:lastModifiedBy>David Rosenberg</cp:lastModifiedBy>
  <cp:revision>31</cp:revision>
  <dcterms:created xsi:type="dcterms:W3CDTF">2026-10-08T17:46:00Z</dcterms:created>
  <dcterms:modified xsi:type="dcterms:W3CDTF">2026-10-08T20:13:00Z</dcterms:modified>
</cp:coreProperties>
</file>