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765B5" w14:textId="31D25B9B" w:rsidR="00527CA7" w:rsidRDefault="00527CA7">
      <w:r w:rsidRPr="00527CA7">
        <w:t xml:space="preserve">In this program, a </w:t>
      </w:r>
      <w:r w:rsidRPr="00527CA7">
        <w:rPr>
          <w:b/>
          <w:bCs/>
        </w:rPr>
        <w:t>Binary Search Tree (BST)</w:t>
      </w:r>
      <w:r w:rsidRPr="00527CA7">
        <w:t xml:space="preserve"> is created using a node structure with integer keys and left/right pointers. The program includes an </w:t>
      </w:r>
      <w:proofErr w:type="spellStart"/>
      <w:r w:rsidRPr="00527CA7">
        <w:t>insertBST</w:t>
      </w:r>
      <w:proofErr w:type="spellEnd"/>
      <w:r w:rsidRPr="00527CA7">
        <w:t xml:space="preserve"> function to insert values while maintaining BST properties, and an </w:t>
      </w:r>
      <w:proofErr w:type="spellStart"/>
      <w:r w:rsidRPr="00527CA7">
        <w:t>inorder</w:t>
      </w:r>
      <w:proofErr w:type="spellEnd"/>
      <w:r w:rsidRPr="00527CA7">
        <w:t xml:space="preserve"> function to traverse the tree in sorted (ascending) order. The main function demonstrates inserting several nodes and printing them using in-order traversal.</w:t>
      </w:r>
    </w:p>
    <w:p w14:paraId="6717055B" w14:textId="77777777" w:rsidR="00527CA7" w:rsidRDefault="00527CA7"/>
    <w:p w14:paraId="104A3C14" w14:textId="48416D1B" w:rsidR="00527CA7" w:rsidRDefault="00527CA7">
      <w:r>
        <w:rPr>
          <w:noProof/>
        </w:rPr>
        <w:drawing>
          <wp:inline distT="0" distB="0" distL="0" distR="0" wp14:anchorId="1103871E" wp14:editId="5E91A51C">
            <wp:extent cx="5943600" cy="3197225"/>
            <wp:effectExtent l="0" t="0" r="0" b="3175"/>
            <wp:docPr id="2810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7"/>
    <w:rsid w:val="00527CA7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A4DF"/>
  <w15:chartTrackingRefBased/>
  <w15:docId w15:val="{529AB0D9-FB49-48B3-AD3C-3D0DB56A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2025-05-05T16:22:00Z</dcterms:created>
  <dcterms:modified xsi:type="dcterms:W3CDTF">2025-05-05T16:32:00Z</dcterms:modified>
</cp:coreProperties>
</file>