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4E" w:rsidRDefault="00036033" w:rsidP="00036033">
      <w:pPr>
        <w:pStyle w:val="Heading1"/>
      </w:pPr>
      <w:r>
        <w:t>Question:</w:t>
      </w:r>
    </w:p>
    <w:p w:rsidR="00036033" w:rsidRPr="00036033" w:rsidRDefault="00036033" w:rsidP="00036033"/>
    <w:p w:rsidR="00036033" w:rsidRDefault="00036033" w:rsidP="00036033">
      <w:r>
        <w:t>If you want to buy a mobile/tablet today and possibly will sell it exactly 1 year later. Which</w:t>
      </w:r>
    </w:p>
    <w:p w:rsidR="00036033" w:rsidRDefault="00036033" w:rsidP="00036033">
      <w:r>
        <w:t>Mobile/tablet</w:t>
      </w:r>
      <w:r>
        <w:t xml:space="preserve"> will you buy keeping in mind that you want to </w:t>
      </w:r>
      <w:r>
        <w:t>minimize</w:t>
      </w:r>
      <w:r>
        <w:t xml:space="preserve"> the risk.</w:t>
      </w:r>
    </w:p>
    <w:p w:rsidR="00036033" w:rsidRDefault="00036033" w:rsidP="00036033">
      <w:pPr>
        <w:pStyle w:val="Heading1"/>
      </w:pPr>
      <w:r>
        <w:t>Answer:</w:t>
      </w:r>
    </w:p>
    <w:p w:rsidR="00036033" w:rsidRPr="00036033" w:rsidRDefault="00036033" w:rsidP="00036033">
      <w:r>
        <w:t xml:space="preserve">I will buy IPhone because as I have seen that all other mobile brand except iPhone their price fluctuate and flow gradually on the other hand iPhone retain its price in long term so there would be a better chance if I want to sale my phone I would definitely get good money back from it.   </w:t>
      </w:r>
      <w:bookmarkStart w:id="0" w:name="_GoBack"/>
      <w:bookmarkEnd w:id="0"/>
    </w:p>
    <w:sectPr w:rsidR="00036033" w:rsidRPr="0003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998"/>
    <w:rsid w:val="00036033"/>
    <w:rsid w:val="005A3D4E"/>
    <w:rsid w:val="00C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Waseem</dc:creator>
  <cp:keywords/>
  <dc:description/>
  <cp:lastModifiedBy>Talha Waseem</cp:lastModifiedBy>
  <cp:revision>2</cp:revision>
  <dcterms:created xsi:type="dcterms:W3CDTF">2015-12-20T08:50:00Z</dcterms:created>
  <dcterms:modified xsi:type="dcterms:W3CDTF">2015-12-20T08:55:00Z</dcterms:modified>
</cp:coreProperties>
</file>