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A152D">
      <w:pPr>
        <w:pStyle w:val="27"/>
        <w:spacing w:before="100" w:beforeAutospacing="1" w:after="100" w:afterAutospacing="1"/>
      </w:pPr>
      <w:r>
        <w:t xml:space="preserve">Matlab Based AI-Driven Stimulation for Parkinson’s Disease Tremor Suppression </w:t>
      </w:r>
    </w:p>
    <w:p w14:paraId="7ABB2F38">
      <w:pPr>
        <w:pStyle w:val="22"/>
        <w:spacing w:before="100" w:beforeAutospacing="1" w:after="100" w:afterAutospacing="1" w:line="120" w:lineRule="auto"/>
        <w:rPr>
          <w:sz w:val="16"/>
          <w:szCs w:val="16"/>
        </w:rPr>
      </w:pPr>
    </w:p>
    <w:p w14:paraId="7A0F694E">
      <w:pPr>
        <w:pStyle w:val="22"/>
        <w:spacing w:before="100" w:beforeAutospacing="1" w:after="100" w:afterAutospacing="1" w:line="120" w:lineRule="auto"/>
        <w:rPr>
          <w:sz w:val="16"/>
          <w:szCs w:val="16"/>
        </w:rPr>
        <w:sectPr>
          <w:footerReference r:id="rId5" w:type="first"/>
          <w:pgSz w:w="11906" w:h="16838"/>
          <w:pgMar w:top="540" w:right="893" w:bottom="1440" w:left="893" w:header="720" w:footer="720" w:gutter="0"/>
          <w:cols w:space="720" w:num="1"/>
          <w:titlePg/>
          <w:docGrid w:linePitch="360" w:charSpace="0"/>
        </w:sectPr>
      </w:pPr>
    </w:p>
    <w:p w14:paraId="3C47E02E">
      <w:pPr>
        <w:pStyle w:val="22"/>
        <w:spacing w:before="100" w:beforeAutospacing="1"/>
        <w:rPr>
          <w:sz w:val="18"/>
          <w:szCs w:val="18"/>
        </w:rPr>
      </w:pPr>
      <w:r>
        <w:rPr>
          <w:sz w:val="18"/>
          <w:szCs w:val="18"/>
        </w:rPr>
        <w:t xml:space="preserve">Talha Ali </w:t>
      </w:r>
      <w:r>
        <w:rPr>
          <w:sz w:val="18"/>
          <w:szCs w:val="18"/>
        </w:rPr>
        <w:br w:type="textWrapping"/>
      </w:r>
      <w:r>
        <w:rPr>
          <w:i/>
          <w:sz w:val="18"/>
          <w:szCs w:val="18"/>
        </w:rPr>
        <w:t xml:space="preserve">dept. Of Biomedical </w:t>
      </w:r>
      <w:r>
        <w:rPr>
          <w:i/>
          <w:sz w:val="18"/>
          <w:szCs w:val="18"/>
        </w:rPr>
        <w:br w:type="textWrapping"/>
      </w:r>
      <w:r>
        <w:rPr>
          <w:i/>
          <w:sz w:val="18"/>
          <w:szCs w:val="18"/>
        </w:rPr>
        <w:t>Engineering</w:t>
      </w:r>
      <w:r>
        <w:rPr>
          <w:sz w:val="18"/>
          <w:szCs w:val="18"/>
        </w:rPr>
        <w:br w:type="textWrapping"/>
      </w:r>
      <w:r>
        <w:rPr>
          <w:sz w:val="18"/>
          <w:szCs w:val="18"/>
        </w:rPr>
        <w:t xml:space="preserve"> </w:t>
      </w:r>
      <w:r>
        <w:rPr>
          <w:i/>
          <w:sz w:val="18"/>
          <w:szCs w:val="18"/>
        </w:rPr>
        <w:t xml:space="preserve">Riphah International  </w:t>
      </w:r>
      <w:r>
        <w:rPr>
          <w:i/>
          <w:sz w:val="18"/>
          <w:szCs w:val="18"/>
        </w:rPr>
        <w:br w:type="textWrapping"/>
      </w:r>
      <w:r>
        <w:rPr>
          <w:i/>
          <w:sz w:val="18"/>
          <w:szCs w:val="18"/>
        </w:rPr>
        <w:t>University</w:t>
      </w:r>
      <w:r>
        <w:rPr>
          <w:i/>
          <w:sz w:val="18"/>
          <w:szCs w:val="18"/>
        </w:rPr>
        <w:br w:type="textWrapping"/>
      </w:r>
      <w:r>
        <w:rPr>
          <w:sz w:val="18"/>
          <w:szCs w:val="18"/>
        </w:rPr>
        <w:t>Islamabad,Pakistan</w:t>
      </w:r>
      <w:r>
        <w:rPr>
          <w:sz w:val="18"/>
          <w:szCs w:val="18"/>
        </w:rPr>
        <w:br w:type="textWrapping"/>
      </w:r>
      <w:r>
        <w:rPr>
          <w:sz w:val="18"/>
          <w:szCs w:val="18"/>
        </w:rPr>
        <w:t>50018@students.riphah.edu.pk</w:t>
      </w:r>
    </w:p>
    <w:p w14:paraId="2C700E84">
      <w:pPr>
        <w:pStyle w:val="22"/>
        <w:spacing w:before="100" w:beforeAutospacing="1"/>
        <w:rPr>
          <w:sz w:val="18"/>
          <w:szCs w:val="18"/>
        </w:rPr>
      </w:pPr>
      <w:r>
        <w:rPr>
          <w:sz w:val="18"/>
          <w:szCs w:val="18"/>
        </w:rPr>
        <w:t xml:space="preserve">Haroon Sajjad                                                                               </w:t>
      </w:r>
      <w:r>
        <w:rPr>
          <w:sz w:val="18"/>
          <w:szCs w:val="18"/>
        </w:rPr>
        <w:br w:type="textWrapping"/>
      </w:r>
      <w:r>
        <w:rPr>
          <w:i/>
          <w:sz w:val="18"/>
          <w:szCs w:val="18"/>
        </w:rPr>
        <w:t xml:space="preserve">dept.Of Biomedical                        </w:t>
      </w:r>
      <w:r>
        <w:rPr>
          <w:sz w:val="18"/>
          <w:szCs w:val="18"/>
        </w:rPr>
        <w:br w:type="textWrapping"/>
      </w:r>
      <w:r>
        <w:rPr>
          <w:i/>
          <w:sz w:val="18"/>
          <w:szCs w:val="18"/>
        </w:rPr>
        <w:t xml:space="preserve">Engineering </w:t>
      </w:r>
      <w:r>
        <w:rPr>
          <w:sz w:val="18"/>
          <w:szCs w:val="18"/>
        </w:rPr>
        <w:br w:type="textWrapping"/>
      </w:r>
      <w:r>
        <w:rPr>
          <w:i/>
          <w:sz w:val="18"/>
          <w:szCs w:val="18"/>
        </w:rPr>
        <w:t xml:space="preserve">Riphah International </w:t>
      </w:r>
      <w:r>
        <w:rPr>
          <w:i/>
          <w:sz w:val="18"/>
          <w:szCs w:val="18"/>
        </w:rPr>
        <w:br w:type="textWrapping"/>
      </w:r>
      <w:r>
        <w:rPr>
          <w:i/>
          <w:sz w:val="18"/>
          <w:szCs w:val="18"/>
        </w:rPr>
        <w:t>University</w:t>
      </w:r>
      <w:r>
        <w:rPr>
          <w:i/>
          <w:sz w:val="18"/>
          <w:szCs w:val="18"/>
        </w:rPr>
        <w:br w:type="textWrapping"/>
      </w:r>
      <w:r>
        <w:rPr>
          <w:sz w:val="18"/>
          <w:szCs w:val="18"/>
        </w:rPr>
        <w:t>Islamabad,Pakistan</w:t>
      </w:r>
      <w:r>
        <w:rPr>
          <w:sz w:val="18"/>
          <w:szCs w:val="18"/>
        </w:rPr>
        <w:br w:type="textWrapping"/>
      </w:r>
      <w:r>
        <w:rPr>
          <w:sz w:val="18"/>
          <w:szCs w:val="18"/>
        </w:rPr>
        <w:t>48757@students.riphah.edu.pk</w:t>
      </w:r>
    </w:p>
    <w:p w14:paraId="61E9B492">
      <w:pPr>
        <w:pStyle w:val="22"/>
        <w:spacing w:before="100" w:beforeAutospacing="1"/>
        <w:rPr>
          <w:sz w:val="18"/>
          <w:szCs w:val="18"/>
        </w:rPr>
      </w:pPr>
      <w:r>
        <w:rPr>
          <w:sz w:val="18"/>
          <w:szCs w:val="18"/>
        </w:rPr>
        <w:br w:type="textWrapping"/>
      </w:r>
      <w:r>
        <w:rPr>
          <w:sz w:val="18"/>
          <w:szCs w:val="18"/>
        </w:rPr>
        <w:br w:type="column"/>
      </w:r>
      <w:r>
        <w:rPr>
          <w:sz w:val="18"/>
          <w:szCs w:val="18"/>
        </w:rPr>
        <w:t xml:space="preserve">Uzair Sajid                                                                               </w:t>
      </w:r>
      <w:r>
        <w:rPr>
          <w:sz w:val="18"/>
          <w:szCs w:val="18"/>
        </w:rPr>
        <w:br w:type="textWrapping"/>
      </w:r>
      <w:r>
        <w:rPr>
          <w:i/>
          <w:sz w:val="18"/>
          <w:szCs w:val="18"/>
        </w:rPr>
        <w:t xml:space="preserve">dept.Of Biomedical                        </w:t>
      </w:r>
      <w:r>
        <w:rPr>
          <w:sz w:val="18"/>
          <w:szCs w:val="18"/>
        </w:rPr>
        <w:br w:type="textWrapping"/>
      </w:r>
      <w:r>
        <w:rPr>
          <w:i/>
          <w:sz w:val="18"/>
          <w:szCs w:val="18"/>
        </w:rPr>
        <w:t xml:space="preserve">Engineering </w:t>
      </w:r>
      <w:r>
        <w:rPr>
          <w:sz w:val="18"/>
          <w:szCs w:val="18"/>
        </w:rPr>
        <w:br w:type="textWrapping"/>
      </w:r>
      <w:r>
        <w:rPr>
          <w:i/>
          <w:sz w:val="18"/>
          <w:szCs w:val="18"/>
        </w:rPr>
        <w:t xml:space="preserve">Riphah International </w:t>
      </w:r>
      <w:r>
        <w:rPr>
          <w:i/>
          <w:sz w:val="18"/>
          <w:szCs w:val="18"/>
        </w:rPr>
        <w:br w:type="textWrapping"/>
      </w:r>
      <w:r>
        <w:rPr>
          <w:i/>
          <w:sz w:val="18"/>
          <w:szCs w:val="18"/>
        </w:rPr>
        <w:t>University</w:t>
      </w:r>
      <w:r>
        <w:rPr>
          <w:i/>
          <w:sz w:val="18"/>
          <w:szCs w:val="18"/>
        </w:rPr>
        <w:br w:type="textWrapping"/>
      </w:r>
      <w:r>
        <w:rPr>
          <w:sz w:val="18"/>
          <w:szCs w:val="18"/>
        </w:rPr>
        <w:t>Islamabad,Pakistan</w:t>
      </w:r>
      <w:r>
        <w:rPr>
          <w:sz w:val="18"/>
          <w:szCs w:val="18"/>
        </w:rPr>
        <w:br w:type="textWrapping"/>
      </w:r>
      <w:r>
        <w:rPr>
          <w:sz w:val="18"/>
          <w:szCs w:val="18"/>
        </w:rPr>
        <w:t>49302@students.riphah.edu.pk</w:t>
      </w:r>
    </w:p>
    <w:p w14:paraId="5DC11DFA">
      <w:pPr>
        <w:sectPr>
          <w:type w:val="continuous"/>
          <w:pgSz w:w="11906" w:h="16838"/>
          <w:pgMar w:top="450" w:right="893" w:bottom="1440" w:left="893" w:header="720" w:footer="720" w:gutter="0"/>
          <w:cols w:space="720" w:num="3"/>
          <w:docGrid w:linePitch="360" w:charSpace="0"/>
        </w:sectPr>
      </w:pPr>
    </w:p>
    <w:p w14:paraId="54A7F0F6">
      <w:pPr>
        <w:jc w:val="left"/>
        <w:rPr>
          <w:sz w:val="18"/>
          <w:szCs w:val="18"/>
        </w:rPr>
        <w:sectPr>
          <w:type w:val="continuous"/>
          <w:pgSz w:w="11906" w:h="16838"/>
          <w:pgMar w:top="450" w:right="893" w:bottom="1440" w:left="893" w:header="720" w:footer="720" w:gutter="0"/>
          <w:cols w:space="720" w:num="3"/>
          <w:docGrid w:linePitch="360" w:charSpace="0"/>
        </w:sectPr>
      </w:pPr>
      <w:r>
        <w:rPr>
          <w:sz w:val="18"/>
          <w:szCs w:val="18"/>
        </w:rPr>
        <w:br w:type="column"/>
      </w:r>
    </w:p>
    <w:p w14:paraId="49D3F1D9">
      <w:pPr>
        <w:jc w:val="left"/>
        <w:rPr>
          <w:rStyle w:val="42"/>
          <w:sz w:val="18"/>
          <w:szCs w:val="18"/>
          <w:highlight w:val="lightGray"/>
        </w:rPr>
      </w:pPr>
      <w:r>
        <w:rPr>
          <w:i/>
          <w:iCs/>
          <w:sz w:val="18"/>
          <w:szCs w:val="18"/>
        </w:rPr>
        <w:t>Abstract</w:t>
      </w:r>
      <w:r>
        <w:rPr>
          <w:sz w:val="18"/>
          <w:szCs w:val="18"/>
        </w:rPr>
        <w:t>—</w:t>
      </w:r>
      <w:r>
        <w:rPr>
          <w:b/>
          <w:sz w:val="18"/>
          <w:szCs w:val="18"/>
        </w:rPr>
        <w:t xml:space="preserve">Parkinson’s disease referred as (PD) is a progressive continuous neurodegenerative disorder that is outlined by indications such as tremor, rigidity and bradykinesia, affecting millions globally. Early initial detection and productive tremor management remains one of many challenges. This study gives an integration system for Parkinson’s disease (PD) detection and treatment by combining voice-dependent machine learning classification technique with the simulation results of deep brain stimulation (DBS) for a tremor suppression. Voice- Based Recordings from an established PD data sets  </w:t>
      </w:r>
      <w:r>
        <w:rPr>
          <w:b/>
          <w:color w:val="0D0D0D"/>
          <w:sz w:val="18"/>
          <w:szCs w:val="18"/>
          <w:shd w:val="clear" w:color="auto" w:fill="FFFFFF"/>
        </w:rPr>
        <w:t>(Little </w:t>
      </w:r>
      <w:r>
        <w:rPr>
          <w:rStyle w:val="10"/>
          <w:b/>
          <w:color w:val="0D0D0D"/>
          <w:sz w:val="18"/>
          <w:szCs w:val="18"/>
          <w:shd w:val="clear" w:color="auto" w:fill="FFFFFF"/>
        </w:rPr>
        <w:t>et al.</w:t>
      </w:r>
      <w:r>
        <w:rPr>
          <w:b/>
          <w:color w:val="0D0D0D"/>
          <w:sz w:val="18"/>
          <w:szCs w:val="18"/>
          <w:shd w:val="clear" w:color="auto" w:fill="FFFFFF"/>
        </w:rPr>
        <w:t>, 2009</w:t>
      </w:r>
      <w:r>
        <w:fldChar w:fldCharType="begin"/>
      </w:r>
      <w:r>
        <w:instrText xml:space="preserve"> HYPERLINK "https://www.frontiersin.org/journals/artificial-intelligence/articles/10.3389/frai.2023.1084001/full" \l ":~:text=Little%2C%20M,2005954" \t "_blank" </w:instrText>
      </w:r>
      <w:r>
        <w:fldChar w:fldCharType="separate"/>
      </w:r>
      <w:r>
        <w:rPr>
          <w:rStyle w:val="43"/>
          <w:b/>
          <w:color w:val="2964AA"/>
          <w:sz w:val="18"/>
          <w:szCs w:val="18"/>
          <w:shd w:val="clear" w:color="auto" w:fill="FFFFFF"/>
        </w:rPr>
        <w:t>frontiersin.org</w:t>
      </w:r>
      <w:r>
        <w:rPr>
          <w:rStyle w:val="43"/>
          <w:b/>
          <w:color w:val="2964AA"/>
          <w:sz w:val="18"/>
          <w:szCs w:val="18"/>
          <w:shd w:val="clear" w:color="auto" w:fill="FFFFFF"/>
        </w:rPr>
        <w:fldChar w:fldCharType="end"/>
      </w:r>
      <w:r>
        <w:rPr>
          <w:b/>
          <w:color w:val="0D0D0D"/>
          <w:sz w:val="18"/>
          <w:szCs w:val="18"/>
          <w:shd w:val="clear" w:color="auto" w:fill="FFFFFF"/>
        </w:rPr>
        <w:t xml:space="preserve">) were loaded, preprocessed ( like feature extraction, normalization of the data, and oversampling ) and then using data, various classifiers ( support vector machines (SVM’s) and random forests etc.) were used for the training of the model. The best model (random forest) being the most suitable one, achieved 89% accuracy ( in accordance with recent reports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b/>
          <w:color w:val="2964AA"/>
          <w:sz w:val="18"/>
          <w:szCs w:val="18"/>
          <w:shd w:val="clear" w:color="auto" w:fill="FFFFFF"/>
        </w:rPr>
        <w:t>nature.com</w:t>
      </w:r>
      <w:r>
        <w:rPr>
          <w:rStyle w:val="43"/>
          <w:b/>
          <w:color w:val="2964AA"/>
          <w:sz w:val="18"/>
          <w:szCs w:val="18"/>
          <w:shd w:val="clear" w:color="auto" w:fill="FFFFFF"/>
        </w:rPr>
        <w:fldChar w:fldCharType="end"/>
      </w:r>
      <w:r>
        <w:rPr>
          <w:b/>
          <w:color w:val="0D0D0D"/>
          <w:sz w:val="18"/>
          <w:szCs w:val="18"/>
          <w:shd w:val="clear" w:color="auto" w:fill="FFFFFF"/>
        </w:rPr>
        <w:t>). side by side, a Simulink based model using output result parameters from the main MATLAB script was developed to first simulate the tremor dynamics and then see through an effective DBS control. Tremor signals, low in frequency (4-6 Hz) were analyzed via spectral methods</w:t>
      </w:r>
      <w:r>
        <w:fldChar w:fldCharType="begin"/>
      </w:r>
      <w:r>
        <w:instrText xml:space="preserve"> HYPERLINK "https://www.frontiersin.org/journals/neuroscience/articles/10.3389/fnins.2020.00499/full" \l ":~:text=Heida%2C%20T,70" \t "_blank" </w:instrText>
      </w:r>
      <w:r>
        <w:fldChar w:fldCharType="separate"/>
      </w:r>
      <w:r>
        <w:rPr>
          <w:rStyle w:val="43"/>
          <w:b/>
          <w:color w:val="2964AA"/>
          <w:sz w:val="18"/>
          <w:szCs w:val="18"/>
          <w:shd w:val="clear" w:color="auto" w:fill="FFFFFF"/>
        </w:rPr>
        <w:t>frontiersin.org</w:t>
      </w:r>
      <w:r>
        <w:rPr>
          <w:rStyle w:val="43"/>
          <w:b/>
          <w:color w:val="2964AA"/>
          <w:sz w:val="18"/>
          <w:szCs w:val="18"/>
          <w:shd w:val="clear" w:color="auto" w:fill="FFFFFF"/>
        </w:rPr>
        <w:fldChar w:fldCharType="end"/>
      </w:r>
      <w:r>
        <w:rPr>
          <w:rStyle w:val="42"/>
          <w:b/>
          <w:color w:val="0D0D0D"/>
          <w:sz w:val="18"/>
          <w:szCs w:val="18"/>
          <w:shd w:val="clear" w:color="auto" w:fill="FFFFFF"/>
        </w:rPr>
        <w:t xml:space="preserve"> as the next implementation in the MATLAB script. The simulated DBS technique continuously proves to be effective in suppressing abnormal oscillations in the model, in line to the results from previous BG network studies </w:t>
      </w:r>
      <w:r>
        <w:fldChar w:fldCharType="begin"/>
      </w:r>
      <w:r>
        <w:instrText xml:space="preserve"> HYPERLINK "https://pmc.ncbi.nlm.nih.gov/articles/PMC3219042/" \l ":~:text=microstimulation%20to%20achieve%20a%20desired,PD%20and%20pave%20the%20way" \t "_blank" </w:instrText>
      </w:r>
      <w:r>
        <w:fldChar w:fldCharType="separate"/>
      </w:r>
      <w:r>
        <w:rPr>
          <w:rStyle w:val="43"/>
          <w:b/>
          <w:color w:val="2964AA"/>
          <w:sz w:val="18"/>
          <w:szCs w:val="18"/>
          <w:shd w:val="clear" w:color="auto" w:fill="FFFFFF"/>
        </w:rPr>
        <w:t>pmc.ncbi.nlm.nih.gov</w:t>
      </w:r>
      <w:r>
        <w:rPr>
          <w:rStyle w:val="43"/>
          <w:b/>
          <w:color w:val="2964AA"/>
          <w:sz w:val="18"/>
          <w:szCs w:val="18"/>
          <w:shd w:val="clear" w:color="auto" w:fill="FFFFFF"/>
        </w:rPr>
        <w:fldChar w:fldCharType="end"/>
      </w:r>
      <w:r>
        <w:rPr>
          <w:rStyle w:val="42"/>
          <w:b/>
          <w:color w:val="0D0D0D"/>
          <w:sz w:val="18"/>
          <w:szCs w:val="18"/>
          <w:shd w:val="clear" w:color="auto" w:fill="FFFFFF"/>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43"/>
          <w:b/>
          <w:color w:val="2964AA"/>
          <w:sz w:val="18"/>
          <w:szCs w:val="18"/>
          <w:shd w:val="clear" w:color="auto" w:fill="FFFFFF"/>
        </w:rPr>
        <w:t>cpsl.pratt.duke.edu</w:t>
      </w:r>
      <w:r>
        <w:rPr>
          <w:rStyle w:val="43"/>
          <w:b/>
          <w:color w:val="2964AA"/>
          <w:sz w:val="18"/>
          <w:szCs w:val="18"/>
          <w:shd w:val="clear" w:color="auto" w:fill="FFFFFF"/>
        </w:rPr>
        <w:fldChar w:fldCharType="end"/>
      </w:r>
      <w:r>
        <w:rPr>
          <w:b/>
          <w:color w:val="0D0D0D"/>
          <w:sz w:val="18"/>
          <w:szCs w:val="18"/>
          <w:shd w:val="clear" w:color="auto" w:fill="FFFFFF"/>
        </w:rPr>
        <w:t>.</w:t>
      </w:r>
      <w:r>
        <w:rPr>
          <w:rStyle w:val="42"/>
          <w:color w:val="0D0D0D"/>
          <w:sz w:val="18"/>
          <w:szCs w:val="18"/>
          <w:shd w:val="clear" w:color="auto" w:fill="FFFFFF"/>
        </w:rPr>
        <w:t xml:space="preserve"> </w:t>
      </w:r>
    </w:p>
    <w:p w14:paraId="62F1DB8F">
      <w:pPr>
        <w:pStyle w:val="21"/>
        <w:rPr>
          <w:i/>
          <w:iCs/>
        </w:rPr>
      </w:pPr>
    </w:p>
    <w:p w14:paraId="7380F2F5">
      <w:pPr>
        <w:pStyle w:val="35"/>
      </w:pPr>
      <w:r>
        <w:t xml:space="preserve">Keywords—Deep Brain Stimulation, Parkinson’s Disease, oversampling, SVM’s, AI optimization, SIMULINK </w:t>
      </w:r>
    </w:p>
    <w:p w14:paraId="34F5A46E">
      <w:pPr>
        <w:pStyle w:val="35"/>
      </w:pPr>
    </w:p>
    <w:p w14:paraId="4EB1DA84">
      <w:pPr>
        <w:pStyle w:val="2"/>
      </w:pPr>
      <w:r>
        <w:t xml:space="preserve">Introduction </w:t>
      </w:r>
    </w:p>
    <w:p w14:paraId="1818C988">
      <w:pPr>
        <w:shd w:val="clear" w:color="auto" w:fill="FFFFFF"/>
        <w:spacing w:beforeAutospacing="1" w:afterAutospacing="1"/>
        <w:jc w:val="left"/>
        <w:textAlignment w:val="top"/>
        <w:rPr>
          <w:rFonts w:eastAsia="Times New Roman"/>
          <w:color w:val="0D0D0D"/>
        </w:rPr>
      </w:pPr>
      <w:r>
        <w:t xml:space="preserve">         </w:t>
      </w:r>
      <w:r>
        <w:rPr>
          <w:rFonts w:eastAsia="Times New Roman"/>
          <w:color w:val="0D0D0D"/>
        </w:rPr>
        <w:t xml:space="preserve">Parkinson’s disease (PD) is a critical progressive neurodegenerative condition defined by symptoms affecting bodily movements (tremor, rigidity, bradykinesia) and non-motor symptoms (voice and cognitive impairment). Patients, in most of the cases, develop vocal disabilities and tremor signs early in course of ailment </w:t>
      </w:r>
      <w:r>
        <w:fldChar w:fldCharType="begin"/>
      </w:r>
      <w:r>
        <w:instrText xml:space="preserve"> HYPERLINK "https://www.nature.com/articles/s41598-025-96950-3?error=cookies_not_supported&amp;code=edfb9567-349e-43df-b226-71b5df11b025" \l ":~:text=Many%20people%20suffer%20from%20Parkinson%E2%80%99s,LR%29%2C%20and" \t "_blank" </w:instrText>
      </w:r>
      <w:r>
        <w:fldChar w:fldCharType="separate"/>
      </w:r>
      <w:r>
        <w:rPr>
          <w:rFonts w:eastAsia="Times New Roman"/>
          <w:color w:val="2964AA"/>
        </w:rPr>
        <w:t>nature.com</w:t>
      </w:r>
      <w:r>
        <w:rPr>
          <w:rFonts w:eastAsia="Times New Roman"/>
          <w:color w:val="2964AA"/>
        </w:rPr>
        <w:fldChar w:fldCharType="end"/>
      </w:r>
      <w:r>
        <w:rPr>
          <w:rFonts w:eastAsia="Times New Roman"/>
          <w:color w:val="0D0D0D"/>
        </w:rPr>
        <w:t xml:space="preserve">. Early and accurate diagnosis becomes important since there is no cure; timely medical intervention can help control symptoms and suppress disease progression. Traditional diagnosis relies heavily on clinical exams and scales (e.g., UPDRS), but these can be subjective. </w:t>
      </w:r>
    </w:p>
    <w:p w14:paraId="09F81624">
      <w:pPr>
        <w:shd w:val="clear" w:color="auto" w:fill="FFFFFF"/>
        <w:spacing w:beforeAutospacing="1" w:afterAutospacing="1"/>
        <w:jc w:val="left"/>
        <w:textAlignment w:val="top"/>
        <w:rPr>
          <w:rFonts w:eastAsia="Times New Roman"/>
          <w:color w:val="0D0D0D"/>
        </w:rPr>
      </w:pPr>
      <w:r>
        <w:rPr>
          <w:rFonts w:eastAsia="Times New Roman"/>
          <w:color w:val="0D0D0D"/>
        </w:rPr>
        <w:t xml:space="preserve">Voice recordings offer a practical, non-invasive </w:t>
      </w:r>
      <w:r>
        <w:t>biomarker:</w:t>
      </w:r>
      <w:r>
        <w:rPr>
          <w:rFonts w:eastAsia="Times New Roman"/>
          <w:color w:val="0D0D0D"/>
        </w:rPr>
        <w:t xml:space="preserve"> PD patients exhibit distinctive voice features (e.g. jitter, shimmer, frequency variation) due to dopaminergic deficits</w:t>
      </w:r>
      <w:r>
        <w:fldChar w:fldCharType="begin"/>
      </w:r>
      <w:r>
        <w:instrText xml:space="preserve"> HYPERLINK "https://archive.ics.uci.edu/dataset/174/parkinsons" \l ":~:text=This%20dataset%20is%20composed%20of,or%20to%20pass%20on%20comments" \t "_blank" </w:instrText>
      </w:r>
      <w:r>
        <w:fldChar w:fldCharType="separate"/>
      </w:r>
      <w:r>
        <w:rPr>
          <w:rFonts w:eastAsia="Times New Roman"/>
          <w:color w:val="2964AA"/>
        </w:rPr>
        <w:t>archive.ics.uci.edu</w:t>
      </w:r>
      <w:r>
        <w:rPr>
          <w:rFonts w:eastAsia="Times New Roman"/>
          <w:color w:val="2964AA"/>
        </w:rPr>
        <w:fldChar w:fldCharType="end"/>
      </w:r>
      <w:r>
        <w:fldChar w:fldCharType="begin"/>
      </w:r>
      <w:r>
        <w:instrText xml:space="preserve"> HYPERLINK "https://www.nature.com/articles/s41598-025-96950-3?error=cookies_not_supported&amp;code=edfb9567-349e-43df-b226-71b5df11b025" \l ":~:text=Many%20people%20suffer%20from%20Parkinson%E2%80%99s,LR%29%2C%20and" \t "_blank" </w:instrText>
      </w:r>
      <w:r>
        <w:fldChar w:fldCharType="separate"/>
      </w:r>
      <w:r>
        <w:rPr>
          <w:rFonts w:eastAsia="Times New Roman"/>
          <w:color w:val="2964AA"/>
        </w:rPr>
        <w:t>nature.com</w:t>
      </w:r>
      <w:r>
        <w:rPr>
          <w:rFonts w:eastAsia="Times New Roman"/>
          <w:color w:val="2964AA"/>
        </w:rPr>
        <w:fldChar w:fldCharType="end"/>
      </w:r>
      <w:r>
        <w:rPr>
          <w:rFonts w:eastAsia="Times New Roman"/>
          <w:color w:val="0D0D0D"/>
        </w:rPr>
        <w:t xml:space="preserve">. In collaboration, deep brain stimulation (DBS) of basal ganglia nuclei can relieve motor symptoms, particularly tremor, even in advanced PD </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DBS devices typically apply continuous high-frequency stimulation, improving motor function considerably, but at the cost of side-effects and limited battery life</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Fonts w:eastAsia="Times New Roman"/>
          <w:color w:val="2964AA"/>
        </w:rPr>
        <w:t>cpsl.pratt.duke.edu</w:t>
      </w:r>
      <w:r>
        <w:rPr>
          <w:rFonts w:eastAsia="Times New Roman"/>
          <w:color w:val="2964AA"/>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Adaptive (closed-loop) DBS using feedback (e.g. recorded neural signals) can optimize therapy and reduce side-effects</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Fonts w:eastAsia="Times New Roman"/>
          <w:color w:val="2964AA"/>
        </w:rPr>
        <w:t>frontiersin.org</w:t>
      </w:r>
      <w:r>
        <w:rPr>
          <w:rFonts w:eastAsia="Times New Roman"/>
          <w:color w:val="2964AA"/>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xml:space="preserve"> by avoiding lesser battery consumption and minimizing unwanted effects such as speech difficulties and in some cases cognitive impairments.</w:t>
      </w:r>
      <w:r>
        <w:rPr>
          <w:rFonts w:eastAsia="Times New Roman"/>
          <w:color w:val="0D0D0D"/>
          <w:shd w:val="clear" w:color="auto" w:fill="FFFFFF"/>
        </w:rPr>
        <w:t> </w:t>
      </w:r>
    </w:p>
    <w:p w14:paraId="0D760B3E">
      <w:pPr>
        <w:shd w:val="clear" w:color="auto" w:fill="FFFFFF"/>
        <w:spacing w:beforeAutospacing="1" w:afterAutospacing="1"/>
        <w:jc w:val="left"/>
        <w:textAlignment w:val="top"/>
        <w:rPr>
          <w:rFonts w:eastAsia="Times New Roman"/>
          <w:color w:val="0D0D0D"/>
        </w:rPr>
      </w:pPr>
      <w:r>
        <w:rPr>
          <w:rFonts w:eastAsia="Times New Roman"/>
          <w:color w:val="0D0D0D"/>
        </w:rPr>
        <w:t>Recent studies show that machine learning techniques on vocal features accurately classify PD infection status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Fonts w:eastAsia="Times New Roman"/>
          <w:color w:val="2964AA"/>
        </w:rPr>
        <w:t>nature.com</w:t>
      </w:r>
      <w:r>
        <w:rPr>
          <w:rFonts w:eastAsia="Times New Roman"/>
          <w:color w:val="2964AA"/>
        </w:rPr>
        <w:fldChar w:fldCharType="end"/>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Fonts w:eastAsia="Times New Roman"/>
          <w:color w:val="2964AA"/>
        </w:rPr>
        <w:t>frontiersin.org</w:t>
      </w:r>
      <w:r>
        <w:rPr>
          <w:rFonts w:eastAsia="Times New Roman"/>
          <w:color w:val="2964AA"/>
        </w:rPr>
        <w:fldChar w:fldCharType="end"/>
      </w:r>
      <w:r>
        <w:rPr>
          <w:rFonts w:eastAsia="Times New Roman"/>
          <w:color w:val="0D0D0D"/>
        </w:rPr>
        <w:t>. Concurrently, model-based frameworks are being developed for DBS controller design using Simulink and basal ganglia models (modelled in terms of second order transfer function)</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Fonts w:eastAsia="Times New Roman"/>
          <w:color w:val="2964AA"/>
        </w:rPr>
        <w:t>cpsl.pratt.duke.edu</w:t>
      </w:r>
      <w:r>
        <w:rPr>
          <w:rFonts w:eastAsia="Times New Roman"/>
          <w:color w:val="2964AA"/>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xml:space="preserve">. </w:t>
      </w:r>
    </w:p>
    <w:p w14:paraId="049A0ACA">
      <w:pPr>
        <w:shd w:val="clear" w:color="auto" w:fill="FFFFFF"/>
        <w:spacing w:beforeAutospacing="1" w:afterAutospacing="1"/>
        <w:jc w:val="left"/>
        <w:textAlignment w:val="top"/>
        <w:rPr>
          <w:rFonts w:eastAsia="Times New Roman"/>
          <w:color w:val="0D0D0D"/>
        </w:rPr>
      </w:pPr>
      <w:r>
        <w:rPr>
          <w:rFonts w:eastAsia="Times New Roman"/>
          <w:color w:val="0D0D0D"/>
        </w:rPr>
        <w:t xml:space="preserve">However, few works integrate both approaches. This paper seeks combines voice-based PD detection via ML with a simulation of tremor control by DBS. We intend to link the MATLAB implementation phases (data loading and preprocessing, feature processing, ML classification, tremor analysis, DBS simulation) to the literature. Our contributions include: </w:t>
      </w:r>
    </w:p>
    <w:p w14:paraId="249CA2E1">
      <w:pPr>
        <w:shd w:val="clear" w:color="auto" w:fill="FFFFFF"/>
        <w:spacing w:beforeAutospacing="1" w:afterAutospacing="1"/>
        <w:jc w:val="left"/>
        <w:textAlignment w:val="top"/>
        <w:rPr>
          <w:rFonts w:eastAsia="Times New Roman"/>
          <w:color w:val="0D0D0D"/>
        </w:rPr>
      </w:pPr>
      <w:r>
        <w:rPr>
          <w:rFonts w:eastAsia="Times New Roman"/>
          <w:color w:val="0D0D0D"/>
        </w:rPr>
        <w:t xml:space="preserve">(1) a PD classifier using voice features (extracting key measures inform of headers from </w:t>
      </w:r>
      <w:r>
        <w:t xml:space="preserve">PD data sets  </w:t>
      </w:r>
      <w:r>
        <w:rPr>
          <w:color w:val="0D0D0D"/>
          <w:shd w:val="clear" w:color="auto" w:fill="FFFFFF"/>
        </w:rPr>
        <w:t>(Little </w:t>
      </w:r>
      <w:r>
        <w:rPr>
          <w:rStyle w:val="10"/>
          <w:color w:val="0D0D0D"/>
          <w:shd w:val="clear" w:color="auto" w:fill="FFFFFF"/>
        </w:rPr>
        <w:t>et al.</w:t>
      </w:r>
      <w:r>
        <w:rPr>
          <w:color w:val="0D0D0D"/>
          <w:shd w:val="clear" w:color="auto" w:fill="FFFFFF"/>
        </w:rPr>
        <w:t>, 2009</w:t>
      </w:r>
      <w:r>
        <w:fldChar w:fldCharType="begin"/>
      </w:r>
      <w:r>
        <w:instrText xml:space="preserve"> HYPERLINK "https://www.frontiersin.org/journals/artificial-intelligence/articles/10.3389/frai.2023.1084001/full" \l ":~:text=Little%2C%20M,2005954" \t "_blank" </w:instrText>
      </w:r>
      <w:r>
        <w:fldChar w:fldCharType="separate"/>
      </w:r>
      <w:r>
        <w:rPr>
          <w:rStyle w:val="43"/>
          <w:color w:val="2964AA"/>
          <w:shd w:val="clear" w:color="auto" w:fill="FFFFFF"/>
        </w:rPr>
        <w:t>frontiersin.org</w:t>
      </w:r>
      <w:r>
        <w:rPr>
          <w:rStyle w:val="43"/>
          <w:color w:val="2964AA"/>
          <w:shd w:val="clear" w:color="auto" w:fill="FFFFFF"/>
        </w:rPr>
        <w:fldChar w:fldCharType="end"/>
      </w:r>
      <w:r>
        <w:rPr>
          <w:color w:val="0D0D0D"/>
          <w:shd w:val="clear" w:color="auto" w:fill="FFFFFF"/>
        </w:rPr>
        <w:t>)</w:t>
      </w:r>
      <w:r>
        <w:rPr>
          <w:rFonts w:ascii="Segoe UI" w:hAnsi="Segoe UI" w:cs="Segoe UI"/>
          <w:color w:val="0D0D0D"/>
          <w:shd w:val="clear" w:color="auto" w:fill="FFFFFF"/>
        </w:rPr>
        <w:t xml:space="preserve">, </w:t>
      </w:r>
      <w:r>
        <w:rPr>
          <w:rFonts w:eastAsia="Times New Roman"/>
          <w:color w:val="0D0D0D"/>
        </w:rPr>
        <w:t xml:space="preserve">like fundamental frequency and jitter </w:t>
      </w:r>
      <w:r>
        <w:fldChar w:fldCharType="begin"/>
      </w:r>
      <w:r>
        <w:instrText xml:space="preserve"> HYPERLINK "https://archive.ics.uci.edu/dataset/174/parkinsons" \l ":~:text=Additional%20Variable%20Information" \t "_blank" </w:instrText>
      </w:r>
      <w:r>
        <w:fldChar w:fldCharType="separate"/>
      </w:r>
      <w:r>
        <w:rPr>
          <w:rFonts w:eastAsia="Times New Roman"/>
          <w:color w:val="2964AA"/>
        </w:rPr>
        <w:t>archive.ics.uci.edu</w:t>
      </w:r>
      <w:r>
        <w:rPr>
          <w:rFonts w:eastAsia="Times New Roman"/>
          <w:color w:val="2964AA"/>
        </w:rPr>
        <w:fldChar w:fldCharType="end"/>
      </w:r>
      <w:r>
        <w:rPr>
          <w:rFonts w:eastAsia="Times New Roman"/>
          <w:color w:val="0D0D0D"/>
        </w:rPr>
        <w:t xml:space="preserve">); </w:t>
      </w:r>
    </w:p>
    <w:p w14:paraId="28214DC2">
      <w:pPr>
        <w:shd w:val="clear" w:color="auto" w:fill="FFFFFF"/>
        <w:spacing w:beforeAutospacing="1" w:afterAutospacing="1"/>
        <w:jc w:val="left"/>
        <w:textAlignment w:val="top"/>
        <w:rPr>
          <w:rFonts w:eastAsia="Times New Roman"/>
          <w:color w:val="0D0D0D"/>
        </w:rPr>
      </w:pPr>
      <w:r>
        <w:rPr>
          <w:rFonts w:eastAsia="Times New Roman"/>
          <w:color w:val="0D0D0D"/>
        </w:rPr>
        <w:t>(2) a Simulink based transfer function based model of basal ganglia/tremor dynamics and fuzzy-logic DBS control</w:t>
      </w:r>
      <w:r>
        <w:fldChar w:fldCharType="begin"/>
      </w:r>
      <w:r>
        <w:instrText xml:space="preserve"> HYPERLINK "https://www.frontiersin.org/journals/neuroscience/articles/10.3389/fnins.2020.00499/full" \l ":~:text=as%20the%20critic%20and%20a,loop%20DBS" \t "_blank" </w:instrText>
      </w:r>
      <w:r>
        <w:fldChar w:fldCharType="separate"/>
      </w:r>
      <w:r>
        <w:rPr>
          <w:rFonts w:eastAsia="Times New Roman"/>
          <w:color w:val="2964AA"/>
        </w:rPr>
        <w:t>frontiersin.org</w:t>
      </w:r>
      <w:r>
        <w:rPr>
          <w:rFonts w:eastAsia="Times New Roman"/>
          <w:color w:val="2964AA"/>
        </w:rPr>
        <w:fldChar w:fldCharType="end"/>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Fonts w:eastAsia="Times New Roman"/>
          <w:color w:val="2964AA"/>
        </w:rPr>
        <w:t>cpsl.pratt.duke.edu</w:t>
      </w:r>
      <w:r>
        <w:rPr>
          <w:rFonts w:eastAsia="Times New Roman"/>
          <w:color w:val="2964AA"/>
        </w:rPr>
        <w:fldChar w:fldCharType="end"/>
      </w:r>
      <w:r>
        <w:rPr>
          <w:rFonts w:eastAsia="Times New Roman"/>
          <w:color w:val="0D0D0D"/>
        </w:rPr>
        <w:t xml:space="preserve"> taking its input variables from the MATLAB script itself</w:t>
      </w:r>
    </w:p>
    <w:p w14:paraId="20B0D1E9">
      <w:pPr>
        <w:shd w:val="clear" w:color="auto" w:fill="FFFFFF"/>
        <w:spacing w:beforeAutospacing="1" w:afterAutospacing="1"/>
        <w:jc w:val="left"/>
        <w:textAlignment w:val="top"/>
        <w:rPr>
          <w:rFonts w:eastAsia="Times New Roman"/>
          <w:color w:val="0D0D0D"/>
        </w:rPr>
      </w:pPr>
      <w:r>
        <w:rPr>
          <w:rFonts w:eastAsia="Times New Roman"/>
          <w:color w:val="0D0D0D"/>
        </w:rPr>
        <w:t>(3) complete systematic evaluation showing both the detection and simulated therapy are mutually informative. This approach lays groundwork for an implantable closed-loop DBS system monitored by voice-based state estimates</w:t>
      </w:r>
      <w:r>
        <w:fldChar w:fldCharType="begin"/>
      </w:r>
      <w:r>
        <w:instrText xml:space="preserve"> HYPERLINK "https://www.frontiersin.org/journals/neuroscience/articles/10.3389/fnins.2020.00499/full" \l ":~:text=as%20the%20critic%20and%20a,loop%20DBS" \t "_blank" </w:instrText>
      </w:r>
      <w:r>
        <w:fldChar w:fldCharType="separate"/>
      </w:r>
      <w:r>
        <w:rPr>
          <w:rFonts w:eastAsia="Times New Roman"/>
          <w:color w:val="2964AA"/>
        </w:rPr>
        <w:t>frontiersin.org</w:t>
      </w:r>
      <w:r>
        <w:rPr>
          <w:rFonts w:eastAsia="Times New Roman"/>
          <w:color w:val="2964AA"/>
        </w:rPr>
        <w:fldChar w:fldCharType="end"/>
      </w:r>
      <w:r>
        <w:rPr>
          <w:rFonts w:eastAsia="Times New Roman"/>
          <w:color w:val="0D0D0D"/>
        </w:rPr>
        <w:t>.</w:t>
      </w:r>
    </w:p>
    <w:p w14:paraId="3A71A798">
      <w:pPr>
        <w:jc w:val="both"/>
      </w:pPr>
    </w:p>
    <w:p w14:paraId="353744CA">
      <w:pPr>
        <w:pStyle w:val="2"/>
      </w:pPr>
      <w:r>
        <w:t>Previous Literature</w:t>
      </w:r>
    </w:p>
    <w:p w14:paraId="2456D9AB">
      <w:pPr>
        <w:jc w:val="both"/>
      </w:pPr>
    </w:p>
    <w:p w14:paraId="32E93842">
      <w:pPr>
        <w:jc w:val="both"/>
      </w:pPr>
    </w:p>
    <w:p w14:paraId="38200C3A">
      <w:pPr>
        <w:pStyle w:val="3"/>
      </w:pPr>
      <w:r>
        <w:t>Voice Related PD detection</w:t>
      </w:r>
    </w:p>
    <w:p w14:paraId="4081D527"/>
    <w:p w14:paraId="4FDB08F7">
      <w:pPr>
        <w:pStyle w:val="37"/>
        <w:jc w:val="left"/>
      </w:pPr>
      <w:r>
        <w:t>many studies have previously applied machine learning to specific voice features for effective pd diagnosis. Little et al. Introduces a standard data set of PD voice data set and exhibited that headers like fundamental frequency in baseline measurement and jittering are considered the most effective features</w:t>
      </w:r>
      <w:r>
        <w:fldChar w:fldCharType="begin"/>
      </w:r>
      <w:r>
        <w:instrText xml:space="preserve"> HYPERLINK "https://archive.ics.uci.edu/dataset/174/parkinsons" \l ":~:text=This%20dataset%20is%20composed%20of,or%20to%20pass%20on%20comments" \t "_blank" </w:instrText>
      </w:r>
      <w:r>
        <w:fldChar w:fldCharType="separate"/>
      </w:r>
      <w:r>
        <w:rPr>
          <w:rStyle w:val="43"/>
          <w:color w:val="0000FF"/>
          <w:u w:val="single"/>
        </w:rPr>
        <w:t>archive.ics.uci.edu</w:t>
      </w:r>
      <w:r>
        <w:rPr>
          <w:rStyle w:val="43"/>
          <w:color w:val="0000FF"/>
          <w:u w:val="single"/>
        </w:rPr>
        <w:fldChar w:fldCharType="end"/>
      </w:r>
      <w:r>
        <w:fldChar w:fldCharType="begin"/>
      </w:r>
      <w:r>
        <w:instrText xml:space="preserve"> HYPERLINK "https://www.frontiersin.org/journals/artificial-intelligence/articles/10.3389/frai.2023.1084001/full" \l ":~:text=Little%2C%20M,2005954" \t "_blank" </w:instrText>
      </w:r>
      <w:r>
        <w:fldChar w:fldCharType="separate"/>
      </w:r>
      <w:r>
        <w:rPr>
          <w:rStyle w:val="43"/>
          <w:color w:val="0000FF"/>
          <w:u w:val="single"/>
        </w:rPr>
        <w:t>frontiersin.org</w:t>
      </w:r>
      <w:r>
        <w:rPr>
          <w:rStyle w:val="43"/>
          <w:color w:val="0000FF"/>
          <w:u w:val="single"/>
        </w:rPr>
        <w:fldChar w:fldCharType="end"/>
      </w:r>
      <w:r>
        <w:t xml:space="preserve">. Scientific work done later achieved high classification accuracy using support vector machines SVM and neural network (NN’s) and then other ensemble methods. For example (Alshammri </w:t>
      </w:r>
      <w:r>
        <w:rPr>
          <w:rStyle w:val="10"/>
        </w:rPr>
        <w:t>et al.</w:t>
      </w:r>
      <w:r>
        <w:t xml:space="preserve"> (2023)) Reports using SVMS with a feature detection technique to reach staggering 93 .8% accuracy</w:t>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Style w:val="43"/>
          <w:color w:val="0000FF"/>
          <w:u w:val="single"/>
        </w:rPr>
        <w:t>frontiersin.org</w:t>
      </w:r>
      <w:r>
        <w:rPr>
          <w:rStyle w:val="43"/>
          <w:color w:val="0000FF"/>
          <w:u w:val="single"/>
        </w:rPr>
        <w:fldChar w:fldCharType="end"/>
      </w:r>
      <w:r>
        <w:t xml:space="preserve">.. Das (2010) compared different decision trees regression model and neural nets and found nn performed best 92.9% </w:t>
      </w:r>
      <w:r>
        <w:fldChar w:fldCharType="begin"/>
      </w:r>
      <w:r>
        <w:instrText xml:space="preserve"> HYPERLINK "https://www.frontiersin.org/journals/artificial-intelligence/articles/10.3389/frai.2023.1084001/full" \l ":~:text=,produces%20the%20best%20outcomes%2C%20as" \t "_blank" </w:instrText>
      </w:r>
      <w:r>
        <w:fldChar w:fldCharType="separate"/>
      </w:r>
      <w:r>
        <w:rPr>
          <w:rStyle w:val="43"/>
          <w:color w:val="0000FF"/>
          <w:u w:val="single"/>
        </w:rPr>
        <w:t>frontiersin.org</w:t>
      </w:r>
      <w:r>
        <w:rPr>
          <w:rStyle w:val="43"/>
          <w:color w:val="0000FF"/>
          <w:u w:val="single"/>
        </w:rPr>
        <w:fldChar w:fldCharType="end"/>
      </w:r>
      <w:r>
        <w:fldChar w:fldCharType="begin"/>
      </w:r>
      <w:r>
        <w:instrText xml:space="preserve"> HYPERLINK "https://www.frontiersin.org/journals/artificial-intelligence/articles/10.3389/frai.2023.1084001/full" \l ":~:text=Das%2C%20R,040" \t "_blank" </w:instrText>
      </w:r>
      <w:r>
        <w:fldChar w:fldCharType="separate"/>
      </w:r>
      <w:r>
        <w:rPr>
          <w:rStyle w:val="43"/>
          <w:color w:val="0000FF"/>
          <w:u w:val="single"/>
        </w:rPr>
        <w:t>frontiersin.org</w:t>
      </w:r>
      <w:r>
        <w:rPr>
          <w:rStyle w:val="43"/>
          <w:color w:val="0000FF"/>
          <w:u w:val="single"/>
        </w:rPr>
        <w:fldChar w:fldCharType="end"/>
      </w:r>
      <w:r>
        <w:t>.. Other approaches include deep belief Networks</w:t>
      </w:r>
      <w:r>
        <w:fldChar w:fldCharType="begin"/>
      </w:r>
      <w:r>
        <w:instrText xml:space="preserve"> HYPERLINK "https://www.frontiersin.org/journals/artificial-intelligence/articles/10.3389/frai.2023.1084001/full" \l ":~:text=Al,7743941" \t "_blank" </w:instrText>
      </w:r>
      <w:r>
        <w:fldChar w:fldCharType="separate"/>
      </w:r>
      <w:r>
        <w:rPr>
          <w:rStyle w:val="43"/>
          <w:color w:val="0000FF"/>
          <w:u w:val="single"/>
        </w:rPr>
        <w:t>frontiersin.org</w:t>
      </w:r>
      <w:r>
        <w:rPr>
          <w:rStyle w:val="43"/>
          <w:color w:val="0000FF"/>
          <w:u w:val="single"/>
        </w:rPr>
        <w:fldChar w:fldCharType="end"/>
      </w:r>
      <w:r>
        <w:t xml:space="preserve"> and specific (NN) by the name of adaptive back propagation often enhanced by dimensionality reduction PCA or over sampling SMOTE to address feature repetition and class imbalance</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43"/>
          <w:color w:val="0000FF"/>
          <w:u w:val="single"/>
        </w:rPr>
        <w:t>nature.com</w:t>
      </w:r>
      <w:r>
        <w:rPr>
          <w:rStyle w:val="43"/>
          <w:color w:val="0000FF"/>
          <w:u w:val="single"/>
        </w:rPr>
        <w:fldChar w:fldCharType="end"/>
      </w:r>
      <w:r>
        <w:fldChar w:fldCharType="begin"/>
      </w:r>
      <w:r>
        <w:instrText xml:space="preserve"> HYPERLINK "https://www.frontiersin.org/journals/artificial-intelligence/articles/10.3389/frai.2023.1084001/full" \l ":~:text=Senturk%2C%20Z,109603" \t "_blank" </w:instrText>
      </w:r>
      <w:r>
        <w:fldChar w:fldCharType="separate"/>
      </w:r>
      <w:r>
        <w:rPr>
          <w:rStyle w:val="43"/>
          <w:color w:val="0000FF"/>
          <w:u w:val="single"/>
        </w:rPr>
        <w:t>frontiersin.org</w:t>
      </w:r>
      <w:r>
        <w:rPr>
          <w:rStyle w:val="43"/>
          <w:color w:val="0000FF"/>
          <w:u w:val="single"/>
        </w:rPr>
        <w:fldChar w:fldCharType="end"/>
      </w:r>
      <w:r>
        <w:rPr>
          <w:rStyle w:val="42"/>
        </w:rPr>
        <w:t xml:space="preserve"> </w:t>
      </w:r>
      <w:r>
        <w:t xml:space="preserve">often taking care of outliers and missing data values recent studies conducted on a large scale level use advanced methods Naeem </w:t>
      </w:r>
      <w:r>
        <w:rPr>
          <w:rStyle w:val="10"/>
        </w:rPr>
        <w:t>et al.</w:t>
      </w:r>
      <w:r>
        <w:t xml:space="preserve"> (2025) evaluated SVM random forest (RF) logistic regression and decision trees of many types on 195 recordings 31 patients and found that (RF) attained 94% accuracy and 94% precision while SVM put up a 92% accuracy. Ali </w:t>
      </w:r>
      <w:r>
        <w:rPr>
          <w:rStyle w:val="10"/>
        </w:rPr>
        <w:t>et al.</w:t>
      </w:r>
      <w:r>
        <w:t xml:space="preserve"> (2024) refined features with L1 regularized SVM and then a deep network achieving up to 100 percent accuracy los O cross validation on a voice data set many other works use CNN on spectrogram images for sustained vowels demonstrating that convolutional architectures transfer learning outperform traditional machine learning on raw features</w:t>
      </w:r>
      <w:r>
        <w:fldChar w:fldCharType="begin"/>
      </w:r>
      <w:r>
        <w:instrText xml:space="preserve"> HYPERLINK "https://www.nature.com/articles/s41598-025-92105-6?error=cookies_not_supported&amp;code=6a922892-1263-4894-b895-ea4af8e6c124" \l ":~:text=Machine%20learning%20approaches%20including%20deep,superior%20performance%20against%20conventional%20machine" \t "_blank" </w:instrText>
      </w:r>
      <w:r>
        <w:fldChar w:fldCharType="separate"/>
      </w:r>
      <w:r>
        <w:rPr>
          <w:rStyle w:val="43"/>
          <w:color w:val="0000FF"/>
          <w:u w:val="single"/>
        </w:rPr>
        <w:t>nature.com</w:t>
      </w:r>
      <w:r>
        <w:rPr>
          <w:rStyle w:val="43"/>
          <w:color w:val="0000FF"/>
          <w:u w:val="single"/>
        </w:rPr>
        <w:fldChar w:fldCharType="end"/>
      </w:r>
      <w:r>
        <w:t>.  in summary prior research confirms that voice data is a reliable Parkinson’s disease biomarker with machine learning classifiers SVM, RF ensemble deep learning and modern deep learning consistently reporting an accuracy number of more than 90%.</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color w:val="0000FF"/>
          <w:u w:val="single"/>
        </w:rPr>
        <w:t>nature.com</w:t>
      </w:r>
      <w:r>
        <w:rPr>
          <w:rStyle w:val="43"/>
          <w:color w:val="0000FF"/>
          <w:u w:val="single"/>
        </w:rPr>
        <w:fldChar w:fldCharType="end"/>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Style w:val="43"/>
          <w:color w:val="0000FF"/>
          <w:u w:val="single"/>
        </w:rPr>
        <w:t>frontiersin.org</w:t>
      </w:r>
      <w:r>
        <w:rPr>
          <w:rStyle w:val="43"/>
          <w:color w:val="0000FF"/>
          <w:u w:val="single"/>
        </w:rPr>
        <w:fldChar w:fldCharType="end"/>
      </w:r>
      <w:r>
        <w:t>.</w:t>
      </w:r>
    </w:p>
    <w:p w14:paraId="20F3D6BB">
      <w:pPr>
        <w:pStyle w:val="37"/>
        <w:jc w:val="both"/>
      </w:pPr>
    </w:p>
    <w:p w14:paraId="45818618">
      <w:pPr>
        <w:pStyle w:val="3"/>
      </w:pPr>
      <w:r>
        <w:t>Tremor and DBS control</w:t>
      </w:r>
    </w:p>
    <w:p w14:paraId="15022F79"/>
    <w:p w14:paraId="0FE3E5E3">
      <w:pPr>
        <w:jc w:val="left"/>
      </w:pPr>
      <w:r>
        <w:t xml:space="preserve">Resting tremor 4 to 6 Hertz is a hallmark of Parkinson’s disease motor system impairment </w:t>
      </w:r>
      <w:r>
        <w:fldChar w:fldCharType="begin"/>
      </w:r>
      <w:r>
        <w:instrText xml:space="preserve"> HYPERLINK "https://www.frontiersin.org/journals/neuroscience/articles/10.3389/fnins.2020.00499/full" \l ":~:text=Heida%2C%20T,70" \t "_blank" </w:instrText>
      </w:r>
      <w:r>
        <w:fldChar w:fldCharType="separate"/>
      </w:r>
      <w:r>
        <w:rPr>
          <w:rStyle w:val="43"/>
          <w:color w:val="0000FF"/>
          <w:u w:val="single"/>
        </w:rPr>
        <w:t>frontiersin.org</w:t>
      </w:r>
      <w:r>
        <w:rPr>
          <w:rStyle w:val="43"/>
          <w:color w:val="0000FF"/>
          <w:u w:val="single"/>
        </w:rPr>
        <w:fldChar w:fldCharType="end"/>
      </w:r>
      <w:r>
        <w:t xml:space="preserve">. machine learning is applied for a deep jammer analysis often to quantify the measure of severity from accelerometer/EMG signals for example Channa </w:t>
      </w:r>
      <w:r>
        <w:rPr>
          <w:rStyle w:val="10"/>
        </w:rPr>
        <w:t>et al.</w:t>
      </w:r>
      <w:r>
        <w:t xml:space="preserve"> 2022 used her resembling SMOTE with classifiers XGboost dt KNN to classify sensitive tremor severity reporting a staggering 99% accuracy with GX boost after an oversampling</w:t>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43"/>
          <w:color w:val="0000FF"/>
          <w:u w:val="single"/>
        </w:rPr>
        <w:t>frontiersin.org</w:t>
      </w:r>
      <w:r>
        <w:rPr>
          <w:rStyle w:val="43"/>
          <w:color w:val="0000FF"/>
          <w:u w:val="single"/>
        </w:rPr>
        <w:fldChar w:fldCharType="end"/>
      </w:r>
      <w:r>
        <w:t>. DBS therapy especially of the sub thalamic nucleus or Globus paladis interna proves to be extremely effective for severe Parkinson’s disease cases</w:t>
      </w:r>
      <w:r>
        <w:rPr>
          <w:rStyle w:val="16"/>
        </w:rPr>
        <w:t xml:space="preserve"> </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Style w:val="43"/>
          <w:color w:val="0000FF"/>
          <w:u w:val="single"/>
        </w:rPr>
        <w:t>cpsl.pratt.duke.edu</w:t>
      </w:r>
      <w:r>
        <w:rPr>
          <w:rStyle w:val="43"/>
          <w:color w:val="0000FF"/>
          <w:u w:val="single"/>
        </w:rPr>
        <w:fldChar w:fldCharType="end"/>
      </w:r>
      <w:r>
        <w:t xml:space="preserve">.. More recently model based approaches have been introduced that propose design adaptive deep print simulation  DBS. Grant &amp; Lowery (2013) developed a spiking bee network model and showed that closed loop deep brain simulation can suppress pathological beta oscillations in the model Jovanov </w:t>
      </w:r>
      <w:r>
        <w:rPr>
          <w:rStyle w:val="10"/>
        </w:rPr>
        <w:t>et al.</w:t>
      </w:r>
      <w:r>
        <w:t xml:space="preserve"> (2018) introduced a Simulink framework for deep brain simulation controllers based on a physiologically realistic basal ganglia model enabling simulation and hardware in the loop testing </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0000FF"/>
          <w:u w:val="single"/>
        </w:rPr>
        <w:t>cpsl.pratt.duke.edu</w:t>
      </w:r>
      <w:r>
        <w:rPr>
          <w:rStyle w:val="43"/>
          <w:color w:val="0000FF"/>
          <w:u w:val="single"/>
        </w:rPr>
        <w:fldChar w:fldCharType="end"/>
      </w:r>
      <w:r>
        <w:t xml:space="preserve">. .Mohammed </w:t>
      </w:r>
      <w:r>
        <w:rPr>
          <w:rStyle w:val="10"/>
        </w:rPr>
        <w:t>et al.</w:t>
      </w:r>
      <w:r>
        <w:t xml:space="preserve"> 2020 used machine learning to estimate Parkinson’s disease state and a fuzzy controller random gain controller for adaptive deep brain simulation in Simulink so pressing symptoms in many cases. All these works show the promise of simulation of closed loop deep brain simulation</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0000FF"/>
          <w:u w:val="single"/>
        </w:rPr>
        <w:t>cpsl.pratt.duke.edu</w:t>
      </w:r>
      <w:r>
        <w:rPr>
          <w:rStyle w:val="43"/>
          <w:color w:val="0000FF"/>
          <w:u w:val="single"/>
        </w:rPr>
        <w:fldChar w:fldCharType="end"/>
      </w:r>
      <w:r>
        <w:t xml:space="preserve"> hence the choice of our selection for this study</w:t>
      </w:r>
    </w:p>
    <w:p w14:paraId="34F70065">
      <w:pPr>
        <w:jc w:val="left"/>
      </w:pPr>
      <w:r>
        <w:t>However, integration of speech-based state estimation with DBS control has not been widely explored our work basically built on these foundations in simple terms we analyze tremor signals spectrally</w:t>
      </w:r>
      <w:r>
        <w:rPr>
          <w:rStyle w:val="16"/>
        </w:rPr>
        <w:t xml:space="preserve"> </w:t>
      </w:r>
      <w:r>
        <w:fldChar w:fldCharType="begin"/>
      </w:r>
      <w:r>
        <w:instrText xml:space="preserve"> HYPERLINK "https://www.frontiersin.org/journals/neuroscience/articles/10.3389/fnins.2020.00499/full" \l ":~:text=Heida%2C%20T,70" \t "_blank" </w:instrText>
      </w:r>
      <w:r>
        <w:fldChar w:fldCharType="separate"/>
      </w:r>
      <w:r>
        <w:rPr>
          <w:rStyle w:val="43"/>
          <w:color w:val="0000FF"/>
          <w:u w:val="single"/>
        </w:rPr>
        <w:t>frontiersin.org</w:t>
      </w:r>
      <w:r>
        <w:rPr>
          <w:rStyle w:val="43"/>
          <w:color w:val="0000FF"/>
          <w:u w:val="single"/>
        </w:rPr>
        <w:fldChar w:fldCharType="end"/>
      </w:r>
      <w:r>
        <w:t>, then implement a Simulink BG DBS model</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0000FF"/>
          <w:u w:val="single"/>
        </w:rPr>
        <w:t>cpsl.pratt.duke.edu</w:t>
      </w:r>
      <w:r>
        <w:rPr>
          <w:rStyle w:val="43"/>
          <w:color w:val="0000FF"/>
          <w:u w:val="single"/>
        </w:rPr>
        <w:fldChar w:fldCharType="end"/>
      </w:r>
      <w:r>
        <w:t>,  and then use machine learning derived state estimates in a fuzzy control scheme as suggested in recent literature trying to immaculate all the previous studies in one single deep print simulation model preparation</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color w:val="0000FF"/>
          <w:u w:val="single"/>
        </w:rPr>
        <w:t>frontiersin.org</w:t>
      </w:r>
      <w:r>
        <w:rPr>
          <w:rStyle w:val="43"/>
          <w:color w:val="0000FF"/>
          <w:u w:val="single"/>
        </w:rPr>
        <w:fldChar w:fldCharType="end"/>
      </w:r>
      <w:r>
        <w:t>.</w:t>
      </w:r>
    </w:p>
    <w:p w14:paraId="02D6EEBF">
      <w:pPr>
        <w:pStyle w:val="37"/>
        <w:jc w:val="both"/>
      </w:pPr>
    </w:p>
    <w:p w14:paraId="0A91D6E1">
      <w:pPr>
        <w:pStyle w:val="2"/>
      </w:pPr>
      <w:r>
        <w:t>Methodology</w:t>
      </w:r>
    </w:p>
    <w:p w14:paraId="17ED1FC7">
      <w:pPr>
        <w:pStyle w:val="3"/>
      </w:pPr>
      <w:r>
        <w:t>Data acquisition and preprocessing</w:t>
      </w:r>
    </w:p>
    <w:p w14:paraId="7EE8DBF0"/>
    <w:p w14:paraId="464A8228">
      <w:pPr>
        <w:jc w:val="left"/>
      </w:pPr>
      <w:r>
        <w:t>We started out by using a public Parkinson’s voice data set little Oxford Dataset</w:t>
      </w:r>
      <w:r>
        <w:fldChar w:fldCharType="begin"/>
      </w:r>
      <w:r>
        <w:instrText xml:space="preserve"> HYPERLINK "https://www.frontiersin.org/journals/artificial-intelligence/articles/10.3389/frai.2023.1084001/full" \l ":~:text=Senturk%2C%20Z,109603"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fldChar w:fldCharType="begin"/>
      </w:r>
      <w:r>
        <w:instrText xml:space="preserve"> HYPERLINK "https://pubmed.ncbi.nlm.nih.gov/38228772/" \l ":~:text=proposed%20diagnostic%20system%20achieves%20100,the%20proposed%20diagnostic%20system%20is" \t "_blank" </w:instrText>
      </w:r>
      <w:r>
        <w:fldChar w:fldCharType="separate"/>
      </w:r>
      <w:r>
        <w:rPr>
          <w:rStyle w:val="43"/>
          <w:rFonts w:ascii="Segoe UI" w:hAnsi="Segoe UI" w:cs="Segoe UI"/>
          <w:color w:val="2964AA"/>
          <w:sz w:val="13"/>
          <w:szCs w:val="13"/>
          <w:shd w:val="clear" w:color="auto" w:fill="FFFFFF"/>
        </w:rPr>
        <w:t>pubmed.ncbi.nlm.nih.gov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t>containing 195 recordings 23 Parkinson disease patients eight healthy with 22 biomedical voice features per sample each recording is of a sustained phonation from which major header features like average fundamental frequency and maximum and minimum frequency and the jittering the variation in frequency and shimmer the amplitude variation were extracted</w:t>
      </w:r>
      <w:r>
        <w:fldChar w:fldCharType="begin"/>
      </w:r>
      <w:r>
        <w:instrText xml:space="preserve"> HYPERLINK "https://archive.ics.uci.edu/dataset/174/parkinsons" \l ":~:text=Matrix%20column%20entries%20,of%20variation%20in%20fundamental%20frequency" \t "_blank" </w:instrText>
      </w:r>
      <w:r>
        <w:fldChar w:fldCharType="separate"/>
      </w:r>
      <w:r>
        <w:rPr>
          <w:rStyle w:val="43"/>
          <w:rFonts w:ascii="Segoe UI" w:hAnsi="Segoe UI" w:cs="Segoe UI"/>
          <w:color w:val="2964AA"/>
          <w:sz w:val="13"/>
          <w:szCs w:val="13"/>
          <w:shd w:val="clear" w:color="auto" w:fill="FFFFFF"/>
        </w:rPr>
        <w:t>archive.ics.uci.edu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the target labels Status indicates yes or no in terms of Parkinson’s disease 1 or healthy 0.</w:t>
      </w:r>
    </w:p>
    <w:p w14:paraId="3370136C">
      <w:pPr>
        <w:jc w:val="left"/>
      </w:pPr>
      <w:r>
        <w:t>After the loading of csv data, we handled data quality there were no missing values as confirmed in the data set documentation</w:t>
      </w:r>
      <w:r>
        <w:rPr>
          <w:rFonts w:ascii="Segoe UI" w:hAnsi="Segoe UI" w:cs="Segoe UI"/>
          <w:color w:val="0D0D0D"/>
          <w:shd w:val="clear" w:color="auto" w:fill="FFFFFF"/>
        </w:rPr>
        <w:t xml:space="preserve"> n</w:t>
      </w:r>
      <w:r>
        <w:fldChar w:fldCharType="begin"/>
      </w:r>
      <w:r>
        <w:instrText xml:space="preserve"> HYPERLINK "https://archive.ics.uci.edu/dataset/174/parkinsons" \l ":~:text=This%20dataset%20is%20composed%20of,or%20to%20pass%20on%20comments" \t "_blank" </w:instrText>
      </w:r>
      <w:r>
        <w:fldChar w:fldCharType="separate"/>
      </w:r>
      <w:r>
        <w:rPr>
          <w:rStyle w:val="43"/>
          <w:rFonts w:ascii="Segoe UI" w:hAnsi="Segoe UI" w:cs="Segoe UI"/>
          <w:color w:val="2964AA"/>
          <w:sz w:val="13"/>
          <w:szCs w:val="13"/>
          <w:shd w:val="clear" w:color="auto" w:fill="FFFFFF"/>
        </w:rPr>
        <w:t>archive.ics.uci.edu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itself however Norma ling was done for each feature to zero mean and unit variance z score to account and compensate for different scales and sizes. Since the classes were imbalanced as clearly we can see that 23 Parkinson disease patients VS8 healthy ones so we applied synthetic minority over sampling technique SMOTE to compensate for the minority class</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43"/>
          <w:rFonts w:ascii="Segoe UI" w:hAnsi="Segoe UI" w:cs="Segoe UI"/>
          <w:color w:val="2964AA"/>
          <w:sz w:val="13"/>
          <w:szCs w:val="13"/>
          <w:shd w:val="clear" w:color="auto" w:fill="FFFFFF"/>
        </w:rPr>
        <w:t>nature.com</w:t>
      </w:r>
      <w:r>
        <w:rPr>
          <w:rStyle w:val="43"/>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healthy patients the feature selection was performed to reduce repetition and redundancy and in the beginning we removed near constant features like filter selection and applied principal component analysis PCA decorrelate features similar to the approaches mentioned and reported in the literature finally we selected a subset of 10 to 15 features including the jitter measures and minimum and Maximum frequency For a better classification that also aligns with previous studies emphasizing on key dysphonia measures</w:t>
      </w:r>
      <w:r>
        <w:fldChar w:fldCharType="begin"/>
      </w:r>
      <w:r>
        <w:instrText xml:space="preserve"> HYPERLINK "https://archive.ics.uci.edu/dataset/174/parkinsons" \l ":~:text=Matrix%20column%20entries%20,of%20variation%20in%20fundamental%20frequency" \t "_blank" </w:instrText>
      </w:r>
      <w:r>
        <w:fldChar w:fldCharType="separate"/>
      </w:r>
      <w:r>
        <w:rPr>
          <w:rStyle w:val="43"/>
          <w:rFonts w:ascii="Segoe UI" w:hAnsi="Segoe UI" w:cs="Segoe UI"/>
          <w:color w:val="2964AA"/>
          <w:sz w:val="13"/>
          <w:szCs w:val="13"/>
          <w:shd w:val="clear" w:color="auto" w:fill="FFFFFF"/>
        </w:rPr>
        <w:t>archive.ics.uci.edu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6DA5D65F">
      <w:pPr>
        <w:jc w:val="both"/>
      </w:pPr>
    </w:p>
    <w:p w14:paraId="0E1DE6F0">
      <w:pPr>
        <w:pStyle w:val="3"/>
      </w:pPr>
      <w:r>
        <w:t>Machine Learning Model Training and Evaluation</w:t>
      </w:r>
    </w:p>
    <w:p w14:paraId="2C31325F"/>
    <w:p w14:paraId="76662E4A">
      <w:pPr>
        <w:jc w:val="left"/>
      </w:pPr>
      <w:r>
        <w:t>And the second phase of our code we experimented with several different classifiers including support vector machines SVM with RBF kernel random forests (RF) and gradient boosting and K nearest neighbors (KNN) and feed forward neural networks hyperparameters such as SVM C and gamma number of decision trees were tuned via grid search with fivefold cross validation on the training data set</w:t>
      </w:r>
      <w:r>
        <w:fldChar w:fldCharType="begin"/>
      </w:r>
      <w:r>
        <w:instrText xml:space="preserve"> HYPERLINK "https://www.frontiersin.org/journals/artificial-intelligence/articles/10.3389/frai.2023.1084001/full" \l ":~:text=Senturk%2C%20Z,109603"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Style w:val="42"/>
          <w:rFonts w:ascii="Segoe UI" w:hAnsi="Segoe UI" w:cs="Segoe UI"/>
          <w:color w:val="0D0D0D"/>
          <w:shd w:val="clear" w:color="auto" w:fill="FFFFFF"/>
        </w:rPr>
        <w:t xml:space="preserve"> </w:t>
      </w:r>
      <w:r>
        <w:fldChar w:fldCharType="begin"/>
      </w:r>
      <w:r>
        <w:instrText xml:space="preserve"> HYPERLINK "https://pubmed.ncbi.nlm.nih.gov/38228772/" \l ":~:text=proposed%20diagnostic%20system%20achieves%20100,the%20proposed%20diagnostic%20system%20is" \t "_blank" </w:instrText>
      </w:r>
      <w:r>
        <w:fldChar w:fldCharType="separate"/>
      </w:r>
      <w:r>
        <w:rPr>
          <w:rStyle w:val="43"/>
          <w:rFonts w:ascii="Segoe UI" w:hAnsi="Segoe UI" w:cs="Segoe UI"/>
          <w:color w:val="2964AA"/>
          <w:sz w:val="13"/>
          <w:szCs w:val="13"/>
          <w:shd w:val="clear" w:color="auto" w:fill="FFFFFF"/>
        </w:rPr>
        <w:t>pubmed.ncbi.nlm.nih.gov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p>
    <w:p w14:paraId="490ACD89">
      <w:pPr>
        <w:jc w:val="left"/>
      </w:pPr>
      <w:r>
        <w:t>Performance was evaluated on a mock kind of a test using accuracy precision and overall recall sensitivity specificity and F1 score we also computed roc receiver operating characteristic curve this follows standard practice in machine learning based Parkinson disease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rFonts w:ascii="Segoe UI" w:hAnsi="Segoe UI" w:cs="Segoe UI"/>
          <w:color w:val="2964AA"/>
          <w:sz w:val="13"/>
          <w:szCs w:val="13"/>
          <w:shd w:val="clear" w:color="auto" w:fill="FFFFFF"/>
        </w:rPr>
        <w:t>nature.com</w:t>
      </w:r>
      <w:r>
        <w:rPr>
          <w:rStyle w:val="43"/>
          <w:rFonts w:ascii="Segoe UI" w:hAnsi="Segoe UI" w:cs="Segoe UI"/>
          <w:color w:val="2964AA"/>
          <w:sz w:val="13"/>
          <w:szCs w:val="13"/>
          <w:shd w:val="clear" w:color="auto" w:fill="FFFFFF"/>
        </w:rPr>
        <w:fldChar w:fldCharType="end"/>
      </w:r>
      <w:r>
        <w:fldChar w:fldCharType="begin"/>
      </w:r>
      <w:r>
        <w:instrText xml:space="preserve"> HYPERLINK "https://pubmed.ncbi.nlm.nih.gov/38228772/" \l ":~:text=proposed%20diagnostic%20system%20achieves%20100,the%20proposed%20diagnostic%20system%20is" \t "_blank" </w:instrText>
      </w:r>
      <w:r>
        <w:fldChar w:fldCharType="separate"/>
      </w:r>
      <w:r>
        <w:rPr>
          <w:rStyle w:val="43"/>
          <w:rFonts w:ascii="Segoe UI" w:hAnsi="Segoe UI" w:cs="Segoe UI"/>
          <w:color w:val="2964AA"/>
          <w:sz w:val="13"/>
          <w:szCs w:val="13"/>
          <w:shd w:val="clear" w:color="auto" w:fill="FFFFFF"/>
        </w:rPr>
        <w:t>pubmed.ncbi.nlm.nih.gov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3E7BD5F7">
      <w:pPr>
        <w:jc w:val="left"/>
      </w:pPr>
      <w:r>
        <w:t xml:space="preserve">For a more dynamic and effective system we repeated training with stratified fivefold cross validation the best model random forest achieved Accuracy Near to 90% matching the 94% accuracy reported by </w:t>
      </w:r>
      <w:r>
        <w:rPr>
          <w:rFonts w:ascii="Segoe UI" w:hAnsi="Segoe UI" w:cs="Segoe UI"/>
          <w:color w:val="0D0D0D"/>
          <w:shd w:val="clear" w:color="auto" w:fill="FFFFFF"/>
        </w:rPr>
        <w:t>Naeem </w:t>
      </w:r>
      <w:r>
        <w:rPr>
          <w:rStyle w:val="10"/>
          <w:rFonts w:ascii="Segoe UI" w:hAnsi="Segoe UI" w:cs="Segoe UI"/>
          <w:color w:val="0D0D0D"/>
          <w:shd w:val="clear" w:color="auto" w:fill="FFFFFF"/>
        </w:rPr>
        <w:t>et al.</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rFonts w:ascii="Segoe UI" w:hAnsi="Segoe UI" w:cs="Segoe UI"/>
          <w:color w:val="2964AA"/>
          <w:sz w:val="13"/>
          <w:szCs w:val="13"/>
          <w:shd w:val="clear" w:color="auto" w:fill="FFFFFF"/>
        </w:rPr>
        <w:t>nature.com</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t xml:space="preserve"> up to a very close distance svn achieved slightly lower accuracy other models such as XGboost and KNN also performed well when combined with over sampling similar to the findings found by </w:t>
      </w:r>
      <w:r>
        <w:rPr>
          <w:rFonts w:ascii="Segoe UI" w:hAnsi="Segoe UI" w:cs="Segoe UI"/>
          <w:color w:val="0D0D0D"/>
          <w:shd w:val="clear" w:color="auto" w:fill="FFFFFF"/>
        </w:rPr>
        <w:t>Ali </w:t>
      </w:r>
      <w:r>
        <w:rPr>
          <w:rStyle w:val="10"/>
          <w:rFonts w:ascii="Segoe UI" w:hAnsi="Segoe UI" w:cs="Segoe UI"/>
          <w:color w:val="0D0D0D"/>
          <w:shd w:val="clear" w:color="auto" w:fill="FFFFFF"/>
        </w:rPr>
        <w:t>et al.</w:t>
      </w:r>
      <w:r>
        <w:rPr>
          <w:rFonts w:ascii="Segoe UI" w:hAnsi="Segoe UI" w:cs="Segoe UI"/>
          <w:color w:val="0D0D0D"/>
          <w:shd w:val="clear" w:color="auto" w:fill="FFFFFF"/>
        </w:rPr>
        <w:t xml:space="preserve"> (2023) </w:t>
      </w:r>
      <w:r>
        <w:t>which explains the attained 100% on filtered features</w:t>
      </w:r>
      <w:r>
        <w:fldChar w:fldCharType="begin"/>
      </w:r>
      <w:r>
        <w:instrText xml:space="preserve"> HYPERLINK "https://pmc.ncbi.nlm.nih.gov/articles/PMC10486479/" \l ":~:text=Decision%20tree%2C%20random%20forest%2C%20and,2%2C%20which%20had%20a%20greater"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t xml:space="preserve"> these results show the discriminative power of voice features for Parkinson’s disease PD studies</w:t>
      </w:r>
    </w:p>
    <w:p w14:paraId="2FCC2C5D">
      <w:pPr>
        <w:jc w:val="left"/>
      </w:pPr>
      <w:r>
        <w:t xml:space="preserve">The hyperparameter tuning process for the SVM model is shown in </w:t>
      </w:r>
    </w:p>
    <w:p w14:paraId="46CEB823">
      <w:pPr>
        <w:jc w:val="both"/>
      </w:pPr>
      <w:r>
        <w:drawing>
          <wp:inline distT="0" distB="0" distL="0" distR="0">
            <wp:extent cx="3089910" cy="2809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089910" cy="2810479"/>
                    </a:xfrm>
                    <a:prstGeom prst="rect">
                      <a:avLst/>
                    </a:prstGeom>
                  </pic:spPr>
                </pic:pic>
              </a:graphicData>
            </a:graphic>
          </wp:inline>
        </w:drawing>
      </w:r>
    </w:p>
    <w:p w14:paraId="037AF414">
      <w:pPr>
        <w:spacing w:before="100" w:beforeAutospacing="1" w:after="100" w:afterAutospacing="1"/>
        <w:jc w:val="both"/>
        <w:rPr>
          <w:rFonts w:eastAsia="Times New Roman"/>
          <w:i/>
          <w:iCs/>
          <w:sz w:val="16"/>
          <w:szCs w:val="24"/>
        </w:rPr>
      </w:pPr>
      <w:r>
        <w:rPr>
          <w:rFonts w:eastAsia="Times New Roman"/>
          <w:i/>
          <w:iCs/>
          <w:sz w:val="16"/>
          <w:szCs w:val="24"/>
        </w:rPr>
        <w:t>Figure 1: 3D surface plot of the objective function for SVM hyperparameter tuning, with KernelScale and BoxConstraint on the x and y axes, and the estimated objective value on the z-axis.</w:t>
      </w:r>
    </w:p>
    <w:p w14:paraId="1EF2632F">
      <w:pPr>
        <w:jc w:val="left"/>
      </w:pPr>
      <w:r>
        <w:t>This allowed for the 3D surface plot for the objective function across the KERNAL scale and Box Constrained Values</w:t>
      </w:r>
    </w:p>
    <w:p w14:paraId="53D3B33A">
      <w:pPr>
        <w:jc w:val="left"/>
      </w:pPr>
      <w:r>
        <w:t>And the convergence of the objective function over multiple evaluation was shown by;</w:t>
      </w:r>
    </w:p>
    <w:p w14:paraId="7B8F97E6">
      <w:pPr>
        <w:spacing w:before="100" w:beforeAutospacing="1" w:after="100" w:afterAutospacing="1"/>
        <w:jc w:val="both"/>
        <w:rPr>
          <w:rFonts w:eastAsia="Times New Roman"/>
          <w:sz w:val="16"/>
          <w:szCs w:val="24"/>
        </w:rPr>
      </w:pPr>
      <w:r>
        <w:drawing>
          <wp:inline distT="0" distB="0" distL="0" distR="0">
            <wp:extent cx="3089910" cy="2322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089910" cy="2322674"/>
                    </a:xfrm>
                    <a:prstGeom prst="rect">
                      <a:avLst/>
                    </a:prstGeom>
                  </pic:spPr>
                </pic:pic>
              </a:graphicData>
            </a:graphic>
          </wp:inline>
        </w:drawing>
      </w:r>
    </w:p>
    <w:p w14:paraId="4EC35EF8">
      <w:pPr>
        <w:jc w:val="both"/>
        <w:rPr>
          <w:rFonts w:eastAsia="Times New Roman"/>
          <w:i/>
          <w:iCs/>
          <w:sz w:val="16"/>
          <w:szCs w:val="24"/>
        </w:rPr>
      </w:pPr>
      <w:r>
        <w:rPr>
          <w:rFonts w:eastAsia="Times New Roman"/>
          <w:i/>
          <w:iCs/>
          <w:sz w:val="16"/>
          <w:szCs w:val="24"/>
        </w:rPr>
        <w:t>Figure 2: Plot of the minimum objective versus the number of function evaluations during SVM optimization.</w:t>
      </w:r>
    </w:p>
    <w:p w14:paraId="381F3938">
      <w:pPr>
        <w:jc w:val="both"/>
      </w:pPr>
    </w:p>
    <w:p w14:paraId="20E2ED1E">
      <w:pPr>
        <w:pStyle w:val="24"/>
        <w:numPr>
          <w:ilvl w:val="0"/>
          <w:numId w:val="0"/>
        </w:numPr>
      </w:pPr>
    </w:p>
    <w:p w14:paraId="3CAF4E39">
      <w:pPr>
        <w:pStyle w:val="3"/>
      </w:pPr>
      <w:r>
        <w:t>Tremor signal analysis</w:t>
      </w:r>
    </w:p>
    <w:p w14:paraId="2C58AEA2"/>
    <w:p w14:paraId="61305318">
      <w:pPr>
        <w:jc w:val="left"/>
      </w:pPr>
      <w:r>
        <w:t>For the modeling of Tremor dynamics, we initially recorded the accelerometer data from Parkinson’s we basically faked a tremor data emulating pond the signals were first bandpass filtered around 1 to 20 Hz to isolate tremor related components the power spectral density (PSD) was computed via Welsh method. Usually pd resting trimmer shows a peak around 4 to 6Hz</w:t>
      </w:r>
      <w:r>
        <w:fldChar w:fldCharType="begin"/>
      </w:r>
      <w:r>
        <w:instrText xml:space="preserve"> HYPERLINK "https://www.frontiersin.org/journals/neuroscience/articles/10.3389/fnins.2020.00499/full" \l ":~:text=Heida%2C%20T,70"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t xml:space="preserve">our analysis confirmed a clear spectral peak near 5.5 Hertz we quantified tremor amplitude root mean square and frequency content to characterize the severity the analysis was very much in line with the literature </w:t>
      </w:r>
      <w:r>
        <w:rPr>
          <w:color w:val="0D0D0D"/>
          <w:shd w:val="clear" w:color="auto" w:fill="FFFFFF"/>
        </w:rPr>
        <w:t>Heida </w:t>
      </w:r>
      <w:r>
        <w:rPr>
          <w:rStyle w:val="10"/>
          <w:color w:val="0D0D0D"/>
          <w:shd w:val="clear" w:color="auto" w:fill="FFFFFF"/>
        </w:rPr>
        <w:t>et al.</w:t>
      </w:r>
      <w:r>
        <w:t>2013 used PSD analysis to calculate tremor in DBS treated patients</w:t>
      </w:r>
      <w:r>
        <w:fldChar w:fldCharType="begin"/>
      </w:r>
      <w:r>
        <w:instrText xml:space="preserve"> HYPERLINK "https://www.frontiersin.org/journals/neuroscience/articles/10.3389/fnins.2020.00499/full" \l ":~:text=Heida%2C%20T,70"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15F09C2F">
      <w:pPr>
        <w:jc w:val="left"/>
      </w:pPr>
      <w:r>
        <w:t>After that we identified a tremendous severity from the (PSD) for example amplitude at peak frequency that will perform as a control objective, control measure. Such signal derived metrics are very common in term studies</w:t>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4AA47018">
      <w:pPr>
        <w:pStyle w:val="24"/>
        <w:numPr>
          <w:ilvl w:val="0"/>
          <w:numId w:val="0"/>
        </w:numPr>
      </w:pPr>
    </w:p>
    <w:p w14:paraId="216D2B54">
      <w:pPr>
        <w:pStyle w:val="3"/>
      </w:pPr>
      <w:r>
        <w:t>DBS Simulation with Simulink</w:t>
      </w:r>
    </w:p>
    <w:p w14:paraId="7423EA7D"/>
    <w:p w14:paraId="20E7A75C">
      <w:pPr>
        <w:jc w:val="left"/>
      </w:pPr>
      <w:r>
        <w:t>We also designed A Simulink based Model of a basal ganglia with its output and a closed loop dbs controller modeled as a second order transfer function the plant model was simplified to state (Tremor and background) System that was driven by a devious input based on the model based design principles we also implemented this as a nonlinear hybrid blocked model in Simulink</w:t>
      </w:r>
      <w:r>
        <w:rPr>
          <w:color w:val="0D0D0D"/>
          <w:shd w:val="clear" w:color="auto" w:fill="FFFFFF"/>
        </w:rPr>
        <w:t xml:space="preserve"> (following Jovanov </w:t>
      </w:r>
      <w:r>
        <w:rPr>
          <w:rStyle w:val="10"/>
          <w:color w:val="0D0D0D"/>
          <w:shd w:val="clear" w:color="auto" w:fill="FFFFFF"/>
        </w:rPr>
        <w:t>et al.</w:t>
      </w:r>
      <w:r>
        <w:rPr>
          <w:color w:val="0D0D0D"/>
          <w:shd w:val="clear" w:color="auto" w:fill="FFFFFF"/>
        </w:rPr>
        <w:t> 2018</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2964AA"/>
          <w:sz w:val="13"/>
          <w:szCs w:val="13"/>
          <w:shd w:val="clear" w:color="auto" w:fill="FFFFFF"/>
        </w:rPr>
        <w:t>cpsl.pratt.duke.edu</w:t>
      </w:r>
      <w:r>
        <w:rPr>
          <w:rStyle w:val="43"/>
          <w:color w:val="2964AA"/>
          <w:sz w:val="13"/>
          <w:szCs w:val="13"/>
          <w:shd w:val="clear" w:color="auto" w:fill="FFFFFF"/>
        </w:rPr>
        <w:fldChar w:fldCharType="end"/>
      </w:r>
      <w:r>
        <w:rPr>
          <w:color w:val="0D0D0D"/>
          <w:shd w:val="clear" w:color="auto" w:fill="FFFFFF"/>
        </w:rPr>
        <w:t>)</w:t>
      </w:r>
    </w:p>
    <w:p w14:paraId="720C4844">
      <w:pPr>
        <w:jc w:val="left"/>
      </w:pPr>
      <w:r>
        <w:t>The tremor stayed dynamics were tuned in a way that without DBS the model exhibited self-sustained oscillations at about five Hertz similar to the pathological BG output seen in Parkinson’s disease</w:t>
      </w:r>
      <w:r>
        <w:fldChar w:fldCharType="begin"/>
      </w:r>
      <w:r>
        <w:instrText xml:space="preserve"> HYPERLINK "https://pmc.ncbi.nlm.nih.gov/articles/PMC3219042/" \l ":~:text=microstimulation%20to%20achieve%20a%20desired,PD%20and%20pave%20the%20way"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5C3D3C5B">
      <w:pPr>
        <w:jc w:val="left"/>
      </w:pPr>
      <w:r>
        <w:t>The controller design used a fuzzy logic scheme inspired by paper 2020</w:t>
      </w:r>
    </w:p>
    <w:p w14:paraId="34415F61">
      <w:pPr>
        <w:jc w:val="left"/>
      </w:pPr>
      <w:r>
        <w:t xml:space="preserve">The input to the controller was the estimated PD severity from the machine learning classifier and the tremor values. Fuzzy rules for defined </w:t>
      </w:r>
      <w:r>
        <w:rPr>
          <w:color w:val="0D0D0D"/>
          <w:shd w:val="clear" w:color="auto" w:fill="FFFFFF"/>
        </w:rPr>
        <w:t>Mohammed </w:t>
      </w:r>
      <w:r>
        <w:rPr>
          <w:rStyle w:val="10"/>
          <w:color w:val="0D0D0D"/>
          <w:shd w:val="clear" w:color="auto" w:fill="FFFFFF"/>
        </w:rPr>
        <w:t>et al.</w:t>
      </w:r>
      <w:r>
        <w:rPr>
          <w:color w:val="0D0D0D"/>
          <w:shd w:val="clear" w:color="auto" w:fill="FFFFFF"/>
        </w:rPr>
        <w:t> (2020)</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color w:val="2964AA"/>
          <w:sz w:val="13"/>
          <w:szCs w:val="13"/>
          <w:shd w:val="clear" w:color="auto" w:fill="FFFFFF"/>
        </w:rPr>
        <w:t>frontiersin.org</w:t>
      </w:r>
      <w:r>
        <w:rPr>
          <w:rStyle w:val="43"/>
          <w:color w:val="2964AA"/>
          <w:sz w:val="13"/>
          <w:szCs w:val="13"/>
          <w:shd w:val="clear" w:color="auto" w:fill="FFFFFF"/>
        </w:rPr>
        <w:fldChar w:fldCharType="end"/>
      </w:r>
      <w:r>
        <w:rPr>
          <w:color w:val="0D0D0D"/>
          <w:shd w:val="clear" w:color="auto" w:fill="FFFFFF"/>
        </w:rPr>
        <w:t>.</w:t>
      </w:r>
      <w:r>
        <w:rPr>
          <w:rFonts w:ascii="Segoe UI" w:hAnsi="Segoe UI" w:cs="Segoe UI"/>
          <w:color w:val="0D0D0D"/>
          <w:shd w:val="clear" w:color="auto" w:fill="FFFFFF"/>
        </w:rPr>
        <w:t> </w:t>
      </w:r>
      <w:r>
        <w:t>so that higher PD state estimates and rising trimmer increase stimulation amplitude as in the table 1 and 2 of 21-member functions and rules for hand tuned to ensure smooth adjacent of DBS frequency the controller output fuzz modulation of stimulation Frequency ranged between 130 to 180 Hertz stop</w:t>
      </w:r>
    </w:p>
    <w:p w14:paraId="4AF4CA6E">
      <w:pPr>
        <w:jc w:val="left"/>
      </w:pPr>
      <w:r>
        <w:t>Stimulation pulses were injected in the model we constantly ran time domain stimulation of 5 to 10 seconds to observe this effect of tremor on the oscillations model and controller validation use metrics from [21] [59] metrics such as time to suppression and steady state error were validated the Simulink framework follows the model based DBS design paradigm</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0000FF"/>
          <w:u w:val="single"/>
        </w:rPr>
        <w:t>cpsl.pratt.duke.edu</w:t>
      </w:r>
      <w:r>
        <w:rPr>
          <w:rStyle w:val="43"/>
          <w:color w:val="0000FF"/>
          <w:u w:val="single"/>
        </w:rPr>
        <w:fldChar w:fldCharType="end"/>
      </w:r>
      <w:r>
        <w:rPr>
          <w:rStyle w:val="42"/>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43"/>
          <w:color w:val="0000FF"/>
          <w:u w:val="single"/>
        </w:rPr>
        <w:t>cpsl.pratt.duke.edu</w:t>
      </w:r>
      <w:r>
        <w:rPr>
          <w:rStyle w:val="43"/>
          <w:color w:val="0000FF"/>
          <w:u w:val="single"/>
        </w:rPr>
        <w:fldChar w:fldCharType="end"/>
      </w:r>
      <w:r>
        <w:rPr>
          <w:rStyle w:val="42"/>
        </w:rPr>
        <w:t xml:space="preserve"> </w:t>
      </w:r>
      <w:r>
        <w:t>and allows a rapid evaluation of adaptive control policies.</w:t>
      </w:r>
    </w:p>
    <w:p w14:paraId="2C06AEA9">
      <w:pPr>
        <w:jc w:val="left"/>
      </w:pPr>
    </w:p>
    <w:p w14:paraId="176754ED">
      <w:pPr>
        <w:pStyle w:val="3"/>
      </w:pPr>
      <w:r>
        <w:t>Validation and link to code phases</w:t>
      </w:r>
    </w:p>
    <w:p w14:paraId="7231BF2B"/>
    <w:p w14:paraId="797FC1DD">
      <w:pPr>
        <w:jc w:val="left"/>
      </w:pPr>
      <w:r>
        <w:t xml:space="preserve">The MATLAB implementation copied the above phases up to an approximate degree starting from step one and phase one data loading using the UCI repository (Little </w:t>
      </w:r>
      <w:r>
        <w:rPr>
          <w:rStyle w:val="10"/>
        </w:rPr>
        <w:t>et al.</w:t>
      </w:r>
      <w:r>
        <w:t>,2009)</w:t>
      </w:r>
      <w:r>
        <w:fldChar w:fldCharType="begin"/>
      </w:r>
      <w:r>
        <w:instrText xml:space="preserve"> HYPERLINK "https://www.frontiersin.org/journals/artificial-intelligence/articles/10.3389/frai.2023.1084001/full" \l ":~:text=Little%2C%20M,2005954" \t "_blank" </w:instrText>
      </w:r>
      <w:r>
        <w:fldChar w:fldCharType="separate"/>
      </w:r>
      <w:r>
        <w:rPr>
          <w:rStyle w:val="43"/>
          <w:color w:val="0000FF"/>
          <w:u w:val="single"/>
        </w:rPr>
        <w:t>frontiersin.org</w:t>
      </w:r>
      <w:r>
        <w:rPr>
          <w:rStyle w:val="43"/>
          <w:color w:val="0000FF"/>
          <w:u w:val="single"/>
        </w:rPr>
        <w:fldChar w:fldCharType="end"/>
      </w:r>
      <w:r>
        <w:t xml:space="preserve">.  Preprocessing phase two included both the normalization and smote (Citing Naeem </w:t>
      </w:r>
      <w:r>
        <w:rPr>
          <w:rStyle w:val="10"/>
        </w:rPr>
        <w:t>et al.</w:t>
      </w:r>
      <w:r>
        <w:t xml:space="preserve"> for SMOTE use)</w:t>
      </w:r>
      <w:r>
        <w:rPr>
          <w:rStyle w:val="16"/>
        </w:rPr>
        <w:t xml:space="preserve"> </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43"/>
          <w:color w:val="0000FF"/>
          <w:u w:val="single"/>
        </w:rPr>
        <w:t>nature.com</w:t>
      </w:r>
      <w:r>
        <w:rPr>
          <w:rStyle w:val="43"/>
          <w:color w:val="0000FF"/>
          <w:u w:val="single"/>
        </w:rPr>
        <w:fldChar w:fldCharType="end"/>
      </w:r>
      <w:r>
        <w:t>.. Classification phase three tested SVM and rf the use of SVM follows frontier suggestions.</w:t>
      </w:r>
      <w:r>
        <w:rPr>
          <w:rStyle w:val="16"/>
        </w:rPr>
        <w:t xml:space="preserve"> </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color w:val="0000FF"/>
          <w:u w:val="single"/>
        </w:rPr>
        <w:t>frontiersin.org</w:t>
      </w:r>
      <w:r>
        <w:rPr>
          <w:rStyle w:val="43"/>
          <w:color w:val="0000FF"/>
          <w:u w:val="single"/>
        </w:rPr>
        <w:fldChar w:fldCharType="end"/>
      </w:r>
      <w:r>
        <w:t xml:space="preserve">. tremor analysis (phase 4) computed PSD accounted from Heida </w:t>
      </w:r>
      <w:r>
        <w:rPr>
          <w:rStyle w:val="10"/>
        </w:rPr>
        <w:t>et al.</w:t>
      </w:r>
      <w:r>
        <w:t>,  2013</w:t>
      </w:r>
      <w:r>
        <w:rPr>
          <w:rStyle w:val="16"/>
        </w:rPr>
        <w:t xml:space="preserve"> </w:t>
      </w:r>
      <w:r>
        <w:fldChar w:fldCharType="begin"/>
      </w:r>
      <w:r>
        <w:instrText xml:space="preserve"> HYPERLINK "https://www.frontiersin.org/journals/neuroscience/articles/10.3389/fnins.2020.00499/full" \l ":~:text=Heida%2C%20T,70" \t "_blank" </w:instrText>
      </w:r>
      <w:r>
        <w:fldChar w:fldCharType="separate"/>
      </w:r>
      <w:r>
        <w:rPr>
          <w:rStyle w:val="43"/>
          <w:color w:val="0000FF"/>
          <w:u w:val="single"/>
        </w:rPr>
        <w:t>frontiersin.org</w:t>
      </w:r>
      <w:r>
        <w:rPr>
          <w:rStyle w:val="43"/>
          <w:color w:val="0000FF"/>
          <w:u w:val="single"/>
        </w:rPr>
        <w:fldChar w:fldCharType="end"/>
      </w:r>
      <w:r>
        <w:t xml:space="preserve">). simulations (phase 5) involved building the Simulink model as in Jovanov </w:t>
      </w:r>
      <w:r>
        <w:rPr>
          <w:rStyle w:val="10"/>
        </w:rPr>
        <w:t>et al.</w:t>
      </w:r>
      <w:r>
        <w:t xml:space="preserve"> with fuzzy control design guided by [21] finally the validation (phase 6) compared simulated results with expected outcomes from [38L+L159-L168] and [59L50 to L54] Eventually comparing the classifiers performance to previously set literature benchmarks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color w:val="0000FF"/>
          <w:u w:val="single"/>
        </w:rPr>
        <w:t>nature.com</w:t>
      </w:r>
      <w:r>
        <w:rPr>
          <w:rStyle w:val="43"/>
          <w:color w:val="0000FF"/>
          <w:u w:val="single"/>
        </w:rPr>
        <w:fldChar w:fldCharType="end"/>
      </w:r>
      <w:r>
        <w:t xml:space="preserve"> </w:t>
      </w:r>
      <w:r>
        <w:fldChar w:fldCharType="begin"/>
      </w:r>
      <w:r>
        <w:instrText xml:space="preserve"> HYPERLINK "https://pubmed.ncbi.nlm.nih.gov/38228772/" \l ":~:text=proposed%20diagnostic%20system%20achieves%20100,the%20proposed%20diagnostic%20system%20is" \t "_blank" </w:instrText>
      </w:r>
      <w:r>
        <w:fldChar w:fldCharType="separate"/>
      </w:r>
      <w:r>
        <w:rPr>
          <w:rStyle w:val="43"/>
          <w:color w:val="0000FF"/>
          <w:u w:val="single"/>
        </w:rPr>
        <w:t>pubmed.ncbi.nlm.nih.gov</w:t>
      </w:r>
      <w:r>
        <w:rPr>
          <w:rStyle w:val="43"/>
          <w:color w:val="0000FF"/>
          <w:u w:val="single"/>
        </w:rPr>
        <w:fldChar w:fldCharType="end"/>
      </w:r>
      <w:r>
        <w:t>.  the references connect each code phase to published work and ensure technical transparency up to the highest degree.</w:t>
      </w:r>
    </w:p>
    <w:p w14:paraId="353D3532">
      <w:pPr>
        <w:pStyle w:val="24"/>
        <w:numPr>
          <w:ilvl w:val="0"/>
          <w:numId w:val="0"/>
        </w:numPr>
      </w:pPr>
    </w:p>
    <w:p w14:paraId="082E8706">
      <w:pPr>
        <w:pStyle w:val="24"/>
        <w:numPr>
          <w:ilvl w:val="0"/>
          <w:numId w:val="0"/>
        </w:numPr>
        <w:ind w:left="648"/>
      </w:pPr>
    </w:p>
    <w:p w14:paraId="7BFEAC12">
      <w:pPr>
        <w:pStyle w:val="2"/>
      </w:pPr>
      <w:r>
        <w:t xml:space="preserve">Results </w:t>
      </w:r>
    </w:p>
    <w:p w14:paraId="741C25E6">
      <w:pPr>
        <w:jc w:val="both"/>
      </w:pPr>
    </w:p>
    <w:p w14:paraId="76E6D007">
      <w:pPr>
        <w:pStyle w:val="3"/>
      </w:pPr>
      <w:r>
        <w:t>Voice classification performance</w:t>
      </w:r>
    </w:p>
    <w:p w14:paraId="0FC796E7"/>
    <w:p w14:paraId="76F4E738">
      <w:pPr>
        <w:jc w:val="left"/>
      </w:pPr>
      <w:r>
        <w:t xml:space="preserve">The best voice-based classifier , and ensemble model, achieved an overall accuracy of approximately 91.28% on the Parkinson’s dataset test and 86.91% on the pd_speech dataset slightly low below the the one reported in previous studies in literature for example Naeem </w:t>
      </w:r>
      <w:r>
        <w:rPr>
          <w:rStyle w:val="10"/>
        </w:rPr>
        <w:t>et al.</w:t>
      </w:r>
      <w:r>
        <w:t xml:space="preserve"> found 94% accuracy with RF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color w:val="0000FF"/>
          <w:u w:val="single"/>
        </w:rPr>
        <w:t>nature.com</w:t>
      </w:r>
      <w:r>
        <w:rPr>
          <w:rStyle w:val="43"/>
          <w:color w:val="0000FF"/>
          <w:u w:val="single"/>
        </w:rPr>
        <w:fldChar w:fldCharType="end"/>
      </w:r>
      <w:r>
        <w:t>).the confusion matrix shows few misclassification precision and fs score were about 0.92 the ROC curve gave AUC 0.95 indicating excellent separability.</w:t>
      </w:r>
    </w:p>
    <w:p w14:paraId="2C573E3D">
      <w:pPr>
        <w:jc w:val="left"/>
      </w:pPr>
      <w:r>
        <w:t>FIA featured importance analysis indicated the fundamental frequency F naughty features and jitter related features were more prominent discriminative and consistent with the literature on voice dysphonia in PD</w:t>
      </w:r>
      <w:r>
        <w:fldChar w:fldCharType="begin"/>
      </w:r>
      <w:r>
        <w:instrText xml:space="preserve"> HYPERLINK "https://archive.ics.uci.edu/dataset/174/parkinsons" \l ":~:text=Additional%20Variable%20Information" \t "_blank" </w:instrText>
      </w:r>
      <w:r>
        <w:fldChar w:fldCharType="separate"/>
      </w:r>
      <w:r>
        <w:rPr>
          <w:rStyle w:val="43"/>
          <w:color w:val="0000FF"/>
          <w:u w:val="single"/>
        </w:rPr>
        <w:t>archive.ics.uci.edu</w:t>
      </w:r>
      <w:r>
        <w:rPr>
          <w:rStyle w:val="43"/>
          <w:color w:val="0000FF"/>
          <w:u w:val="single"/>
        </w:rPr>
        <w:fldChar w:fldCharType="end"/>
      </w:r>
      <w:r>
        <w:rPr>
          <w:rStyle w:val="42"/>
        </w:rPr>
        <w:t xml:space="preserve">  </w:t>
      </w:r>
      <w:r>
        <w:fldChar w:fldCharType="begin"/>
      </w:r>
      <w:r>
        <w:instrText xml:space="preserve"> HYPERLINK "https://www.frontiersin.org/journals/artificial-intelligence/articles/10.3389/frai.2023.1084001/full" \l ":~:text=Little%2C%20M,2005954" \t "_blank" </w:instrText>
      </w:r>
      <w:r>
        <w:fldChar w:fldCharType="separate"/>
      </w:r>
      <w:r>
        <w:rPr>
          <w:rStyle w:val="43"/>
          <w:color w:val="0000FF"/>
          <w:u w:val="single"/>
        </w:rPr>
        <w:t>frontiersin.org</w:t>
      </w:r>
      <w:r>
        <w:rPr>
          <w:rStyle w:val="43"/>
          <w:color w:val="0000FF"/>
          <w:u w:val="single"/>
        </w:rPr>
        <w:fldChar w:fldCharType="end"/>
      </w:r>
      <w:r>
        <w:t xml:space="preserve"> using SMOTE improved recall markedly from 85% to 93% confirming that over sampling helps in balancing the imbalanced pd data </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43"/>
          <w:color w:val="0000FF"/>
          <w:u w:val="single"/>
        </w:rPr>
        <w:t>nature.com</w:t>
      </w:r>
      <w:r>
        <w:rPr>
          <w:rStyle w:val="43"/>
          <w:color w:val="0000FF"/>
          <w:u w:val="single"/>
        </w:rPr>
        <w:fldChar w:fldCharType="end"/>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43"/>
          <w:color w:val="0000FF"/>
          <w:u w:val="single"/>
        </w:rPr>
        <w:t>frontiersin.org</w:t>
      </w:r>
      <w:r>
        <w:rPr>
          <w:rStyle w:val="43"/>
          <w:color w:val="0000FF"/>
          <w:u w:val="single"/>
        </w:rPr>
        <w:fldChar w:fldCharType="end"/>
      </w:r>
      <w:r>
        <w:t>. PCA reduced model performed similarly but had faster Computation. And all the results confirm that vocal biomarkers plus machine learning applied on them can reliably be trusted to differentiate between pd versus control as reported in other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color w:val="0000FF"/>
          <w:u w:val="single"/>
        </w:rPr>
        <w:t>nature.com</w:t>
      </w:r>
      <w:r>
        <w:rPr>
          <w:rStyle w:val="43"/>
          <w:color w:val="0000FF"/>
          <w:u w:val="single"/>
        </w:rPr>
        <w:fldChar w:fldCharType="end"/>
      </w:r>
      <w:r>
        <w:rPr>
          <w:rStyle w:val="42"/>
        </w:rPr>
        <w:t xml:space="preserve">  </w:t>
      </w:r>
      <w:r>
        <w:fldChar w:fldCharType="begin"/>
      </w:r>
      <w:r>
        <w:instrText xml:space="preserve"> HYPERLINK "https://pmc.ncbi.nlm.nih.gov/articles/PMC10486479/" \l ":~:text=Decision%20tree%2C%20random%20forest%2C%20and,2%2C%20which%20had%20a%20greater" \t "_blank" </w:instrText>
      </w:r>
      <w:r>
        <w:fldChar w:fldCharType="separate"/>
      </w:r>
      <w:r>
        <w:rPr>
          <w:rStyle w:val="43"/>
          <w:color w:val="0000FF"/>
          <w:u w:val="single"/>
        </w:rPr>
        <w:t>pmc.ncbi.nlm.nih.gov</w:t>
      </w:r>
      <w:r>
        <w:rPr>
          <w:rStyle w:val="43"/>
          <w:color w:val="0000FF"/>
          <w:u w:val="single"/>
        </w:rPr>
        <w:fldChar w:fldCharType="end"/>
      </w:r>
      <w:r>
        <w:t>).</w:t>
      </w:r>
    </w:p>
    <w:p w14:paraId="29FB7D68">
      <w:pPr>
        <w:pStyle w:val="3"/>
        <w:numPr>
          <w:ilvl w:val="0"/>
          <w:numId w:val="0"/>
        </w:numPr>
        <w:ind w:left="288"/>
      </w:pPr>
    </w:p>
    <w:p w14:paraId="3006D10E">
      <w:pPr>
        <w:pStyle w:val="3"/>
      </w:pPr>
      <w:r>
        <w:t>Tremor Analysis</w:t>
      </w:r>
    </w:p>
    <w:p w14:paraId="108ECA80">
      <w:pPr>
        <w:jc w:val="both"/>
      </w:pPr>
    </w:p>
    <w:p w14:paraId="50FB3DC2">
      <w:pPr>
        <w:jc w:val="left"/>
        <w:rPr>
          <w:rFonts w:ascii="Segoe UI" w:hAnsi="Segoe UI" w:cs="Segoe UI"/>
          <w:color w:val="0D0D0D"/>
          <w:shd w:val="clear" w:color="auto" w:fill="FFFFFF"/>
        </w:rPr>
      </w:pPr>
      <w:r>
        <w:t>The tremor analysis showed a dominant frequency peak at 5Hz approximately in the untreated model that was consistent with the Parkinson disease’s rest tremor</w:t>
      </w:r>
      <w:r>
        <w:fldChar w:fldCharType="begin"/>
      </w:r>
      <w:r>
        <w:instrText xml:space="preserve"> HYPERLINK "https://www.frontiersin.org/journals/neuroscience/articles/10.3389/fnins.2020.00499/full" \l ":~:text=Heida%2C%20T,70"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t xml:space="preserve">. Calculated root mean square amplitude of the oscillation also known as variability was quantified we observed that by applying a constant high frequency stimulation 150 Hertz in simulation reduce the tremor amplitude by a 5% in total over 10 seconds the closed loop fuzzy controller was also used in suppression hm function was detecting rising tremor state and increasing stimulation frequency accordingly in most trials tremor was minimally requested in the stimulation onset these dynamic mirror the PD suppression reported by </w:t>
      </w:r>
      <w:r>
        <w:rPr>
          <w:color w:val="0D0D0D"/>
          <w:shd w:val="clear" w:color="auto" w:fill="FFFFFF"/>
        </w:rPr>
        <w:t>Mohammed </w:t>
      </w:r>
      <w:r>
        <w:rPr>
          <w:rStyle w:val="10"/>
          <w:color w:val="0D0D0D"/>
          <w:shd w:val="clear" w:color="auto" w:fill="FFFFFF"/>
        </w:rPr>
        <w:t>et al.</w:t>
      </w:r>
      <w:r>
        <w:rPr>
          <w:color w:val="0D0D0D"/>
          <w:shd w:val="clear" w:color="auto" w:fill="FFFFFF"/>
        </w:rPr>
        <w:t>,</w:t>
      </w:r>
      <w:r>
        <w:t xml:space="preserve"> where both SVM and GMM based DBS stimulation techniques reached in non pd state within a certain time bracket</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"https://www.frontiersin.org/journals/neuroscience/articles/10.3389/fnins.2020.00499/full" \l ":~:text=as%20the%20critic%20and%20a,loop%20DBS"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The simulation produced symmetrical fuzzy rule outputs</w:t>
      </w:r>
      <w:r>
        <w:fldChar w:fldCharType="begin"/>
      </w:r>
      <w:r>
        <w:instrText xml:space="preserve"> HYPERLINK "https://www.frontiersin.org/journals/neuroscience/articles/10.3389/fnins.2020.00499/full" \l ":~:text=consequents%20shows%20a%20certain%20symmetry,in%20Tables%201%2C%202%2C%20respectively"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Style w:val="42"/>
          <w:rFonts w:ascii="Segoe UI" w:hAnsi="Segoe UI" w:cs="Segoe UI"/>
          <w:color w:val="0D0D0D"/>
          <w:shd w:val="clear" w:color="auto" w:fill="FFFFFF"/>
        </w:rPr>
        <w:t xml:space="preserve"> </w:t>
      </w:r>
      <w:r>
        <w:t>as designed earlier in the Simulink model this finding show that the stimulated DBS can certainly suppress oscillations that tremor peak in the PSD was attenuated up to some degree post stimulation following in line with the results of paper closed loop BG model</w:t>
      </w:r>
      <w:r>
        <w:fldChar w:fldCharType="begin"/>
      </w:r>
      <w:r>
        <w:instrText xml:space="preserve"> HYPERLINK "https://pmc.ncbi.nlm.nih.gov/articles/PMC3219042/" \l ":~:text=microstimulation%20to%20achieve%20a%20desired,PD%20and%20pave%20the%20way"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Summarizing it all the tremor simulation validate our Simulink model and controller behavior as intended N R in line with the literature on DBS dynamics</w:t>
      </w:r>
      <w:r>
        <w:fldChar w:fldCharType="begin"/>
      </w:r>
      <w:r>
        <w:instrText xml:space="preserve"> HYPERLINK "https://pmc.ncbi.nlm.nih.gov/articles/PMC3219042/" \l ":~:text=microstimulation%20to%20achieve%20a%20desired,PD%20and%20pave%20the%20way"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"https://www.frontiersin.org/journals/neuroscience/articles/10.3389/fnins.2020.00499/full" \l ":~:text=Heida%2C%20T,70"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517D0A3A">
      <w:pPr>
        <w:jc w:val="both"/>
      </w:pPr>
    </w:p>
    <w:p w14:paraId="44FE293D">
      <w:pPr>
        <w:jc w:val="both"/>
      </w:pPr>
      <w:r>
        <w:drawing>
          <wp:inline distT="0" distB="0" distL="0" distR="0">
            <wp:extent cx="3089910" cy="15805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3089910" cy="1580608"/>
                    </a:xfrm>
                    <a:prstGeom prst="rect">
                      <a:avLst/>
                    </a:prstGeom>
                  </pic:spPr>
                </pic:pic>
              </a:graphicData>
            </a:graphic>
          </wp:inline>
        </w:drawing>
      </w:r>
    </w:p>
    <w:p w14:paraId="6580DEA7">
      <w:pPr>
        <w:jc w:val="both"/>
        <w:rPr>
          <w:rFonts w:eastAsia="Times New Roman"/>
          <w:i/>
          <w:sz w:val="16"/>
          <w:szCs w:val="24"/>
        </w:rPr>
      </w:pPr>
      <w:r>
        <w:rPr>
          <w:rFonts w:eastAsia="Times New Roman"/>
          <w:i/>
          <w:sz w:val="16"/>
          <w:szCs w:val="24"/>
        </w:rPr>
        <w:t>Figure 3: Tremor velocity comparison across subjects under Med_OFF, and recovery conditions, showing elevated amplitude with no intervention.</w:t>
      </w:r>
    </w:p>
    <w:p w14:paraId="1BEA902D">
      <w:pPr>
        <w:jc w:val="both"/>
      </w:pPr>
    </w:p>
    <w:p w14:paraId="10A9CA38">
      <w:pPr>
        <w:jc w:val="both"/>
      </w:pPr>
      <w:r>
        <w:drawing>
          <wp:inline distT="0" distB="0" distL="0" distR="0">
            <wp:extent cx="3089910" cy="1590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89910" cy="1591172"/>
                    </a:xfrm>
                    <a:prstGeom prst="rect">
                      <a:avLst/>
                    </a:prstGeom>
                  </pic:spPr>
                </pic:pic>
              </a:graphicData>
            </a:graphic>
          </wp:inline>
        </w:drawing>
      </w:r>
      <w:r>
        <w:rPr>
          <w:rFonts w:eastAsia="Times New Roman"/>
          <w:i/>
          <w:sz w:val="16"/>
          <w:szCs w:val="24"/>
        </w:rPr>
        <w:t>"Figure 4: Tremor velocity over time for DBS-OFF, DBS-ON, and Simulated DBS conditions, illustrating suppression with DBS activation."</w:t>
      </w:r>
    </w:p>
    <w:p w14:paraId="5CBF7ED7">
      <w:pPr>
        <w:jc w:val="both"/>
      </w:pPr>
    </w:p>
    <w:p w14:paraId="3971D64C">
      <w:pPr>
        <w:jc w:val="both"/>
      </w:pPr>
      <w:r>
        <w:drawing>
          <wp:inline distT="0" distB="0" distL="0" distR="0">
            <wp:extent cx="3089910" cy="1643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089910" cy="1643991"/>
                    </a:xfrm>
                    <a:prstGeom prst="rect">
                      <a:avLst/>
                    </a:prstGeom>
                  </pic:spPr>
                </pic:pic>
              </a:graphicData>
            </a:graphic>
          </wp:inline>
        </w:drawing>
      </w:r>
    </w:p>
    <w:p w14:paraId="5F36F36E">
      <w:pPr>
        <w:spacing w:before="100" w:beforeAutospacing="1" w:after="100" w:afterAutospacing="1"/>
        <w:rPr>
          <w:rFonts w:eastAsia="Times New Roman"/>
          <w:i/>
          <w:sz w:val="16"/>
          <w:szCs w:val="24"/>
        </w:rPr>
      </w:pPr>
      <w:r>
        <w:rPr>
          <w:rFonts w:eastAsia="Times New Roman"/>
          <w:i/>
          <w:sz w:val="16"/>
          <w:szCs w:val="24"/>
        </w:rPr>
        <w:t>"Figure 5: RMS amplitude by condition across subjects, demonstrating reduced tremor severity with DBS and medication."</w:t>
      </w:r>
    </w:p>
    <w:p w14:paraId="5A25AA49">
      <w:pPr>
        <w:spacing w:before="100" w:beforeAutospacing="1" w:after="100" w:afterAutospacing="1"/>
        <w:jc w:val="both"/>
        <w:rPr>
          <w:rFonts w:eastAsia="Times New Roman"/>
          <w:i/>
          <w:sz w:val="16"/>
          <w:szCs w:val="24"/>
        </w:rPr>
      </w:pPr>
      <w:bookmarkStart w:id="0" w:name="_GoBack"/>
      <w:r>
        <w:drawing>
          <wp:inline distT="0" distB="0" distL="0" distR="0">
            <wp:extent cx="3089910" cy="16325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089910" cy="1632767"/>
                    </a:xfrm>
                    <a:prstGeom prst="rect">
                      <a:avLst/>
                    </a:prstGeom>
                  </pic:spPr>
                </pic:pic>
              </a:graphicData>
            </a:graphic>
          </wp:inline>
        </w:drawing>
      </w:r>
      <w:bookmarkEnd w:id="0"/>
    </w:p>
    <w:p w14:paraId="72029EDD">
      <w:pPr>
        <w:spacing w:before="100" w:beforeAutospacing="1" w:after="100" w:afterAutospacing="1"/>
        <w:rPr>
          <w:rFonts w:eastAsia="Times New Roman"/>
          <w:i/>
          <w:sz w:val="16"/>
          <w:szCs w:val="24"/>
        </w:rPr>
      </w:pPr>
      <w:r>
        <w:rPr>
          <w:rFonts w:eastAsia="Times New Roman"/>
          <w:i/>
          <w:sz w:val="16"/>
          <w:szCs w:val="24"/>
        </w:rPr>
        <w:t>"Figure 6: Dominant tremor frequencies by condition, consistent with PD resting tremor at 4–6 Hz."</w:t>
      </w:r>
    </w:p>
    <w:p w14:paraId="69957726">
      <w:pPr>
        <w:jc w:val="both"/>
      </w:pPr>
    </w:p>
    <w:p w14:paraId="2608D82E">
      <w:pPr>
        <w:pStyle w:val="2"/>
      </w:pPr>
      <w:r>
        <w:t>Discussion</w:t>
      </w:r>
    </w:p>
    <w:p w14:paraId="3C5A1B5A"/>
    <w:p w14:paraId="67D81FD6">
      <w:pPr>
        <w:jc w:val="left"/>
      </w:pPr>
      <w:r>
        <w:t xml:space="preserve">      Our integrated approach fuses voice-based detection and tremor control simulation the classifiers 90% accuracy matches its counterparts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rFonts w:ascii="Segoe UI" w:hAnsi="Segoe UI" w:cs="Segoe UI"/>
          <w:color w:val="2964AA"/>
          <w:sz w:val="13"/>
          <w:szCs w:val="13"/>
          <w:shd w:val="clear" w:color="auto" w:fill="FFFFFF"/>
        </w:rPr>
        <w:t>nature.com</w:t>
      </w:r>
      <w:r>
        <w:rPr>
          <w:rStyle w:val="43"/>
          <w:rFonts w:ascii="Segoe UI" w:hAnsi="Segoe UI" w:cs="Segoe UI"/>
          <w:color w:val="2964AA"/>
          <w:sz w:val="13"/>
          <w:szCs w:val="13"/>
          <w:shd w:val="clear" w:color="auto" w:fill="FFFFFF"/>
        </w:rPr>
        <w:fldChar w:fldCharType="end"/>
      </w:r>
      <w:r>
        <w:fldChar w:fldCharType="begin"/>
      </w:r>
      <w:r>
        <w:instrText xml:space="preserve"> HYPERLINK "https://pmc.ncbi.nlm.nih.gov/articles/PMC10486479/" \l ":~:text=Decision%20tree%2C%20random%20forest%2C%20and,2%2C%20which%20had%20a%20greater"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rPr>
          <w:rStyle w:val="42"/>
          <w:rFonts w:ascii="Segoe UI" w:hAnsi="Segoe UI" w:cs="Segoe UI"/>
          <w:color w:val="0D0D0D"/>
          <w:shd w:val="clear" w:color="auto" w:fill="FFFFFF"/>
        </w:rPr>
        <w:t xml:space="preserve"> </w:t>
      </w:r>
      <w:r>
        <w:t xml:space="preserve">this confirms that relatively simple machine learning model (RF) and (SVM) can capture pd specific vocal patterns thus supporting voice as an excellent biomarker and a screening tool. Further feature analysis highlighted jitter and Fo, variations as the key in terms of discriminative in agreement with </w:t>
      </w:r>
      <w:r>
        <w:rPr>
          <w:color w:val="0D0D0D"/>
          <w:shd w:val="clear" w:color="auto" w:fill="FFFFFF"/>
        </w:rPr>
        <w:t>Little </w:t>
      </w:r>
      <w:r>
        <w:rPr>
          <w:rStyle w:val="10"/>
          <w:color w:val="0D0D0D"/>
          <w:shd w:val="clear" w:color="auto" w:fill="FFFFFF"/>
        </w:rPr>
        <w:t>et al.</w:t>
      </w:r>
      <w:r>
        <w:t xml:space="preserve"> (2009) and others</w:t>
      </w:r>
      <w:r>
        <w:fldChar w:fldCharType="begin"/>
      </w:r>
      <w:r>
        <w:instrText xml:space="preserve"> HYPERLINK "https://archive.ics.uci.edu/dataset/174/parkinsons" \l ":~:text=Additional%20Variable%20Information" \t "_blank" </w:instrText>
      </w:r>
      <w:r>
        <w:fldChar w:fldCharType="separate"/>
      </w:r>
      <w:r>
        <w:rPr>
          <w:rStyle w:val="43"/>
          <w:rFonts w:ascii="Segoe UI" w:hAnsi="Segoe UI" w:cs="Segoe UI"/>
          <w:color w:val="2964AA"/>
          <w:sz w:val="13"/>
          <w:szCs w:val="13"/>
          <w:shd w:val="clear" w:color="auto" w:fill="FFFFFF"/>
        </w:rPr>
        <w:t>archive.ics.uci.edu</w:t>
      </w:r>
      <w:r>
        <w:rPr>
          <w:rStyle w:val="43"/>
          <w:rFonts w:ascii="Segoe UI" w:hAnsi="Segoe UI" w:cs="Segoe UI"/>
          <w:color w:val="2964AA"/>
          <w:sz w:val="13"/>
          <w:szCs w:val="13"/>
          <w:shd w:val="clear" w:color="auto" w:fill="FFFFFF"/>
        </w:rPr>
        <w:fldChar w:fldCharType="end"/>
      </w:r>
      <w:r>
        <w:fldChar w:fldCharType="begin"/>
      </w:r>
      <w:r>
        <w:instrText xml:space="preserve"> HYPERLINK "https://www.frontiersin.org/journals/artificial-intelligence/articles/10.3389/frai.2023.1084001/full" \l ":~:text=Little%2C%20M,2005954"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the use of SMOTE and PCA recommended by paper improved the overall robustness and mitigated the issue of a small and unbalanced sample size.</w:t>
      </w:r>
    </w:p>
    <w:p w14:paraId="694A5445">
      <w:pPr>
        <w:jc w:val="left"/>
      </w:pPr>
      <w:r>
        <w:t>The tremors simulation results confirm and reinforce the findings from network-controlled literature the fuzzy control loop DBS achieved tremendous detection echoing separation of approximately 5% in BG model</w:t>
      </w:r>
      <w:r>
        <w:fldChar w:fldCharType="begin"/>
      </w:r>
      <w:r>
        <w:instrText xml:space="preserve"> HYPERLINK "https://pmc.ncbi.nlm.nih.gov/articles/PMC3219042/" \l ":~:text=microstimulation%20to%20achieve%20a%20desired,PD%20and%20pave%20the%20way"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The controller increasing stimulus for adverse PD state are consistent with the adaptive DBS framework of [21] demonstrating a smooth transition of  ML state estimate into control actions as noted by </w:t>
      </w:r>
      <w:r>
        <w:rPr>
          <w:color w:val="0D0D0D"/>
          <w:shd w:val="clear" w:color="auto" w:fill="FFFFFF"/>
        </w:rPr>
        <w:t>Mohammed </w:t>
      </w:r>
      <w:r>
        <w:rPr>
          <w:rStyle w:val="10"/>
          <w:color w:val="0D0D0D"/>
          <w:shd w:val="clear" w:color="auto" w:fill="FFFFFF"/>
        </w:rPr>
        <w:t>et al.</w:t>
      </w:r>
      <w:r>
        <w:rPr>
          <w:color w:val="0D0D0D"/>
          <w:shd w:val="clear" w:color="auto" w:fill="FFFFFF"/>
        </w:rPr>
        <w:t>,</w:t>
      </w:r>
      <w:r>
        <w:t xml:space="preserve"> studies leveraging the use of machine learning estimates that can personalize certain therapies</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rFonts w:ascii="Segoe UI" w:hAnsi="Segoe UI" w:cs="Segoe UI"/>
          <w:color w:val="2964AA"/>
          <w:sz w:val="13"/>
          <w:szCs w:val="13"/>
          <w:shd w:val="clear" w:color="auto" w:fill="FFFFFF"/>
        </w:rPr>
        <w:t>cpsl.pratt.duke.edu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xml:space="preserve"> .</w:t>
      </w:r>
    </w:p>
    <w:p w14:paraId="638FBABF">
      <w:pPr>
        <w:jc w:val="left"/>
      </w:pPr>
      <w:r>
        <w:t>Our result also aligned with Jovanov</w:t>
      </w:r>
      <w:r>
        <w:rPr>
          <w:color w:val="0D0D0D"/>
          <w:shd w:val="clear" w:color="auto" w:fill="FFFFFF"/>
        </w:rPr>
        <w:t> </w:t>
      </w:r>
      <w:r>
        <w:rPr>
          <w:rStyle w:val="10"/>
          <w:color w:val="0D0D0D"/>
          <w:shd w:val="clear" w:color="auto" w:fill="FFFFFF"/>
        </w:rPr>
        <w:t>et al.</w:t>
      </w:r>
      <w:r>
        <w:rPr>
          <w:color w:val="0D0D0D"/>
          <w:shd w:val="clear" w:color="auto" w:fill="FFFFFF"/>
        </w:rPr>
        <w:t>’s</w:t>
      </w:r>
      <w:r>
        <w:rPr>
          <w:rFonts w:ascii="Segoe UI" w:hAnsi="Segoe UI" w:cs="Segoe UI"/>
          <w:color w:val="0D0D0D"/>
          <w:shd w:val="clear" w:color="auto" w:fill="FFFFFF"/>
        </w:rPr>
        <w:t> </w:t>
      </w:r>
      <w:r>
        <w:t>conclusion that physiologically realistic models in Simulink can generate BDS responses Mimicking the clinical observations up to a certain degree</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rFonts w:ascii="Segoe UI" w:hAnsi="Segoe UI" w:cs="Segoe UI"/>
          <w:color w:val="2964AA"/>
          <w:sz w:val="13"/>
          <w:szCs w:val="13"/>
          <w:shd w:val="clear" w:color="auto" w:fill="FFFFFF"/>
        </w:rPr>
        <w:t>cpsl.pratt.duke.edu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1BFC2FDE">
      <w:pPr>
        <w:jc w:val="left"/>
      </w:pPr>
      <w:r>
        <w:t>Limitations include the 5% chemist oppression which is relatively low in terms of its literature counterparts and the inclusion of a preexisting voice data set and in abstract model</w:t>
      </w:r>
    </w:p>
    <w:p w14:paraId="34C52281">
      <w:pPr>
        <w:jc w:val="left"/>
      </w:pPr>
      <w:r>
        <w:t>Real world speech is much more variable and tremendous should be much more than 5% future works should test conversational or continuous speech data and try to immaculate the tremor model to achieve a greater percentage of overall tremor suppression also the Simulink model is a simplification and relax the detailed dynamics however it is sufficient for control law testing for this study as in [59] in general practice the sensor noise and patient variability will pose additional challenges all in all our code tries to correspond well with established methods for example the fuzzy control for DBS</w:t>
      </w:r>
      <w:r>
        <w:fldChar w:fldCharType="begin"/>
      </w:r>
      <w:r>
        <w:instrText xml:space="preserve"> HYPERLINK "https://www.frontiersin.org/journals/neuroscience/articles/10.3389/fnins.2020.00499/full" \l ":~:text=Zarkogianni%2C%20K,2157823"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t>and machine learning feedback aligning with clinical adaptive DBS research</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43"/>
          <w:rFonts w:ascii="Segoe UI" w:hAnsi="Segoe UI" w:cs="Segoe UI"/>
          <w:color w:val="2964AA"/>
          <w:sz w:val="13"/>
          <w:szCs w:val="13"/>
          <w:shd w:val="clear" w:color="auto" w:fill="FFFFFF"/>
        </w:rPr>
        <w:t>cpsl.pratt.duke.edu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09C973F3">
      <w:pPr>
        <w:jc w:val="left"/>
      </w:pPr>
      <w:r>
        <w:t>Future work would integrate actual patient’s sensor data refine the basal ganglia model and put special focus into a more effective tremendous separation while exploring alternative controllers. The evidence suggests that speech-based diagnostics and closed loop simulations are an important facet of PD management as confirmed by a wide range of literature</w:t>
      </w:r>
      <w:r>
        <w:fldChar w:fldCharType="begin"/>
      </w:r>
      <w:r>
        <w:instrText xml:space="preserve"> HYPERLINK "https://www.frontiersin.org/journals/neuroscience/articles/10.3389/fnins.2020.00499/full" \l ":~:text=as%20the%20critic%20and%20a,loop%20DBS"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43"/>
          <w:rFonts w:ascii="Segoe UI" w:hAnsi="Segoe UI" w:cs="Segoe UI"/>
          <w:color w:val="2964AA"/>
          <w:sz w:val="13"/>
          <w:szCs w:val="13"/>
          <w:shd w:val="clear" w:color="auto" w:fill="FFFFFF"/>
        </w:rPr>
        <w:t>cpsl.pratt.duke.edu</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1071F6E4">
      <w:pPr>
        <w:pStyle w:val="2"/>
        <w:numPr>
          <w:ilvl w:val="0"/>
          <w:numId w:val="0"/>
        </w:numPr>
        <w:jc w:val="both"/>
      </w:pPr>
    </w:p>
    <w:p w14:paraId="7F19327C">
      <w:pPr>
        <w:pStyle w:val="2"/>
      </w:pPr>
      <w:r>
        <w:t>Conclusion</w:t>
      </w:r>
    </w:p>
    <w:p w14:paraId="04B2BEF4">
      <w:pPr>
        <w:jc w:val="left"/>
      </w:pPr>
      <w:r>
        <w:t>We tried to demonstrate a comprehensive system combining voice based PD detection and model based DPS control the voice classifier achieved at relatively good accuracy of approximately 90% using both the features and ML techniques consistent with the research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rFonts w:ascii="Segoe UI" w:hAnsi="Segoe UI" w:cs="Segoe UI"/>
          <w:color w:val="2964AA"/>
          <w:sz w:val="13"/>
          <w:szCs w:val="13"/>
          <w:shd w:val="clear" w:color="auto" w:fill="FFFFFF"/>
        </w:rPr>
        <w:t>nature.com</w:t>
      </w:r>
      <w:r>
        <w:rPr>
          <w:rStyle w:val="43"/>
          <w:rFonts w:ascii="Segoe UI" w:hAnsi="Segoe UI" w:cs="Segoe UI"/>
          <w:color w:val="2964AA"/>
          <w:sz w:val="13"/>
          <w:szCs w:val="13"/>
          <w:shd w:val="clear" w:color="auto" w:fill="FFFFFF"/>
        </w:rPr>
        <w:fldChar w:fldCharType="end"/>
      </w:r>
      <w:r>
        <w:fldChar w:fldCharType="begin"/>
      </w:r>
      <w:r>
        <w:instrText xml:space="preserve"> HYPERLINK "https://pmc.ncbi.nlm.nih.gov/articles/PMC10486479/" \l ":~:text=Decision%20tree%2C%20random%20forest%2C%20and,2%2C%20which%20had%20a%20greater"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t xml:space="preserve"> however the SIMULINK model of tremor and DBS validated very little into the adaptive simulation that can rapidly suppress pathological oscillations up to an effective extent</w:t>
      </w:r>
      <w:r>
        <w:fldChar w:fldCharType="begin"/>
      </w:r>
      <w:r>
        <w:instrText xml:space="preserve"> HYPERLINK "https://pmc.ncbi.nlm.nih.gov/articles/PMC3219042/" \l ":~:text=microstimulation%20to%20achieve%20a%20desired,PD%20and%20pave%20the%20way" \t "_blank" </w:instrText>
      </w:r>
      <w:r>
        <w:fldChar w:fldCharType="separate"/>
      </w:r>
      <w:r>
        <w:rPr>
          <w:rStyle w:val="43"/>
          <w:rFonts w:ascii="Segoe UI" w:hAnsi="Segoe UI" w:cs="Segoe UI"/>
          <w:color w:val="2964AA"/>
          <w:sz w:val="13"/>
          <w:szCs w:val="13"/>
          <w:shd w:val="clear" w:color="auto" w:fill="FFFFFF"/>
        </w:rPr>
        <w:t>pmc.ncbi.nlm.nih.gov</w:t>
      </w:r>
      <w:r>
        <w:rPr>
          <w:rStyle w:val="43"/>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rFonts w:ascii="Segoe UI" w:hAnsi="Segoe UI" w:cs="Segoe UI"/>
          <w:color w:val="2964AA"/>
          <w:sz w:val="13"/>
          <w:szCs w:val="13"/>
          <w:shd w:val="clear" w:color="auto" w:fill="FFFFFF"/>
        </w:rPr>
        <w:t>cpsl.pratt.duke.edu</w:t>
      </w:r>
      <w:r>
        <w:rPr>
          <w:rStyle w:val="43"/>
          <w:rFonts w:ascii="Segoe UI" w:hAnsi="Segoe UI" w:cs="Segoe UI"/>
          <w:color w:val="2964AA"/>
          <w:sz w:val="13"/>
          <w:szCs w:val="13"/>
          <w:shd w:val="clear" w:color="auto" w:fill="FFFFFF"/>
        </w:rPr>
        <w:fldChar w:fldCharType="end"/>
      </w:r>
      <w:r>
        <w:t>. Next by linking ML state estimation to a fuzzy DBS controller our work tries to copy an end to end approach from diagnostic to therapy this result advanced the vision of a fully implantable closed loop DBS system for a personalized noninvasive voice biomarker</w:t>
      </w:r>
      <w:r>
        <w:fldChar w:fldCharType="begin"/>
      </w:r>
      <w:r>
        <w:instrText xml:space="preserve"> HYPERLINK "https://www.frontiersin.org/journals/neuroscience/articles/10.3389/fnins.2020.00499/full" \l ":~:text=as%20the%20critic%20and%20a,loop%20DBS" \t "_blank" </w:instrText>
      </w:r>
      <w:r>
        <w:fldChar w:fldCharType="separate"/>
      </w:r>
      <w:r>
        <w:rPr>
          <w:rStyle w:val="43"/>
          <w:rFonts w:ascii="Segoe UI" w:hAnsi="Segoe UI" w:cs="Segoe UI"/>
          <w:color w:val="2964AA"/>
          <w:sz w:val="13"/>
          <w:szCs w:val="13"/>
          <w:shd w:val="clear" w:color="auto" w:fill="FFFFFF"/>
        </w:rPr>
        <w:t>frontiersin.org</w:t>
      </w:r>
      <w:r>
        <w:rPr>
          <w:rStyle w:val="43"/>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t>. In the future clinical trials and hardware in the loop test will be needed also along with the hardware inclusion but are finding definitely lay the groundwork for a unified PD monitoring and treatment platform.</w:t>
      </w:r>
    </w:p>
    <w:p w14:paraId="58544C83">
      <w:pPr>
        <w:pStyle w:val="6"/>
        <w:jc w:val="both"/>
      </w:pPr>
    </w:p>
    <w:p w14:paraId="35082E6F"/>
    <w:p w14:paraId="15EA20EF"/>
    <w:p w14:paraId="51FE24AD">
      <w:pPr>
        <w:pStyle w:val="28"/>
        <w:numPr>
          <w:ilvl w:val="0"/>
          <w:numId w:val="0"/>
        </w:numPr>
        <w:ind w:left="360" w:hanging="360"/>
      </w:pPr>
    </w:p>
    <w:sdt>
      <w:sdtPr>
        <w:rPr>
          <w:smallCaps w:val="0"/>
        </w:rPr>
        <w:id w:val="1533152416"/>
        <w:docPartObj>
          <w:docPartGallery w:val="AutoText"/>
        </w:docPartObj>
      </w:sdtPr>
      <w:sdtEndPr>
        <w:rPr>
          <w:smallCaps w:val="0"/>
        </w:rPr>
      </w:sdtEndPr>
      <w:sdtContent>
        <w:p w14:paraId="1DD1CF00">
          <w:pPr>
            <w:pStyle w:val="2"/>
          </w:pPr>
          <w:r>
            <w:t>References</w:t>
          </w:r>
        </w:p>
        <w:p w14:paraId="14FEF7CA">
          <w:pPr>
            <w:jc w:val="both"/>
          </w:pPr>
        </w:p>
      </w:sdtContent>
    </w:sdt>
    <w:p w14:paraId="1474AA1F">
      <w:pPr>
        <w:pStyle w:val="28"/>
        <w:numPr>
          <w:ilvl w:val="0"/>
          <w:numId w:val="0"/>
        </w:numPr>
        <w:ind w:left="360" w:hanging="360"/>
      </w:pPr>
    </w:p>
    <w:p w14:paraId="5AAF2168">
      <w:pPr>
        <w:pStyle w:val="28"/>
        <w:numPr>
          <w:ilvl w:val="0"/>
          <w:numId w:val="0"/>
        </w:numPr>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sdt>
      <w:sdtPr>
        <w:rPr>
          <w:color w:val="000000"/>
        </w:rPr>
        <w:tag w:val="MENDELEY_BIBLIOGRAPHY"/>
        <w:id w:val="-582449077"/>
        <w:placeholder>
          <w:docPart w:val="F841E88927E64E36A816D895D8EB285D"/>
        </w:placeholder>
      </w:sdtPr>
      <w:sdtEndPr>
        <w:rPr>
          <w:color w:val="000000"/>
        </w:rPr>
      </w:sdtEndPr>
      <w:sdtContent>
        <w:p w14:paraId="0BA16AD3">
          <w:pPr>
            <w:autoSpaceDE w:val="0"/>
            <w:autoSpaceDN w:val="0"/>
            <w:jc w:val="both"/>
            <w:rPr>
              <w:rFonts w:eastAsia="Times New Roman"/>
            </w:rPr>
          </w:pPr>
        </w:p>
        <w:p w14:paraId="4A8BE489">
          <w:pPr>
            <w:pStyle w:val="14"/>
            <w:shd w:val="clear" w:color="auto" w:fill="FFFFFF"/>
            <w:spacing w:before="0" w:after="0"/>
            <w:textAlignment w:val="top"/>
            <w:rPr>
              <w:color w:val="0D0D0D"/>
            </w:rPr>
          </w:pPr>
          <w:r>
            <w:rPr>
              <w:color w:val="0D0D0D"/>
            </w:rPr>
            <w:t>[1] M. A. Little </w:t>
          </w:r>
          <w:r>
            <w:rPr>
              <w:rStyle w:val="10"/>
              <w:rFonts w:eastAsia="SimSun"/>
              <w:color w:val="0D0D0D"/>
            </w:rPr>
            <w:t>et al.</w:t>
          </w:r>
          <w:r>
            <w:rPr>
              <w:color w:val="0D0D0D"/>
            </w:rPr>
            <w:t>, “Suitability of dysphonia measurements for telemonitoring of Parkinson's disease,” </w:t>
          </w:r>
          <w:r>
            <w:rPr>
              <w:rStyle w:val="10"/>
              <w:rFonts w:eastAsia="SimSun"/>
              <w:color w:val="0D0D0D"/>
            </w:rPr>
            <w:t>IEEE Trans. Biomed. Eng.</w:t>
          </w:r>
          <w:r>
            <w:rPr>
              <w:color w:val="0D0D0D"/>
            </w:rPr>
            <w:t>, vol. 56, no. 4, pp. 1015–1022, Apr. 2009</w:t>
          </w:r>
          <w:r>
            <w:fldChar w:fldCharType="begin"/>
          </w:r>
          <w:r>
            <w:instrText xml:space="preserve"> HYPERLINK "https://www.frontiersin.org/journals/artificial-intelligence/articles/10.3389/frai.2023.1084001/full" \l ":~:text=Little%2C%20M,2005954"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 M. A. Little </w:t>
          </w:r>
          <w:r>
            <w:rPr>
              <w:rStyle w:val="10"/>
              <w:rFonts w:eastAsia="SimSun"/>
              <w:color w:val="0D0D0D"/>
            </w:rPr>
            <w:t>et al.</w:t>
          </w:r>
          <w:r>
            <w:rPr>
              <w:color w:val="0D0D0D"/>
            </w:rPr>
            <w:t>, “Exploiting nonlinear recurrence and fractal scaling properties for voice disorder detection,” </w:t>
          </w:r>
          <w:r>
            <w:rPr>
              <w:rStyle w:val="10"/>
              <w:rFonts w:eastAsia="SimSun"/>
              <w:color w:val="0D0D0D"/>
            </w:rPr>
            <w:t>Biomed. Eng. Online</w:t>
          </w:r>
          <w:r>
            <w:rPr>
              <w:color w:val="0D0D0D"/>
            </w:rPr>
            <w:t>, vol. 6, art. no. 23, 2007</w:t>
          </w:r>
          <w:r>
            <w:fldChar w:fldCharType="begin"/>
          </w:r>
          <w:r>
            <w:instrText xml:space="preserve"> HYPERLINK "https://www.frontiersin.org/journals/artificial-intelligence/articles/10.3389/frai.2023.1084001/full" \l ":~:text=Little%2C%20M,23"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[3] T. T. M. Huynh </w:t>
          </w:r>
          <w:r>
            <w:rPr>
              <w:rStyle w:val="10"/>
              <w:rFonts w:eastAsia="SimSun"/>
              <w:color w:val="0D0D0D"/>
            </w:rPr>
            <w:t>et al.</w:t>
          </w:r>
          <w:r>
            <w:rPr>
              <w:color w:val="0D0D0D"/>
            </w:rPr>
            <w:t>, “An analysis of vocal features for Parkinson’s disease classification using evolutionary algorithms,” </w:t>
          </w:r>
          <w:r>
            <w:rPr>
              <w:rStyle w:val="10"/>
              <w:rFonts w:eastAsia="SimSun"/>
              <w:color w:val="0D0D0D"/>
            </w:rPr>
            <w:t>Sensors</w:t>
          </w:r>
          <w:r>
            <w:rPr>
              <w:color w:val="0D0D0D"/>
            </w:rPr>
            <w:t>, vol. 22, no. 17, p. 6687, 2022</w:t>
          </w:r>
          <w:r>
            <w:fldChar w:fldCharType="begin"/>
          </w:r>
          <w:r>
            <w:instrText xml:space="preserve"> HYPERLINK "https://pmc.ncbi.nlm.nih.gov/articles/PMC9406914/" \l ":~:text=Parkinson%E2%80%99s%20Disease%20,based%20approach%20for%20classifying%20healthy" \t "_blank" </w:instrText>
          </w:r>
          <w:r>
            <w:fldChar w:fldCharType="separate"/>
          </w:r>
          <w:r>
            <w:rPr>
              <w:rStyle w:val="43"/>
              <w:color w:val="2964AA"/>
              <w:sz w:val="13"/>
              <w:szCs w:val="13"/>
            </w:rPr>
            <w:t>pmc.ncbi.nlm.nih.gov</w:t>
          </w:r>
          <w:r>
            <w:rPr>
              <w:rStyle w:val="43"/>
              <w:color w:val="2964AA"/>
              <w:sz w:val="13"/>
              <w:szCs w:val="13"/>
            </w:rPr>
            <w:fldChar w:fldCharType="end"/>
          </w:r>
          <w:r>
            <w:rPr>
              <w:color w:val="0D0D0D"/>
            </w:rPr>
            <w:t>.</w:t>
          </w:r>
          <w:r>
            <w:rPr>
              <w:color w:val="0D0D0D"/>
            </w:rPr>
            <w:br w:type="textWrapping"/>
          </w:r>
          <w:r>
            <w:rPr>
              <w:color w:val="0D0D0D"/>
            </w:rPr>
            <w:t>[4] I. Naeem </w:t>
          </w:r>
          <w:r>
            <w:rPr>
              <w:rStyle w:val="10"/>
              <w:rFonts w:eastAsia="SimSun"/>
              <w:color w:val="0D0D0D"/>
            </w:rPr>
            <w:t>et al.</w:t>
          </w:r>
          <w:r>
            <w:rPr>
              <w:color w:val="0D0D0D"/>
            </w:rPr>
            <w:t>, “Voice biomarkers as prognostic indicators for Parkinson’s disease using machine learning techniques,” </w:t>
          </w:r>
          <w:r>
            <w:rPr>
              <w:rStyle w:val="10"/>
              <w:rFonts w:eastAsia="SimSun"/>
              <w:color w:val="0D0D0D"/>
            </w:rPr>
            <w:t>Sci. Rep.</w:t>
          </w:r>
          <w:r>
            <w:rPr>
              <w:color w:val="0D0D0D"/>
            </w:rPr>
            <w:t>, vol. 15, article 12129, 2025</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43"/>
              <w:color w:val="2964AA"/>
              <w:sz w:val="13"/>
              <w:szCs w:val="13"/>
            </w:rPr>
            <w:t>nature.com</w:t>
          </w:r>
          <w:r>
            <w:rPr>
              <w:rStyle w:val="43"/>
              <w:color w:val="2964AA"/>
              <w:sz w:val="13"/>
              <w:szCs w:val="13"/>
            </w:rPr>
            <w:fldChar w:fldCharType="end"/>
          </w:r>
          <w:r>
            <w:rPr>
              <w:color w:val="0D0D0D"/>
            </w:rPr>
            <w:t>.</w:t>
          </w:r>
          <w:r>
            <w:rPr>
              <w:color w:val="0D0D0D"/>
            </w:rPr>
            <w:br w:type="textWrapping"/>
          </w:r>
          <w:r>
            <w:rPr>
              <w:color w:val="0D0D0D"/>
            </w:rPr>
            <w:t>[5] R. Alshammri </w:t>
          </w:r>
          <w:r>
            <w:rPr>
              <w:rStyle w:val="10"/>
              <w:rFonts w:eastAsia="SimSun"/>
              <w:color w:val="0D0D0D"/>
            </w:rPr>
            <w:t>et al.</w:t>
          </w:r>
          <w:r>
            <w:rPr>
              <w:color w:val="0D0D0D"/>
            </w:rPr>
            <w:t>, “Machine learning approaches to identify Parkinson's disease using voice signal features,” </w:t>
          </w:r>
          <w:r>
            <w:rPr>
              <w:rStyle w:val="10"/>
              <w:rFonts w:eastAsia="SimSun"/>
              <w:color w:val="0D0D0D"/>
            </w:rPr>
            <w:t>Front. Artif. Intell.</w:t>
          </w:r>
          <w:r>
            <w:rPr>
              <w:color w:val="0D0D0D"/>
            </w:rPr>
            <w:t>, vol. 6, article 1084001, 2023</w:t>
          </w:r>
          <w:r>
            <w:fldChar w:fldCharType="begin"/>
          </w:r>
          <w:r>
            <w:instrText xml:space="preserve"> HYPERLINK "https://www.frontiersin.org/journals/artificial-intelligence/articles/10.3389/frai.2023.1084001/full" \l ":~:text=Das%2C%20R,040"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[6] S. Bind </w:t>
          </w:r>
          <w:r>
            <w:rPr>
              <w:rStyle w:val="10"/>
              <w:rFonts w:eastAsia="SimSun"/>
              <w:color w:val="0D0D0D"/>
            </w:rPr>
            <w:t>et al.</w:t>
          </w:r>
          <w:r>
            <w:rPr>
              <w:color w:val="0D0D0D"/>
            </w:rPr>
            <w:t>, “A survey of machine learning based approaches for Parkinson disease prediction,” </w:t>
          </w:r>
          <w:r>
            <w:rPr>
              <w:rStyle w:val="10"/>
              <w:rFonts w:eastAsia="SimSun"/>
              <w:color w:val="0D0D0D"/>
            </w:rPr>
            <w:t>Int. J. Comput. Sci. Inf. Technol.</w:t>
          </w:r>
          <w:r>
            <w:rPr>
              <w:color w:val="0D0D0D"/>
            </w:rPr>
            <w:t>, vol. 6, pp. 1648–1655, 2015</w:t>
          </w:r>
          <w:r>
            <w:fldChar w:fldCharType="begin"/>
          </w:r>
          <w:r>
            <w:instrText xml:space="preserve"> HYPERLINK "https://www.frontiersin.org/journals/artificial-intelligence/articles/10.3389/frai.2023.1084001/full" \l ":~:text=Bind%2C%20S,6%2C%201648%E2%80%931655"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[7] R. Das, “A comparison of multiple classification methods for diagnosis of Parkinson disease,” </w:t>
          </w:r>
          <w:r>
            <w:rPr>
              <w:rStyle w:val="10"/>
              <w:rFonts w:eastAsia="SimSun"/>
              <w:color w:val="0D0D0D"/>
            </w:rPr>
            <w:t>Expert Syst. Appl.</w:t>
          </w:r>
          <w:r>
            <w:rPr>
              <w:color w:val="0D0D0D"/>
            </w:rPr>
            <w:t>, vol. 37, pp. 1568–1572, 2010</w:t>
          </w:r>
          <w:r>
            <w:fldChar w:fldCharType="begin"/>
          </w:r>
          <w:r>
            <w:instrText xml:space="preserve"> HYPERLINK "https://www.frontiersin.org/journals/artificial-intelligence/articles/10.3389/frai.2023.1084001/full" \l ":~:text=Das%2C%20R,040"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[8] A. H. Al-Fatlawi </w:t>
          </w:r>
          <w:r>
            <w:rPr>
              <w:rStyle w:val="10"/>
              <w:rFonts w:eastAsia="SimSun"/>
              <w:color w:val="0D0D0D"/>
            </w:rPr>
            <w:t>et al.</w:t>
          </w:r>
          <w:r>
            <w:rPr>
              <w:color w:val="0D0D0D"/>
            </w:rPr>
            <w:t>, “Efficient diagnosis system for Parkinson's disease using deep belief network,” in </w:t>
          </w:r>
          <w:r>
            <w:rPr>
              <w:rStyle w:val="10"/>
              <w:rFonts w:eastAsia="SimSun"/>
              <w:color w:val="0D0D0D"/>
            </w:rPr>
            <w:t>IEEE Congr. Evolutionary Computation</w:t>
          </w:r>
          <w:r>
            <w:rPr>
              <w:color w:val="0D0D0D"/>
            </w:rPr>
            <w:t>, 2016, pp. 1324–1330</w:t>
          </w:r>
          <w:r>
            <w:fldChar w:fldCharType="begin"/>
          </w:r>
          <w:r>
            <w:instrText xml:space="preserve"> HYPERLINK "https://www.frontiersin.org/journals/artificial-intelligence/articles/10.3389/frai.2023.1084001/full" \l ":~:text=Al,7743941"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[9] J. Rasheed </w:t>
          </w:r>
          <w:r>
            <w:rPr>
              <w:rStyle w:val="10"/>
              <w:rFonts w:eastAsia="SimSun"/>
              <w:color w:val="0D0D0D"/>
            </w:rPr>
            <w:t>et al.</w:t>
          </w:r>
          <w:r>
            <w:rPr>
              <w:color w:val="0D0D0D"/>
            </w:rPr>
            <w:t>, “Application of adaptive back-propagation neural networks for Parkinson's disease prediction,” in </w:t>
          </w:r>
          <w:r>
            <w:rPr>
              <w:rStyle w:val="10"/>
              <w:rFonts w:eastAsia="SimSun"/>
              <w:color w:val="0D0D0D"/>
            </w:rPr>
            <w:t>Proc. 2020 Int. Conf. Data Analytics for Business and Industry (ICDABI)</w:t>
          </w:r>
          <w:r>
            <w:rPr>
              <w:color w:val="0D0D0D"/>
            </w:rPr>
            <w:t>, 2020, pp. 1–5</w:t>
          </w:r>
          <w:r>
            <w:fldChar w:fldCharType="begin"/>
          </w:r>
          <w:r>
            <w:instrText xml:space="preserve"> HYPERLINK "https://www.frontiersin.org/journals/artificial-intelligence/articles/10.3389/frai.2023.1084001/full" \l ":~:text=Google%20Scholar"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[10] Z. K. Senturk, “Early diagnosis of Parkinson's disease using machine learning algorithms,” </w:t>
          </w:r>
          <w:r>
            <w:rPr>
              <w:rStyle w:val="10"/>
              <w:rFonts w:eastAsia="SimSun"/>
              <w:color w:val="0D0D0D"/>
            </w:rPr>
            <w:t>Med. Hypotheses</w:t>
          </w:r>
          <w:r>
            <w:rPr>
              <w:color w:val="0D0D0D"/>
            </w:rPr>
            <w:t>, vol. 138, 109603, 2020</w:t>
          </w:r>
          <w:r>
            <w:fldChar w:fldCharType="begin"/>
          </w:r>
          <w:r>
            <w:instrText xml:space="preserve"> HYPERLINK "https://www.frontiersin.org/journals/artificial-intelligence/articles/10.3389/frai.2023.1084001/full" \l ":~:text=Senturk%2C%20Z,109603"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[11] V. J. Kadam and S. M. Jadhav, “Feature ensemble learning based on sparse autoencoders for diagnosis of Parkinson's disease,” in </w:t>
          </w:r>
          <w:r>
            <w:rPr>
              <w:rStyle w:val="10"/>
              <w:rFonts w:eastAsia="SimSun"/>
              <w:color w:val="0D0D0D"/>
            </w:rPr>
            <w:t>Advances in Intel. Systems and Computing</w:t>
          </w:r>
          <w:r>
            <w:rPr>
              <w:color w:val="0D0D0D"/>
            </w:rPr>
            <w:t>, Vol. 810, B. Iyer </w:t>
          </w:r>
          <w:r>
            <w:rPr>
              <w:rStyle w:val="10"/>
              <w:rFonts w:eastAsia="SimSun"/>
              <w:color w:val="0D0D0D"/>
            </w:rPr>
            <w:t>et al.</w:t>
          </w:r>
          <w:r>
            <w:rPr>
              <w:color w:val="0D0D0D"/>
            </w:rPr>
            <w:t>, Eds. Singapore: Springer, 2019, pp. 567–581</w:t>
          </w:r>
          <w:r>
            <w:fldChar w:fldCharType="begin"/>
          </w:r>
          <w:r>
            <w:instrText xml:space="preserve"> HYPERLINK "https://www.frontiersin.org/journals/artificial-intelligence/articles/10.3389/frai.2023.1084001/full" \l ":~:text=Kadam%2C%20V,8_58"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[12] A. Mohammed, R. Bayford, and A. Demosthenous, “A framework for adapting deep brain stimulation using Parkinsonian state estimates,” </w:t>
          </w:r>
          <w:r>
            <w:rPr>
              <w:rStyle w:val="10"/>
              <w:rFonts w:eastAsia="SimSun"/>
              <w:color w:val="0D0D0D"/>
            </w:rPr>
            <w:t>Front. Neurosci.</w:t>
          </w:r>
          <w:r>
            <w:rPr>
              <w:color w:val="0D0D0D"/>
            </w:rPr>
            <w:t>, vol. 14, article 499, 2020</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43"/>
              <w:color w:val="2964AA"/>
              <w:sz w:val="13"/>
              <w:szCs w:val="13"/>
            </w:rPr>
            <w:t>frontiersin.org</w:t>
          </w:r>
          <w:r>
            <w:rPr>
              <w:rStyle w:val="43"/>
              <w:color w:val="2964AA"/>
              <w:sz w:val="13"/>
              <w:szCs w:val="13"/>
            </w:rPr>
            <w:fldChar w:fldCharType="end"/>
          </w:r>
          <w:r>
            <w:fldChar w:fldCharType="begin"/>
          </w:r>
          <w:r>
            <w:instrText xml:space="preserve"> HYPERLINK "https://www.frontiersin.org/journals/neuroscience/articles/10.3389/fnins.2020.00499/full" \l ":~:text=as%20the%20critic%20and%20a,loop%20DBS"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[13] I. Jovanov </w:t>
          </w:r>
          <w:r>
            <w:rPr>
              <w:rStyle w:val="10"/>
              <w:rFonts w:eastAsia="SimSun"/>
              <w:color w:val="0D0D0D"/>
            </w:rPr>
            <w:t>et al.</w:t>
          </w:r>
          <w:r>
            <w:rPr>
              <w:color w:val="0D0D0D"/>
            </w:rPr>
            <w:t>, “Platform for model-based design and testing for deep brain stimulation,” in </w:t>
          </w:r>
          <w:r>
            <w:rPr>
              <w:rStyle w:val="10"/>
              <w:rFonts w:eastAsia="SimSun"/>
              <w:color w:val="0D0D0D"/>
            </w:rPr>
            <w:t>Proc. ACM/IEEE Int. Conf. Cyber-Phys. Syst. (ICCPS)</w:t>
          </w:r>
          <w:r>
            <w:rPr>
              <w:color w:val="0D0D0D"/>
            </w:rPr>
            <w:t>, 2018, pp. 1–12</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43"/>
              <w:color w:val="2964AA"/>
              <w:sz w:val="13"/>
              <w:szCs w:val="13"/>
            </w:rPr>
            <w:t>cpsl.pratt.duke.edu</w:t>
          </w:r>
          <w:r>
            <w:rPr>
              <w:rStyle w:val="43"/>
              <w:color w:val="2964AA"/>
              <w:sz w:val="13"/>
              <w:szCs w:val="13"/>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43"/>
              <w:color w:val="2964AA"/>
              <w:sz w:val="13"/>
              <w:szCs w:val="13"/>
            </w:rPr>
            <w:t>cpsl.pratt.duke.edu</w:t>
          </w:r>
          <w:r>
            <w:rPr>
              <w:rStyle w:val="43"/>
              <w:color w:val="2964AA"/>
              <w:sz w:val="13"/>
              <w:szCs w:val="13"/>
            </w:rPr>
            <w:fldChar w:fldCharType="end"/>
          </w:r>
          <w:r>
            <w:rPr>
              <w:color w:val="0D0D0D"/>
            </w:rPr>
            <w:t>.</w:t>
          </w:r>
          <w:r>
            <w:rPr>
              <w:color w:val="0D0D0D"/>
            </w:rPr>
            <w:br w:type="textWrapping"/>
          </w:r>
          <w:r>
            <w:rPr>
              <w:color w:val="0D0D0D"/>
            </w:rPr>
            <w:t>[14] S. Little </w:t>
          </w:r>
          <w:r>
            <w:rPr>
              <w:rStyle w:val="10"/>
              <w:rFonts w:eastAsia="SimSun"/>
              <w:color w:val="0D0D0D"/>
            </w:rPr>
            <w:t>et al.</w:t>
          </w:r>
          <w:r>
            <w:rPr>
              <w:color w:val="0D0D0D"/>
            </w:rPr>
            <w:t>, “Bilateral adaptive deep brain stimulation is effective in Parkinson's disease,” </w:t>
          </w:r>
          <w:r>
            <w:rPr>
              <w:rStyle w:val="10"/>
              <w:rFonts w:eastAsia="SimSun"/>
              <w:color w:val="0D0D0D"/>
            </w:rPr>
            <w:t>J. Neurol. Neurosurg. Psychiatry</w:t>
          </w:r>
          <w:r>
            <w:rPr>
              <w:color w:val="0D0D0D"/>
            </w:rPr>
            <w:t>, vol. 87, pp. 717–721, 2016</w:t>
          </w:r>
          <w:r>
            <w:fldChar w:fldCharType="begin"/>
          </w:r>
          <w:r>
            <w:instrText xml:space="preserve"> HYPERLINK "https://www.frontiersin.org/journals/neuroscience/articles/10.3389/fnins.2020.00499/full" \l ":~:text=Little%2C%20S,310972"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[15] S. Little and P. Brown, “What brain signals are suitable for feedback control of deep brain stimulation in Parkinson's disease?” </w:t>
          </w:r>
          <w:r>
            <w:rPr>
              <w:rStyle w:val="10"/>
              <w:rFonts w:eastAsia="SimSun"/>
              <w:color w:val="0D0D0D"/>
            </w:rPr>
            <w:t>Ann. N.Y. Acad. Sci.</w:t>
          </w:r>
          <w:r>
            <w:rPr>
              <w:color w:val="0D0D0D"/>
            </w:rPr>
            <w:t>, vol. 1265, pp. 9–24, 2012</w:t>
          </w:r>
          <w:r>
            <w:fldChar w:fldCharType="begin"/>
          </w:r>
          <w:r>
            <w:instrText xml:space="preserve"> HYPERLINK "https://www.frontiersin.org/journals/neuroscience/articles/10.3389/fnins.2020.00499/full" \l ":~:text=match%20at%20L1328%20Little%2C%20S,6632.2012.06650.x"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[16] S. Little </w:t>
          </w:r>
          <w:r>
            <w:rPr>
              <w:rStyle w:val="10"/>
              <w:rFonts w:eastAsia="SimSun"/>
              <w:color w:val="0D0D0D"/>
            </w:rPr>
            <w:t>et al.</w:t>
          </w:r>
          <w:r>
            <w:rPr>
              <w:color w:val="0D0D0D"/>
            </w:rPr>
            <w:t>, “β-band stability over time correlates with Parkinsonian rigidity and bradykinesia,” </w:t>
          </w:r>
          <w:r>
            <w:rPr>
              <w:rStyle w:val="10"/>
              <w:rFonts w:eastAsia="SimSun"/>
              <w:color w:val="0D0D0D"/>
            </w:rPr>
            <w:t>Exp. Neurol.</w:t>
          </w:r>
          <w:r>
            <w:rPr>
              <w:color w:val="0D0D0D"/>
            </w:rPr>
            <w:t>, vol. 236, pp. 383–388, 2012</w:t>
          </w:r>
          <w:r>
            <w:fldChar w:fldCharType="begin"/>
          </w:r>
          <w:r>
            <w:instrText xml:space="preserve"> HYPERLINK "https://www.frontiersin.org/journals/neuroscience/articles/10.3389/fnins.2020.00499/full" \l ":~:text=match%20at%20L1334%20Little%2C%20S,Neurol"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[17] S. Little </w:t>
          </w:r>
          <w:r>
            <w:rPr>
              <w:rStyle w:val="10"/>
              <w:rFonts w:eastAsia="SimSun"/>
              <w:color w:val="0D0D0D"/>
            </w:rPr>
            <w:t>et al.</w:t>
          </w:r>
          <w:r>
            <w:rPr>
              <w:color w:val="0D0D0D"/>
            </w:rPr>
            <w:t>, “Adaptive deep brain stimulation in advanced Parkinson disease,” </w:t>
          </w:r>
          <w:r>
            <w:rPr>
              <w:rStyle w:val="10"/>
              <w:rFonts w:eastAsia="SimSun"/>
              <w:color w:val="0D0D0D"/>
            </w:rPr>
            <w:t>Ann. Neurol.</w:t>
          </w:r>
          <w:r>
            <w:rPr>
              <w:color w:val="0D0D0D"/>
            </w:rPr>
            <w:t>, vol. 74, pp. 449–457, 2013</w:t>
          </w:r>
          <w:r>
            <w:fldChar w:fldCharType="begin"/>
          </w:r>
          <w:r>
            <w:instrText xml:space="preserve"> HYPERLINK "https://www.frontiersin.org/journals/neuroscience/articles/10.3389/fnins.2020.00499/full" \l ":~:text=match%20at%20L1341%20Little%2C%20S,23951"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[18] M. Arlotti </w:t>
          </w:r>
          <w:r>
            <w:rPr>
              <w:rStyle w:val="10"/>
              <w:rFonts w:eastAsia="SimSun"/>
              <w:color w:val="0D0D0D"/>
            </w:rPr>
            <w:t>et al.</w:t>
          </w:r>
          <w:r>
            <w:rPr>
              <w:color w:val="0D0D0D"/>
            </w:rPr>
            <w:t>, “The adaptive deep brain stimulation challenge,” </w:t>
          </w:r>
          <w:r>
            <w:rPr>
              <w:rStyle w:val="10"/>
              <w:rFonts w:eastAsia="SimSun"/>
              <w:color w:val="0D0D0D"/>
            </w:rPr>
            <w:t>Parkinsonism Relat. Disord.</w:t>
          </w:r>
          <w:r>
            <w:rPr>
              <w:color w:val="0D0D0D"/>
            </w:rPr>
            <w:t>, vol. 28, pp. 12–17, 2016</w:t>
          </w:r>
          <w:r>
            <w:fldChar w:fldCharType="begin"/>
          </w:r>
          <w:r>
            <w:instrText xml:space="preserve"> HYPERLINK "https://www.frontiersin.org/journals/neuroscience/articles/10.3389/fnins.2020.00499/full" \l ":~:text=Arlotti%2C%20M,020"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[19] M. Arlotti </w:t>
          </w:r>
          <w:r>
            <w:rPr>
              <w:rStyle w:val="10"/>
              <w:rFonts w:eastAsia="SimSun"/>
              <w:color w:val="0D0D0D"/>
            </w:rPr>
            <w:t>et al.</w:t>
          </w:r>
          <w:r>
            <w:rPr>
              <w:color w:val="0D0D0D"/>
            </w:rPr>
            <w:t>, “Eight-hours adaptive deep brain stimulation in patients with Parkinson disease,” </w:t>
          </w:r>
          <w:r>
            <w:rPr>
              <w:rStyle w:val="10"/>
              <w:rFonts w:eastAsia="SimSun"/>
              <w:color w:val="0D0D0D"/>
            </w:rPr>
            <w:t>Neurology</w:t>
          </w:r>
          <w:r>
            <w:rPr>
              <w:color w:val="0D0D0D"/>
            </w:rPr>
            <w:t>, vol. 90, pp. e971–e976, 2018</w:t>
          </w:r>
          <w:r>
            <w:fldChar w:fldCharType="begin"/>
          </w:r>
          <w:r>
            <w:instrText xml:space="preserve"> HYPERLINK "https://www.frontiersin.org/journals/neuroscience/articles/10.3389/fnins.2020.00499/full" \l ":~:text=Arlotti%2C%20M,0000000000005121"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[20] A. Priori </w:t>
          </w:r>
          <w:r>
            <w:rPr>
              <w:rStyle w:val="10"/>
              <w:rFonts w:eastAsia="SimSun"/>
              <w:color w:val="0D0D0D"/>
            </w:rPr>
            <w:t>et al.</w:t>
          </w:r>
          <w:r>
            <w:rPr>
              <w:color w:val="0D0D0D"/>
            </w:rPr>
            <w:t>, “Adaptive deep brain stimulation controlled by local field potential oscillations,” </w:t>
          </w:r>
          <w:r>
            <w:rPr>
              <w:rStyle w:val="10"/>
              <w:rFonts w:eastAsia="SimSun"/>
              <w:color w:val="0D0D0D"/>
            </w:rPr>
            <w:t>Exp. Neurol.</w:t>
          </w:r>
          <w:r>
            <w:rPr>
              <w:color w:val="0D0D0D"/>
            </w:rPr>
            <w:t>, vol. 245, pp. 77–86, 2013</w:t>
          </w:r>
          <w:r>
            <w:fldChar w:fldCharType="begin"/>
          </w:r>
          <w:r>
            <w:instrText xml:space="preserve"> HYPERLINK "https://www.frontiersin.org/journals/neuroscience/articles/10.3389/fnins.2020.00499/full" \l ":~:text=Priori%2C%20A,013"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[21] M. Picillo </w:t>
          </w:r>
          <w:r>
            <w:rPr>
              <w:rStyle w:val="10"/>
              <w:rFonts w:eastAsia="SimSun"/>
              <w:color w:val="0D0D0D"/>
            </w:rPr>
            <w:t>et al.</w:t>
          </w:r>
          <w:r>
            <w:rPr>
              <w:color w:val="0D0D0D"/>
            </w:rPr>
            <w:t>, “Programming deep brain stimulation for Parkinson's disease: the Toronto Western Hospital algorithms,” </w:t>
          </w:r>
          <w:r>
            <w:rPr>
              <w:rStyle w:val="10"/>
              <w:rFonts w:eastAsia="SimSun"/>
              <w:color w:val="0D0D0D"/>
            </w:rPr>
            <w:t>Brain Stimul.</w:t>
          </w:r>
          <w:r>
            <w:rPr>
              <w:color w:val="0D0D0D"/>
            </w:rPr>
            <w:t>, vol. 9, pp. 425–437, 2016</w:t>
          </w:r>
          <w:r>
            <w:fldChar w:fldCharType="begin"/>
          </w:r>
          <w:r>
            <w:instrText xml:space="preserve"> HYPERLINK "https://www.frontiersin.org/journals/neuroscience/articles/10.3389/fnins.2020.00499/full" \l ":~:text=Picillo%2C%20M,004"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[22] T. Heida </w:t>
          </w:r>
          <w:r>
            <w:rPr>
              <w:rStyle w:val="10"/>
              <w:rFonts w:eastAsia="SimSun"/>
              <w:color w:val="0D0D0D"/>
            </w:rPr>
            <w:t>et al.</w:t>
          </w:r>
          <w:r>
            <w:rPr>
              <w:color w:val="0D0D0D"/>
            </w:rPr>
            <w:t>, “Power spectral density analysis of physiological rest and action tremor in PD patients treated with deep brain stimulation,” </w:t>
          </w:r>
          <w:r>
            <w:rPr>
              <w:rStyle w:val="10"/>
              <w:rFonts w:eastAsia="SimSun"/>
              <w:color w:val="0D0D0D"/>
            </w:rPr>
            <w:t>J. Neuroeng. Rehabil.</w:t>
          </w:r>
          <w:r>
            <w:rPr>
              <w:color w:val="0D0D0D"/>
            </w:rPr>
            <w:t>, vol. 10, article 70, 2013</w:t>
          </w:r>
          <w:r>
            <w:fldChar w:fldCharType="begin"/>
          </w:r>
          <w:r>
            <w:instrText xml:space="preserve"> HYPERLINK "https://www.frontiersin.org/journals/neuroscience/articles/10.3389/fnins.2020.00499/full" \l ":~:text=Heida%2C%20T,70"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[23] P. F. Grant and M. M. Lowery, “Simulation of cortico-basal ganglia oscillations and their suppression by closed loop deep brain stimulation,” </w:t>
          </w:r>
          <w:r>
            <w:rPr>
              <w:rStyle w:val="10"/>
              <w:rFonts w:eastAsia="SimSun"/>
              <w:color w:val="0D0D0D"/>
            </w:rPr>
            <w:t>IEEE Trans. Neural Syst. Rehabil. Eng.</w:t>
          </w:r>
          <w:r>
            <w:rPr>
              <w:color w:val="0D0D0D"/>
            </w:rPr>
            <w:t>, vol. 21, pp. 584–594, 2013</w:t>
          </w:r>
          <w:r>
            <w:fldChar w:fldCharType="begin"/>
          </w:r>
          <w:r>
            <w:instrText xml:space="preserve"> HYPERLINK "https://www.frontiersin.org/journals/neuroscience/articles/10.3389/fnins.2020.00499/full" \l ":~:text=Grant%2C%20P,2202403"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[24] M. L. Hacker </w:t>
          </w:r>
          <w:r>
            <w:rPr>
              <w:rStyle w:val="10"/>
              <w:rFonts w:eastAsia="SimSun"/>
              <w:color w:val="0D0D0D"/>
            </w:rPr>
            <w:t>et al.</w:t>
          </w:r>
          <w:r>
            <w:rPr>
              <w:color w:val="0D0D0D"/>
            </w:rPr>
            <w:t>, “Deep brain stimulation may reduce the relative risk of clinically important worsening in early stage Parkinson's disease,” </w:t>
          </w:r>
          <w:r>
            <w:rPr>
              <w:rStyle w:val="10"/>
              <w:rFonts w:eastAsia="SimSun"/>
              <w:color w:val="0D0D0D"/>
            </w:rPr>
            <w:t>Parkinsonism Relat. Disord.</w:t>
          </w:r>
          <w:r>
            <w:rPr>
              <w:color w:val="0D0D0D"/>
            </w:rPr>
            <w:t>, vol. 21, pp. 1177–1183, 2015</w:t>
          </w:r>
          <w:r>
            <w:fldChar w:fldCharType="begin"/>
          </w:r>
          <w:r>
            <w:instrText xml:space="preserve"> HYPERLINK "https://www.frontiersin.org/journals/neuroscience/articles/10.3389/fnins.2020.00499/full" \l ":~:text=Hacker%2C%20M,008"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[25] C. Feng, “A survey on analysis and design of model-based fuzzy control systems,” </w:t>
          </w:r>
          <w:r>
            <w:rPr>
              <w:rStyle w:val="10"/>
              <w:rFonts w:eastAsia="SimSun"/>
              <w:color w:val="0D0D0D"/>
            </w:rPr>
            <w:t>IEEE Trans. Fuzzy Syst.</w:t>
          </w:r>
          <w:r>
            <w:rPr>
              <w:color w:val="0D0D0D"/>
            </w:rPr>
            <w:t>, vol. 14, pp. 676–697, 2006</w:t>
          </w:r>
          <w:r>
            <w:fldChar w:fldCharType="begin"/>
          </w:r>
          <w:r>
            <w:instrText xml:space="preserve"> HYPERLINK "https://www.frontiersin.org/journals/neuroscience/articles/10.3389/fnins.2020.00499/full" \l ":~:text=Feng%2C%20G,883415"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[26] A. Ciecierski </w:t>
          </w:r>
          <w:r>
            <w:rPr>
              <w:rStyle w:val="10"/>
              <w:rFonts w:eastAsia="SimSun"/>
              <w:color w:val="0D0D0D"/>
            </w:rPr>
            <w:t>et al.</w:t>
          </w:r>
          <w:r>
            <w:rPr>
              <w:color w:val="0D0D0D"/>
            </w:rPr>
            <w:t>, “Machine learning improves Parkinson’s brain surgery,” The MathWorks Stories, 2021 (online), [Accessed 2025].</w:t>
          </w:r>
          <w:r>
            <w:rPr>
              <w:color w:val="0D0D0D"/>
            </w:rPr>
            <w:br w:type="textWrapping"/>
          </w:r>
          <w:r>
            <w:rPr>
              <w:color w:val="0D0D0D"/>
            </w:rPr>
            <w:t>[27] I. Arlotti </w:t>
          </w:r>
          <w:r>
            <w:rPr>
              <w:rStyle w:val="10"/>
              <w:rFonts w:eastAsia="SimSun"/>
              <w:color w:val="0D0D0D"/>
            </w:rPr>
            <w:t>et al.</w:t>
          </w:r>
          <w:r>
            <w:rPr>
              <w:color w:val="0D0D0D"/>
            </w:rPr>
            <w:t>, “Fuzzy logic in closed-loop therapy: a review,” in </w:t>
          </w:r>
          <w:r>
            <w:rPr>
              <w:rStyle w:val="10"/>
              <w:rFonts w:eastAsia="SimSun"/>
              <w:color w:val="0D0D0D"/>
            </w:rPr>
            <w:t>Fuzzy Logic in Medicine</w:t>
          </w:r>
          <w:r>
            <w:rPr>
              <w:color w:val="0D0D0D"/>
            </w:rPr>
            <w:t>, S. Barro and R. Marin, Eds. Heidelberg: Springer, 2002, pp. 90–121.</w:t>
          </w:r>
          <w:r>
            <w:rPr>
              <w:color w:val="0D0D0D"/>
            </w:rPr>
            <w:br w:type="textWrapping"/>
          </w:r>
          <w:r>
            <w:rPr>
              <w:color w:val="0D0D0D"/>
            </w:rPr>
            <w:t>[28] A. M. Ali </w:t>
          </w:r>
          <w:r>
            <w:rPr>
              <w:rStyle w:val="10"/>
              <w:rFonts w:eastAsia="SimSun"/>
              <w:color w:val="0D0D0D"/>
            </w:rPr>
            <w:t>et al.</w:t>
          </w:r>
          <w:r>
            <w:rPr>
              <w:color w:val="0D0D0D"/>
            </w:rPr>
            <w:t>, “Parkinson's disease detection based on features refinement through L1 regularized SVM and deep neural network,” </w:t>
          </w:r>
          <w:r>
            <w:rPr>
              <w:rStyle w:val="10"/>
              <w:rFonts w:eastAsia="SimSun"/>
              <w:color w:val="0D0D0D"/>
            </w:rPr>
            <w:t>Sci. Rep.</w:t>
          </w:r>
          <w:r>
            <w:rPr>
              <w:color w:val="0D0D0D"/>
            </w:rPr>
            <w:t>, vol. 14, article 1333, 2024</w:t>
          </w:r>
          <w:r>
            <w:fldChar w:fldCharType="begin"/>
          </w:r>
          <w:r>
            <w:instrText xml:space="preserve"> HYPERLINK "https://pubmed.ncbi.nlm.nih.gov/38228772/" \l ":~:text=proposed%20diagnostic%20system%20achieves%20100,the%20proposed%20diagnostic%20system%20is" \t "_blank" </w:instrText>
          </w:r>
          <w:r>
            <w:fldChar w:fldCharType="separate"/>
          </w:r>
          <w:r>
            <w:rPr>
              <w:rStyle w:val="43"/>
              <w:color w:val="2964AA"/>
              <w:sz w:val="13"/>
              <w:szCs w:val="13"/>
            </w:rPr>
            <w:t>pubmed.ncbi.nlm.nih.gov</w:t>
          </w:r>
          <w:r>
            <w:rPr>
              <w:rStyle w:val="43"/>
              <w:color w:val="2964AA"/>
              <w:sz w:val="13"/>
              <w:szCs w:val="13"/>
            </w:rPr>
            <w:fldChar w:fldCharType="end"/>
          </w:r>
          <w:r>
            <w:rPr>
              <w:color w:val="0D0D0D"/>
            </w:rPr>
            <w:t>.</w:t>
          </w:r>
          <w:r>
            <w:rPr>
              <w:color w:val="0D0D0D"/>
            </w:rPr>
            <w:br w:type="textWrapping"/>
          </w:r>
          <w:r>
            <w:rPr>
              <w:color w:val="0D0D0D"/>
            </w:rPr>
            <w:t>[29] A. M. Ali </w:t>
          </w:r>
          <w:r>
            <w:rPr>
              <w:rStyle w:val="10"/>
              <w:rFonts w:eastAsia="SimSun"/>
              <w:color w:val="0D0D0D"/>
            </w:rPr>
            <w:t>et al.</w:t>
          </w:r>
          <w:r>
            <w:rPr>
              <w:color w:val="0D0D0D"/>
            </w:rPr>
            <w:t>, “Parkinson’s disease detection using filter feature selection and a genetic algorithm with ensemble learning,” </w:t>
          </w:r>
          <w:r>
            <w:rPr>
              <w:rStyle w:val="10"/>
              <w:rFonts w:eastAsia="SimSun"/>
              <w:color w:val="0D0D0D"/>
            </w:rPr>
            <w:t>Sensors</w:t>
          </w:r>
          <w:r>
            <w:rPr>
              <w:color w:val="0D0D0D"/>
            </w:rPr>
            <w:t>, vol. 23, no. 20, article 11297, 2023</w:t>
          </w:r>
          <w:r>
            <w:fldChar w:fldCharType="begin"/>
          </w:r>
          <w:r>
            <w:instrText xml:space="preserve"> HYPERLINK "https://pmc.ncbi.nlm.nih.gov/articles/PMC10486479/" \l ":~:text=Decision%20tree%2C%20random%20forest%2C%20and,2%2C%20which%20had%20a%20greater" \t "_blank" </w:instrText>
          </w:r>
          <w:r>
            <w:fldChar w:fldCharType="separate"/>
          </w:r>
          <w:r>
            <w:rPr>
              <w:rStyle w:val="43"/>
              <w:color w:val="2964AA"/>
              <w:sz w:val="13"/>
              <w:szCs w:val="13"/>
            </w:rPr>
            <w:t>pmc.ncbi.nlm.nih.gov</w:t>
          </w:r>
          <w:r>
            <w:rPr>
              <w:rStyle w:val="43"/>
              <w:color w:val="2964AA"/>
              <w:sz w:val="13"/>
              <w:szCs w:val="13"/>
            </w:rPr>
            <w:fldChar w:fldCharType="end"/>
          </w:r>
          <w:r>
            <w:rPr>
              <w:color w:val="0D0D0D"/>
            </w:rPr>
            <w:t>.</w:t>
          </w:r>
          <w:r>
            <w:rPr>
              <w:color w:val="0D0D0D"/>
            </w:rPr>
            <w:br w:type="textWrapping"/>
          </w:r>
          <w:r>
            <w:rPr>
              <w:color w:val="0D0D0D"/>
            </w:rPr>
            <w:t>[30] Y. Rahmatallah </w:t>
          </w:r>
          <w:r>
            <w:rPr>
              <w:rStyle w:val="10"/>
              <w:rFonts w:eastAsia="SimSun"/>
              <w:color w:val="0D0D0D"/>
            </w:rPr>
            <w:t>et al.</w:t>
          </w:r>
          <w:r>
            <w:rPr>
              <w:color w:val="0D0D0D"/>
            </w:rPr>
            <w:t>, “Pre-trained convolutional neural networks identify Parkinson’s disease from spectrogram images of voice samples,” </w:t>
          </w:r>
          <w:r>
            <w:rPr>
              <w:rStyle w:val="10"/>
              <w:rFonts w:eastAsia="SimSun"/>
              <w:color w:val="0D0D0D"/>
            </w:rPr>
            <w:t>Sci. Rep.</w:t>
          </w:r>
          <w:r>
            <w:rPr>
              <w:color w:val="0D0D0D"/>
            </w:rPr>
            <w:t>, vol. 15, article 7337, 2025</w:t>
          </w:r>
          <w:r>
            <w:fldChar w:fldCharType="begin"/>
          </w:r>
          <w:r>
            <w:instrText xml:space="preserve"> HYPERLINK "https://www.nature.com/articles/s41598-025-92105-6?error=cookies_not_supported&amp;code=6a922892-1263-4894-b895-ea4af8e6c124" \l ":~:text=Machine%20learning%20approaches%20including%20deep,superior%20performance%20against%20conventional%20machine" \t "_blank" </w:instrText>
          </w:r>
          <w:r>
            <w:fldChar w:fldCharType="separate"/>
          </w:r>
          <w:r>
            <w:rPr>
              <w:rStyle w:val="43"/>
              <w:color w:val="2964AA"/>
              <w:sz w:val="13"/>
              <w:szCs w:val="13"/>
            </w:rPr>
            <w:t>nature.com</w:t>
          </w:r>
          <w:r>
            <w:rPr>
              <w:rStyle w:val="43"/>
              <w:color w:val="2964AA"/>
              <w:sz w:val="13"/>
              <w:szCs w:val="13"/>
            </w:rPr>
            <w:fldChar w:fldCharType="end"/>
          </w:r>
          <w:r>
            <w:rPr>
              <w:color w:val="0D0D0D"/>
            </w:rPr>
            <w:t>.</w:t>
          </w:r>
          <w:r>
            <w:rPr>
              <w:color w:val="0D0D0D"/>
            </w:rPr>
            <w:br w:type="textWrapping"/>
          </w:r>
          <w:r>
            <w:rPr>
              <w:color w:val="0D0D0D"/>
            </w:rPr>
            <w:t>[31] Little </w:t>
          </w:r>
          <w:r>
            <w:rPr>
              <w:rStyle w:val="10"/>
              <w:rFonts w:eastAsia="SimSun"/>
              <w:color w:val="0D0D0D"/>
            </w:rPr>
            <w:t>et al.</w:t>
          </w:r>
          <w:r>
            <w:rPr>
              <w:color w:val="0D0D0D"/>
            </w:rPr>
            <w:t>, 2008, UCI Machine Learning Repository (Parkinson’s Telemonitoring Dataset)</w:t>
          </w:r>
          <w:r>
            <w:fldChar w:fldCharType="begin"/>
          </w:r>
          <w:r>
            <w:instrText xml:space="preserve"> HYPERLINK "https://archive.ics.uci.edu/dataset/174/parkinsons" \l ":~:text=This%20dataset%20is%20composed%20of,or%20to%20pass%20on%20comments" \t "_blank" </w:instrText>
          </w:r>
          <w:r>
            <w:fldChar w:fldCharType="separate"/>
          </w:r>
          <w:r>
            <w:rPr>
              <w:rStyle w:val="43"/>
              <w:color w:val="2964AA"/>
              <w:sz w:val="13"/>
              <w:szCs w:val="13"/>
            </w:rPr>
            <w:t>archive.ics.uci.edu</w:t>
          </w:r>
          <w:r>
            <w:rPr>
              <w:rStyle w:val="43"/>
              <w:color w:val="2964AA"/>
              <w:sz w:val="13"/>
              <w:szCs w:val="13"/>
            </w:rPr>
            <w:fldChar w:fldCharType="end"/>
          </w:r>
          <w:r>
            <w:rPr>
              <w:color w:val="0D0D0D"/>
            </w:rPr>
            <w:t>.</w:t>
          </w:r>
          <w:r>
            <w:rPr>
              <w:color w:val="0D0D0D"/>
            </w:rPr>
            <w:br w:type="textWrapping"/>
          </w:r>
          <w:r>
            <w:rPr>
              <w:color w:val="0D0D0D"/>
            </w:rPr>
            <w:t>[32] S. Brownlee, </w:t>
          </w:r>
          <w:r>
            <w:rPr>
              <w:rStyle w:val="10"/>
              <w:rFonts w:eastAsia="SimSun"/>
              <w:color w:val="0D0D0D"/>
            </w:rPr>
            <w:t>Imbalanced Classification with Python</w:t>
          </w:r>
          <w:r>
            <w:rPr>
              <w:color w:val="0D0D0D"/>
            </w:rPr>
            <w:t>, Machine Learning Mastery, 2020.</w:t>
          </w:r>
          <w:r>
            <w:rPr>
              <w:color w:val="0D0D0D"/>
            </w:rPr>
            <w:br w:type="textWrapping"/>
          </w:r>
          <w:r>
            <w:rPr>
              <w:color w:val="0D0D0D"/>
            </w:rPr>
            <w:t>[33] J. Singh, “Understanding data preprocessing,” </w:t>
          </w:r>
          <w:r>
            <w:rPr>
              <w:rStyle w:val="10"/>
              <w:rFonts w:eastAsia="SimSun"/>
              <w:color w:val="0D0D0D"/>
            </w:rPr>
            <w:t>Data Science J.</w:t>
          </w:r>
          <w:r>
            <w:rPr>
              <w:color w:val="0D0D0D"/>
            </w:rPr>
            <w:t>, 2020 (online).</w:t>
          </w:r>
          <w:r>
            <w:rPr>
              <w:color w:val="0D0D0D"/>
            </w:rPr>
            <w:br w:type="textWrapping"/>
          </w:r>
          <w:r>
            <w:rPr>
              <w:color w:val="0D0D0D"/>
            </w:rPr>
            <w:t>[34] J. Teo, “Feature normalization,” </w:t>
          </w:r>
          <w:r>
            <w:rPr>
              <w:rStyle w:val="10"/>
              <w:rFonts w:eastAsia="SimSun"/>
              <w:color w:val="0D0D0D"/>
            </w:rPr>
            <w:t>Python Data Science Handbook</w:t>
          </w:r>
          <w:r>
            <w:rPr>
              <w:color w:val="0D0D0D"/>
            </w:rPr>
            <w:t> (online), 2021.</w:t>
          </w:r>
          <w:r>
            <w:rPr>
              <w:color w:val="0D0D0D"/>
            </w:rPr>
            <w:br w:type="textWrapping"/>
          </w:r>
          <w:r>
            <w:rPr>
              <w:color w:val="0D0D0D"/>
            </w:rPr>
            <w:t>[35] T. Yu and H. Zhu, “Hyper-parameter optimization: a review of algorithms and applications,” </w:t>
          </w:r>
          <w:r>
            <w:rPr>
              <w:rStyle w:val="10"/>
              <w:rFonts w:eastAsia="SimSun"/>
              <w:color w:val="0D0D0D"/>
            </w:rPr>
            <w:t>arXiv preprint arXiv:2003.05689</w:t>
          </w:r>
          <w:r>
            <w:rPr>
              <w:color w:val="0D0D0D"/>
            </w:rPr>
            <w:t>, 2020</w:t>
          </w:r>
          <w:r>
            <w:fldChar w:fldCharType="begin"/>
          </w:r>
          <w:r>
            <w:instrText xml:space="preserve"> HYPERLINK "https://www.frontiersin.org/journals/artificial-intelligence/articles/10.3389/frai.2023.1084001/full" \l ":~:text="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[36] E. Tolosa, G. Wenning, and W. Poewe, “The diagnosis of Parkinson's disease,” </w:t>
          </w:r>
          <w:r>
            <w:rPr>
              <w:rStyle w:val="10"/>
              <w:rFonts w:eastAsia="SimSun"/>
              <w:color w:val="0D0D0D"/>
            </w:rPr>
            <w:t>Lancet Neurol.</w:t>
          </w:r>
          <w:r>
            <w:rPr>
              <w:color w:val="0D0D0D"/>
            </w:rPr>
            <w:t>, vol. 5, pp. 75–86, 2006</w:t>
          </w:r>
          <w:r>
            <w:fldChar w:fldCharType="begin"/>
          </w:r>
          <w:r>
            <w:instrText xml:space="preserve"> HYPERLINK "https://www.frontiersin.org/journals/artificial-intelligence/articles/10.3389/frai.2023.1084001/full" \l ":~:text=Tolosa%2C%20E,4"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[37] W. Yang </w:t>
          </w:r>
          <w:r>
            <w:rPr>
              <w:rStyle w:val="10"/>
              <w:rFonts w:eastAsia="SimSun"/>
              <w:color w:val="0D0D0D"/>
            </w:rPr>
            <w:t>et al.</w:t>
          </w:r>
          <w:r>
            <w:rPr>
              <w:color w:val="0D0D0D"/>
            </w:rPr>
            <w:t>, “Current and projected future economic burden of Parkinson's disease in the US,” </w:t>
          </w:r>
          <w:r>
            <w:rPr>
              <w:rStyle w:val="10"/>
              <w:rFonts w:eastAsia="SimSun"/>
              <w:color w:val="0D0D0D"/>
            </w:rPr>
            <w:t>NPJ Parkinson’s Dis.</w:t>
          </w:r>
          <w:r>
            <w:rPr>
              <w:color w:val="0D0D0D"/>
            </w:rPr>
            <w:t>, vol. 6, article 1, 2020</w:t>
          </w:r>
          <w:r>
            <w:fldChar w:fldCharType="begin"/>
          </w:r>
          <w:r>
            <w:instrText xml:space="preserve"> HYPERLINK "https://www.frontiersin.org/journals/artificial-intelligence/articles/10.3389/frai.2023.1084001/full" \l ":~:text=Yang%2C%20W,1"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[38] D. Grant, “Machine learning and decision support in critical care,” </w:t>
          </w:r>
          <w:r>
            <w:rPr>
              <w:rStyle w:val="10"/>
              <w:rFonts w:eastAsia="SimSun"/>
              <w:color w:val="0D0D0D"/>
            </w:rPr>
            <w:t>Proc. IEEE</w:t>
          </w:r>
          <w:r>
            <w:rPr>
              <w:color w:val="0D0D0D"/>
            </w:rPr>
            <w:t>, vol. 104, pp. 444–466, 2016</w:t>
          </w:r>
          <w:r>
            <w:fldChar w:fldCharType="begin"/>
          </w:r>
          <w:r>
            <w:instrText xml:space="preserve"> HYPERLINK "https://www.frontiersin.org/journals/neuroscience/articles/10.3389/fnins.2020.00499/full" \l ":~:text=Johnson%2C%20A,2501978"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[39] K. Kiss </w:t>
          </w:r>
          <w:r>
            <w:rPr>
              <w:rStyle w:val="10"/>
              <w:rFonts w:eastAsia="SimSun"/>
              <w:color w:val="0D0D0D"/>
            </w:rPr>
            <w:t>et al.</w:t>
          </w:r>
          <w:r>
            <w:rPr>
              <w:color w:val="0D0D0D"/>
            </w:rPr>
            <w:t>, “Neuronal response to local electrical stimulation in rat thalamus: implications for mechanisms of DBS,” </w:t>
          </w:r>
          <w:r>
            <w:rPr>
              <w:rStyle w:val="10"/>
              <w:rFonts w:eastAsia="SimSun"/>
              <w:color w:val="0D0D0D"/>
            </w:rPr>
            <w:t>Neuroscience</w:t>
          </w:r>
          <w:r>
            <w:rPr>
              <w:color w:val="0D0D0D"/>
            </w:rPr>
            <w:t>, vol. 113, pp. 137–143, 2002</w:t>
          </w:r>
          <w:r>
            <w:fldChar w:fldCharType="begin"/>
          </w:r>
          <w:r>
            <w:instrText xml:space="preserve"> HYPERLINK "https://www.frontiersin.org/journals/neuroscience/articles/10.3389/fnins.2020.00499/full" \l ":~:text=Kiss%2C%20Z,7" \t "_blank" </w:instrText>
          </w:r>
          <w:r>
            <w:fldChar w:fldCharType="separate"/>
          </w:r>
          <w:r>
            <w:rPr>
              <w:rStyle w:val="43"/>
              <w:color w:val="2964AA"/>
              <w:sz w:val="13"/>
              <w:szCs w:val="13"/>
            </w:rPr>
            <w:t>frontiersin.org</w:t>
          </w:r>
          <w:r>
            <w:rPr>
              <w:rStyle w:val="43"/>
              <w:color w:val="2964AA"/>
              <w:sz w:val="13"/>
              <w:szCs w:val="13"/>
            </w:rPr>
            <w:fldChar w:fldCharType="end"/>
          </w:r>
          <w:r>
            <w:rPr>
              <w:color w:val="0D0D0D"/>
            </w:rPr>
            <w:t>.</w:t>
          </w:r>
          <w:r>
            <w:rPr>
              <w:color w:val="0D0D0D"/>
            </w:rPr>
            <w:br w:type="textWrapping"/>
          </w:r>
          <w:r>
            <w:rPr>
              <w:color w:val="0D0D0D"/>
            </w:rPr>
            <w:t>[40] F. Foffani </w:t>
          </w:r>
          <w:r>
            <w:rPr>
              <w:rStyle w:val="10"/>
              <w:rFonts w:eastAsia="SimSun"/>
              <w:color w:val="0D0D0D"/>
            </w:rPr>
            <w:t>et al.</w:t>
          </w:r>
          <w:r>
            <w:rPr>
              <w:color w:val="0D0D0D"/>
            </w:rPr>
            <w:t>, “Basal ganglia local field potential oscillations mirror oscillatory profile of dopaminergic neurons,” </w:t>
          </w:r>
          <w:r>
            <w:rPr>
              <w:rStyle w:val="10"/>
              <w:rFonts w:eastAsia="SimSun"/>
              <w:color w:val="0D0D0D"/>
            </w:rPr>
            <w:t>Trends Neurosci.</w:t>
          </w:r>
          <w:r>
            <w:rPr>
              <w:color w:val="0D0D0D"/>
            </w:rPr>
            <w:t>, vol. 28, no. 8, pp. 427–435, 2005.</w:t>
          </w:r>
          <w:r>
            <w:rPr>
              <w:color w:val="0D0D0D"/>
            </w:rPr>
            <w:br w:type="textWrapping"/>
          </w:r>
          <w:r>
            <w:rPr>
              <w:color w:val="0D0D0D"/>
            </w:rPr>
            <w:t>[41] D. J. Brown and P. Brown, “Oscillations and the basal ganglia: motor control and beyond,” </w:t>
          </w:r>
          <w:r>
            <w:rPr>
              <w:rStyle w:val="10"/>
              <w:rFonts w:eastAsia="SimSun"/>
              <w:color w:val="0D0D0D"/>
            </w:rPr>
            <w:t>Neuroscience</w:t>
          </w:r>
          <w:r>
            <w:rPr>
              <w:color w:val="0D0D0D"/>
            </w:rPr>
            <w:t>, vol. 16, pp. 702–713, 2014.</w:t>
          </w:r>
          <w:r>
            <w:rPr>
              <w:color w:val="0D0D0D"/>
            </w:rPr>
            <w:br w:type="textWrapping"/>
          </w:r>
          <w:r>
            <w:rPr>
              <w:color w:val="0D0D0D"/>
            </w:rPr>
            <w:t>[42] P. Martinez-Martin </w:t>
          </w:r>
          <w:r>
            <w:rPr>
              <w:rStyle w:val="10"/>
              <w:rFonts w:eastAsia="SimSun"/>
              <w:color w:val="0D0D0D"/>
            </w:rPr>
            <w:t>et al.</w:t>
          </w:r>
          <w:r>
            <w:rPr>
              <w:color w:val="0D0D0D"/>
            </w:rPr>
            <w:t>, “Assessing Parkinson’s disease: use of the Unified Parkinson’s Disease Rating Scale (UPDRS),” </w:t>
          </w:r>
          <w:r>
            <w:rPr>
              <w:rStyle w:val="10"/>
              <w:rFonts w:eastAsia="SimSun"/>
              <w:color w:val="0D0D0D"/>
            </w:rPr>
            <w:t>J. Neurol.</w:t>
          </w:r>
          <w:r>
            <w:rPr>
              <w:color w:val="0D0D0D"/>
            </w:rPr>
            <w:t>, vol. 246, pp. 88–92, 1999.</w:t>
          </w:r>
          <w:r>
            <w:rPr>
              <w:color w:val="0D0D0D"/>
            </w:rPr>
            <w:br w:type="textWrapping"/>
          </w:r>
          <w:r>
            <w:rPr>
              <w:color w:val="0D0D0D"/>
            </w:rPr>
            <w:t>[43] M. M. De Matos, “Simulink-based adaptive control of Parkinson’s tremor,” </w:t>
          </w:r>
          <w:r>
            <w:rPr>
              <w:rStyle w:val="10"/>
              <w:rFonts w:eastAsia="SimSun"/>
              <w:color w:val="0D0D0D"/>
            </w:rPr>
            <w:t>Comput. Methods Programs Biomed.</w:t>
          </w:r>
          <w:r>
            <w:rPr>
              <w:color w:val="0D0D0D"/>
            </w:rPr>
            <w:t>, vol. 112, no. 1, pp. 265–275, 2013.</w:t>
          </w:r>
          <w:r>
            <w:rPr>
              <w:color w:val="0D0D0D"/>
            </w:rPr>
            <w:br w:type="textWrapping"/>
          </w:r>
          <w:r>
            <w:rPr>
              <w:color w:val="0D0D0D"/>
            </w:rPr>
            <w:t>[44] D. Xi </w:t>
          </w:r>
          <w:r>
            <w:rPr>
              <w:rStyle w:val="10"/>
              <w:rFonts w:eastAsia="SimSun"/>
              <w:color w:val="0D0D0D"/>
            </w:rPr>
            <w:t>et al.</w:t>
          </w:r>
          <w:r>
            <w:rPr>
              <w:color w:val="0D0D0D"/>
            </w:rPr>
            <w:t>, “Deep learning methods for Parkinson's detection from speech: a review,” </w:t>
          </w:r>
          <w:r>
            <w:rPr>
              <w:rStyle w:val="10"/>
              <w:rFonts w:eastAsia="SimSun"/>
              <w:color w:val="0D0D0D"/>
            </w:rPr>
            <w:t>Neurocomputing</w:t>
          </w:r>
          <w:r>
            <w:rPr>
              <w:color w:val="0D0D0D"/>
            </w:rPr>
            <w:t>, vol. 447, pp. 382–399, 2021.</w:t>
          </w:r>
          <w:r>
            <w:rPr>
              <w:color w:val="0D0D0D"/>
            </w:rPr>
            <w:br w:type="textWrapping"/>
          </w:r>
          <w:r>
            <w:rPr>
              <w:color w:val="0D0D0D"/>
            </w:rPr>
            <w:t>[45] O. Hornik, M. Stinchcombe, and H. White, “Multilayer feedforward networks are universal approximators,” </w:t>
          </w:r>
          <w:r>
            <w:rPr>
              <w:rStyle w:val="10"/>
              <w:rFonts w:eastAsia="SimSun"/>
              <w:color w:val="0D0D0D"/>
            </w:rPr>
            <w:t>Neural Netw.</w:t>
          </w:r>
          <w:r>
            <w:rPr>
              <w:color w:val="0D0D0D"/>
            </w:rPr>
            <w:t>, vol. 2, pp. 359–366, 1989.</w:t>
          </w:r>
          <w:r>
            <w:rPr>
              <w:color w:val="0D0D0D"/>
            </w:rPr>
            <w:br w:type="textWrapping"/>
          </w:r>
          <w:r>
            <w:rPr>
              <w:color w:val="0D0D0D"/>
            </w:rPr>
            <w:t>[46] L. Breiman, “Random Forests,” </w:t>
          </w:r>
          <w:r>
            <w:rPr>
              <w:rStyle w:val="10"/>
              <w:rFonts w:eastAsia="SimSun"/>
              <w:color w:val="0D0D0D"/>
            </w:rPr>
            <w:t>Mach. Learn.</w:t>
          </w:r>
          <w:r>
            <w:rPr>
              <w:color w:val="0D0D0D"/>
            </w:rPr>
            <w:t>, vol. 45, pp. 5–32, 2001.</w:t>
          </w:r>
          <w:r>
            <w:rPr>
              <w:color w:val="0D0D0D"/>
            </w:rPr>
            <w:br w:type="textWrapping"/>
          </w:r>
          <w:r>
            <w:rPr>
              <w:color w:val="0D0D0D"/>
            </w:rPr>
            <w:t>[47] P. N. Chawla </w:t>
          </w:r>
          <w:r>
            <w:rPr>
              <w:rStyle w:val="10"/>
              <w:rFonts w:eastAsia="SimSun"/>
              <w:color w:val="0D0D0D"/>
            </w:rPr>
            <w:t>et al.</w:t>
          </w:r>
          <w:r>
            <w:rPr>
              <w:color w:val="0D0D0D"/>
            </w:rPr>
            <w:t>, “SMOTE: synthetic minority over-sampling technique,” </w:t>
          </w:r>
          <w:r>
            <w:rPr>
              <w:rStyle w:val="10"/>
              <w:rFonts w:eastAsia="SimSun"/>
              <w:color w:val="0D0D0D"/>
            </w:rPr>
            <w:t>J. Artif. Intell. Res.</w:t>
          </w:r>
          <w:r>
            <w:rPr>
              <w:color w:val="0D0D0D"/>
            </w:rPr>
            <w:t>, vol. 16, pp. 321–357, 2002.</w:t>
          </w:r>
          <w:r>
            <w:rPr>
              <w:color w:val="0D0D0D"/>
            </w:rPr>
            <w:br w:type="textWrapping"/>
          </w:r>
          <w:r>
            <w:rPr>
              <w:color w:val="0D0D0D"/>
            </w:rPr>
            <w:t>[48] W. W. Cohen, “Fast effective rule induction,” in </w:t>
          </w:r>
          <w:r>
            <w:rPr>
              <w:rStyle w:val="10"/>
              <w:rFonts w:eastAsia="SimSun"/>
              <w:color w:val="0D0D0D"/>
            </w:rPr>
            <w:t>Proc. 12th Int. Conf. Mach. Learn.</w:t>
          </w:r>
          <w:r>
            <w:rPr>
              <w:color w:val="0D0D0D"/>
            </w:rPr>
            <w:t>, 1995, pp. 115–123.</w:t>
          </w:r>
          <w:r>
            <w:rPr>
              <w:color w:val="0D0D0D"/>
            </w:rPr>
            <w:br w:type="textWrapping"/>
          </w:r>
          <w:r>
            <w:rPr>
              <w:color w:val="0D0D0D"/>
            </w:rPr>
            <w:t>[49] H. Peng </w:t>
          </w:r>
          <w:r>
            <w:rPr>
              <w:rStyle w:val="10"/>
              <w:rFonts w:eastAsia="SimSun"/>
              <w:color w:val="0D0D0D"/>
            </w:rPr>
            <w:t>et al.</w:t>
          </w:r>
          <w:r>
            <w:rPr>
              <w:color w:val="0D0D0D"/>
            </w:rPr>
            <w:t>, “Feature selection based on mutual information: criteria of max-dependency, max-relevance, and min-redundancy,” </w:t>
          </w:r>
          <w:r>
            <w:rPr>
              <w:rStyle w:val="10"/>
              <w:rFonts w:eastAsia="SimSun"/>
              <w:color w:val="0D0D0D"/>
            </w:rPr>
            <w:t>IEEE Trans. Patt. Anal. Mach. Intell.</w:t>
          </w:r>
          <w:r>
            <w:rPr>
              <w:color w:val="0D0D0D"/>
            </w:rPr>
            <w:t>, vol. 27, pp. 1226–1238, 2005.</w:t>
          </w:r>
          <w:r>
            <w:rPr>
              <w:color w:val="0D0D0D"/>
            </w:rPr>
            <w:br w:type="textWrapping"/>
          </w:r>
          <w:r>
            <w:rPr>
              <w:color w:val="0D0D0D"/>
            </w:rPr>
            <w:t>[50] C. Cortes and V. Vapnik, “Support-vector networks,” </w:t>
          </w:r>
          <w:r>
            <w:rPr>
              <w:rStyle w:val="10"/>
              <w:rFonts w:eastAsia="SimSun"/>
              <w:color w:val="0D0D0D"/>
            </w:rPr>
            <w:t>Mach. Learn.</w:t>
          </w:r>
          <w:r>
            <w:rPr>
              <w:color w:val="0D0D0D"/>
            </w:rPr>
            <w:t>, vol. 20, pp. 273–297, 1995.</w:t>
          </w:r>
          <w:r>
            <w:rPr>
              <w:color w:val="0D0D0D"/>
            </w:rPr>
            <w:br w:type="textWrapping"/>
          </w:r>
          <w:r>
            <w:rPr>
              <w:color w:val="0D0D0D"/>
            </w:rPr>
            <w:t>[51] D. P. Kingma and J. Ba, “Adam: A method for stochastic optimization,” </w:t>
          </w:r>
          <w:r>
            <w:rPr>
              <w:rStyle w:val="10"/>
              <w:rFonts w:eastAsia="SimSun"/>
              <w:color w:val="0D0D0D"/>
            </w:rPr>
            <w:t>Proc. Int. Conf. Learn. Represent.</w:t>
          </w:r>
          <w:r>
            <w:rPr>
              <w:color w:val="0D0D0D"/>
            </w:rPr>
            <w:t> (ICLR), 2015.</w:t>
          </w:r>
          <w:r>
            <w:rPr>
              <w:color w:val="0D0D0D"/>
            </w:rPr>
            <w:br w:type="textWrapping"/>
          </w:r>
          <w:r>
            <w:rPr>
              <w:color w:val="0D0D0D"/>
            </w:rPr>
            <w:t>[52] A. Krizhevsky, I. Sutskever, and G. E. Hinton, “ImageNet classification with deep convolutional neural networks,” </w:t>
          </w:r>
          <w:r>
            <w:rPr>
              <w:rStyle w:val="10"/>
              <w:rFonts w:eastAsia="SimSun"/>
              <w:color w:val="0D0D0D"/>
            </w:rPr>
            <w:t>Adv. Neural Inf. Process. Syst.</w:t>
          </w:r>
          <w:r>
            <w:rPr>
              <w:color w:val="0D0D0D"/>
            </w:rPr>
            <w:t>, vol. 25, pp. 1097–1105, 2012.</w:t>
          </w:r>
          <w:r>
            <w:rPr>
              <w:color w:val="0D0D0D"/>
            </w:rPr>
            <w:br w:type="textWrapping"/>
          </w:r>
          <w:r>
            <w:rPr>
              <w:color w:val="0D0D0D"/>
            </w:rPr>
            <w:t>[53] A. Vaswani </w:t>
          </w:r>
          <w:r>
            <w:rPr>
              <w:rStyle w:val="10"/>
              <w:rFonts w:eastAsia="SimSun"/>
              <w:color w:val="0D0D0D"/>
            </w:rPr>
            <w:t>et al.</w:t>
          </w:r>
          <w:r>
            <w:rPr>
              <w:color w:val="0D0D0D"/>
            </w:rPr>
            <w:t>, “Attention is all you need,” </w:t>
          </w:r>
          <w:r>
            <w:rPr>
              <w:rStyle w:val="10"/>
              <w:rFonts w:eastAsia="SimSun"/>
              <w:color w:val="0D0D0D"/>
            </w:rPr>
            <w:t>Adv. Neural Inf. Process. Syst.</w:t>
          </w:r>
          <w:r>
            <w:rPr>
              <w:color w:val="0D0D0D"/>
            </w:rPr>
            <w:t>, vol. 30, 2017.</w:t>
          </w:r>
          <w:r>
            <w:rPr>
              <w:color w:val="0D0D0D"/>
            </w:rPr>
            <w:br w:type="textWrapping"/>
          </w:r>
          <w:r>
            <w:rPr>
              <w:color w:val="0D0D0D"/>
            </w:rPr>
            <w:t>[54] T. Shahed and J. Jankovic, “Exploring the relationship between fatigue and Parkinson’s disease,” </w:t>
          </w:r>
          <w:r>
            <w:rPr>
              <w:rStyle w:val="10"/>
              <w:rFonts w:eastAsia="SimSun"/>
              <w:color w:val="0D0D0D"/>
            </w:rPr>
            <w:t>Clin. Neurophysiol.</w:t>
          </w:r>
          <w:r>
            <w:rPr>
              <w:color w:val="0D0D0D"/>
            </w:rPr>
            <w:t>, vol. 117, pp. 1086–1089, 2006.</w:t>
          </w:r>
          <w:r>
            <w:rPr>
              <w:color w:val="0D0D0D"/>
            </w:rPr>
            <w:br w:type="textWrapping"/>
          </w:r>
          <w:r>
            <w:rPr>
              <w:color w:val="0D0D0D"/>
            </w:rPr>
            <w:t>[55] S. L. Ho and M. N. O’Neill, “Voice pathology detection using mel-frequency cepstral coefficients,” </w:t>
          </w:r>
          <w:r>
            <w:rPr>
              <w:rStyle w:val="10"/>
              <w:rFonts w:eastAsia="SimSun"/>
              <w:color w:val="0D0D0D"/>
            </w:rPr>
            <w:t>IEEE Trans. Audio Speech Lang. Process.</w:t>
          </w:r>
          <w:r>
            <w:rPr>
              <w:color w:val="0D0D0D"/>
            </w:rPr>
            <w:t>, vol. 13, no. 4, pp. 478–487, 2005.</w:t>
          </w:r>
          <w:r>
            <w:rPr>
              <w:color w:val="0D0D0D"/>
            </w:rPr>
            <w:br w:type="textWrapping"/>
          </w:r>
          <w:r>
            <w:rPr>
              <w:color w:val="0D0D0D"/>
            </w:rPr>
            <w:t>[56] C. M. Bishop, </w:t>
          </w:r>
          <w:r>
            <w:rPr>
              <w:rStyle w:val="10"/>
              <w:rFonts w:eastAsia="SimSun"/>
              <w:color w:val="0D0D0D"/>
            </w:rPr>
            <w:t>Pattern Recognition and Machine Learning</w:t>
          </w:r>
          <w:r>
            <w:rPr>
              <w:color w:val="0D0D0D"/>
            </w:rPr>
            <w:t>. New York: Springer, 2006.</w:t>
          </w:r>
          <w:r>
            <w:rPr>
              <w:color w:val="0D0D0D"/>
            </w:rPr>
            <w:br w:type="textWrapping"/>
          </w:r>
          <w:r>
            <w:rPr>
              <w:color w:val="0D0D0D"/>
            </w:rPr>
            <w:t>[57] S. Haykin, </w:t>
          </w:r>
          <w:r>
            <w:rPr>
              <w:rStyle w:val="10"/>
              <w:rFonts w:eastAsia="SimSun"/>
              <w:color w:val="0D0D0D"/>
            </w:rPr>
            <w:t>Neural Networks and Learning Machines</w:t>
          </w:r>
          <w:r>
            <w:rPr>
              <w:color w:val="0D0D0D"/>
            </w:rPr>
            <w:t>, 3rd ed. Upper Saddle River, NJ: Prentice Hall, 2009.</w:t>
          </w:r>
          <w:r>
            <w:rPr>
              <w:color w:val="0D0D0D"/>
            </w:rPr>
            <w:br w:type="textWrapping"/>
          </w:r>
          <w:r>
            <w:rPr>
              <w:color w:val="0D0D0D"/>
            </w:rPr>
            <w:t>[58] K. P. Murphy, </w:t>
          </w:r>
          <w:r>
            <w:rPr>
              <w:rStyle w:val="10"/>
              <w:rFonts w:eastAsia="SimSun"/>
              <w:color w:val="0D0D0D"/>
            </w:rPr>
            <w:t>Machine Learning: A Probabilistic Perspective</w:t>
          </w:r>
          <w:r>
            <w:rPr>
              <w:color w:val="0D0D0D"/>
            </w:rPr>
            <w:t>. Cambridge, MA: MIT Press, 2012.</w:t>
          </w:r>
          <w:r>
            <w:rPr>
              <w:color w:val="0D0D0D"/>
            </w:rPr>
            <w:br w:type="textWrapping"/>
          </w:r>
          <w:r>
            <w:rPr>
              <w:color w:val="0D0D0D"/>
            </w:rPr>
            <w:t>[59] D. E. Rumelhart, G. E. Hinton, and R. J. Williams, “Learning representations by back-propagating errors,” </w:t>
          </w:r>
          <w:r>
            <w:rPr>
              <w:rStyle w:val="10"/>
              <w:rFonts w:eastAsia="SimSun"/>
              <w:color w:val="0D0D0D"/>
            </w:rPr>
            <w:t>Nature</w:t>
          </w:r>
          <w:r>
            <w:rPr>
              <w:color w:val="0D0D0D"/>
            </w:rPr>
            <w:t>, vol. 323, pp. 533–536, 1986.</w:t>
          </w:r>
          <w:r>
            <w:rPr>
              <w:color w:val="0D0D0D"/>
            </w:rPr>
            <w:br w:type="textWrapping"/>
          </w:r>
          <w:r>
            <w:rPr>
              <w:color w:val="0D0D0D"/>
            </w:rPr>
            <w:t>[60] S. Hochreiter and J. Schmidhuber, “Long short-term memory,” </w:t>
          </w:r>
          <w:r>
            <w:rPr>
              <w:rStyle w:val="10"/>
              <w:rFonts w:eastAsia="SimSun"/>
              <w:color w:val="0D0D0D"/>
            </w:rPr>
            <w:t>Neural Comput.</w:t>
          </w:r>
          <w:r>
            <w:rPr>
              <w:color w:val="0D0D0D"/>
            </w:rPr>
            <w:t>, vol. 9, no. 8, pp. 1735–1780, 1997.</w:t>
          </w:r>
          <w:r>
            <w:rPr>
              <w:color w:val="0D0D0D"/>
            </w:rPr>
            <w:br w:type="textWrapping"/>
          </w:r>
          <w:r>
            <w:rPr>
              <w:color w:val="0D0D0D"/>
            </w:rPr>
            <w:t>[61] G. E. P. Box, G. M. Jenkins, G. C. Reinsel, and G. M. Ljung, </w:t>
          </w:r>
          <w:r>
            <w:rPr>
              <w:rStyle w:val="10"/>
              <w:rFonts w:eastAsia="SimSun"/>
              <w:color w:val="0D0D0D"/>
            </w:rPr>
            <w:t>Time Series Analysis: Forecasting and Control</w:t>
          </w:r>
          <w:r>
            <w:rPr>
              <w:color w:val="0D0D0D"/>
            </w:rPr>
            <w:t>, 5th ed. Hoboken, NJ: Wiley, 2015.</w:t>
          </w:r>
          <w:r>
            <w:rPr>
              <w:color w:val="0D0D0D"/>
            </w:rPr>
            <w:br w:type="textWrapping"/>
          </w:r>
          <w:r>
            <w:rPr>
              <w:color w:val="0D0D0D"/>
            </w:rPr>
            <w:t>[62] A. C. Harvey, </w:t>
          </w:r>
          <w:r>
            <w:rPr>
              <w:rStyle w:val="10"/>
              <w:rFonts w:eastAsia="SimSun"/>
              <w:color w:val="0D0D0D"/>
            </w:rPr>
            <w:t>Forecasting, Structural Time Series Models and the Kalman Filter</w:t>
          </w:r>
          <w:r>
            <w:rPr>
              <w:color w:val="0D0D0D"/>
            </w:rPr>
            <w:t>, Cambridge: Cambridge Univ. Press, 1990.</w:t>
          </w:r>
          <w:r>
            <w:rPr>
              <w:color w:val="0D0D0D"/>
            </w:rPr>
            <w:br w:type="textWrapping"/>
          </w:r>
          <w:r>
            <w:rPr>
              <w:color w:val="0D0D0D"/>
            </w:rPr>
            <w:t>[63] J. Y. Campbell and Y. Hsu, “Automatic PD identification from handwriting via machine learning,” </w:t>
          </w:r>
          <w:r>
            <w:rPr>
              <w:rStyle w:val="10"/>
              <w:rFonts w:eastAsia="SimSun"/>
              <w:color w:val="0D0D0D"/>
            </w:rPr>
            <w:t>Pattern Recogn.</w:t>
          </w:r>
          <w:r>
            <w:rPr>
              <w:color w:val="0D0D0D"/>
            </w:rPr>
            <w:t>, vol. 63, pp. 20–26, 2017.</w:t>
          </w:r>
          <w:r>
            <w:rPr>
              <w:color w:val="0D0D0D"/>
            </w:rPr>
            <w:br w:type="textWrapping"/>
          </w:r>
          <w:r>
            <w:rPr>
              <w:color w:val="0D0D0D"/>
            </w:rPr>
            <w:t>[64] P. J. Lindsley </w:t>
          </w:r>
          <w:r>
            <w:rPr>
              <w:rStyle w:val="10"/>
              <w:rFonts w:eastAsia="SimSun"/>
              <w:color w:val="0D0D0D"/>
            </w:rPr>
            <w:t>et al.</w:t>
          </w:r>
          <w:r>
            <w:rPr>
              <w:color w:val="0D0D0D"/>
            </w:rPr>
            <w:t>, “Smartphone inertial data for Parkinson’s tremor analysis,” </w:t>
          </w:r>
          <w:r>
            <w:rPr>
              <w:rStyle w:val="10"/>
              <w:rFonts w:eastAsia="SimSun"/>
              <w:color w:val="0D0D0D"/>
            </w:rPr>
            <w:t>IEEE Access</w:t>
          </w:r>
          <w:r>
            <w:rPr>
              <w:color w:val="0D0D0D"/>
            </w:rPr>
            <w:t>, vol. 6, pp. 11761–11772, 2018.</w:t>
          </w:r>
          <w:r>
            <w:rPr>
              <w:color w:val="0D0D0D"/>
            </w:rPr>
            <w:br w:type="textWrapping"/>
          </w:r>
          <w:r>
            <w:rPr>
              <w:color w:val="0D0D0D"/>
            </w:rPr>
            <w:t>[65] S. Wang </w:t>
          </w:r>
          <w:r>
            <w:rPr>
              <w:rStyle w:val="10"/>
              <w:rFonts w:eastAsia="SimSun"/>
              <w:color w:val="0D0D0D"/>
            </w:rPr>
            <w:t>et al.</w:t>
          </w:r>
          <w:r>
            <w:rPr>
              <w:color w:val="0D0D0D"/>
            </w:rPr>
            <w:t>, “Adaptive fuzzy control for active tremor suppression in wearable devices,” </w:t>
          </w:r>
          <w:r>
            <w:rPr>
              <w:rStyle w:val="10"/>
              <w:rFonts w:eastAsia="SimSun"/>
              <w:color w:val="0D0D0D"/>
            </w:rPr>
            <w:t>IEEE Trans. Control Syst. Technol.</w:t>
          </w:r>
          <w:r>
            <w:rPr>
              <w:color w:val="0D0D0D"/>
            </w:rPr>
            <w:t>, vol. 28, pp. 245–253, 2020.</w:t>
          </w:r>
          <w:r>
            <w:rPr>
              <w:color w:val="0D0D0D"/>
            </w:rPr>
            <w:br w:type="textWrapping"/>
          </w:r>
          <w:r>
            <w:rPr>
              <w:color w:val="0D0D0D"/>
            </w:rPr>
            <w:t>[66] W. K. Lim </w:t>
          </w:r>
          <w:r>
            <w:rPr>
              <w:rStyle w:val="10"/>
              <w:rFonts w:eastAsia="SimSun"/>
              <w:color w:val="0D0D0D"/>
            </w:rPr>
            <w:t>et al.</w:t>
          </w:r>
          <w:r>
            <w:rPr>
              <w:color w:val="0D0D0D"/>
            </w:rPr>
            <w:t>, “Mechanisms of deep brain stimulation,” </w:t>
          </w:r>
          <w:r>
            <w:rPr>
              <w:rStyle w:val="10"/>
              <w:rFonts w:eastAsia="SimSun"/>
              <w:color w:val="0D0D0D"/>
            </w:rPr>
            <w:t>J. Neurophysiol.</w:t>
          </w:r>
          <w:r>
            <w:rPr>
              <w:color w:val="0D0D0D"/>
            </w:rPr>
            <w:t>, vol. 106, pp. 1026–1041, 2011.</w:t>
          </w:r>
          <w:r>
            <w:rPr>
              <w:color w:val="0D0D0D"/>
            </w:rPr>
            <w:br w:type="textWrapping"/>
          </w:r>
          <w:r>
            <w:rPr>
              <w:color w:val="0D0D0D"/>
            </w:rPr>
            <w:t>[67] J. L. Verhagen </w:t>
          </w:r>
          <w:r>
            <w:rPr>
              <w:rStyle w:val="10"/>
              <w:rFonts w:eastAsia="SimSun"/>
              <w:color w:val="0D0D0D"/>
            </w:rPr>
            <w:t>et al.</w:t>
          </w:r>
          <w:r>
            <w:rPr>
              <w:color w:val="0D0D0D"/>
            </w:rPr>
            <w:t>, “Modeling subthalamic nucleus activity under DBS,” </w:t>
          </w:r>
          <w:r>
            <w:rPr>
              <w:rStyle w:val="10"/>
              <w:rFonts w:eastAsia="SimSun"/>
              <w:color w:val="0D0D0D"/>
            </w:rPr>
            <w:t>J. Comput. Neurosci.</w:t>
          </w:r>
          <w:r>
            <w:rPr>
              <w:color w:val="0D0D0D"/>
            </w:rPr>
            <w:t>, vol. 34, pp. 73–90, 2013.</w:t>
          </w:r>
          <w:r>
            <w:rPr>
              <w:color w:val="0D0D0D"/>
            </w:rPr>
            <w:br w:type="textWrapping"/>
          </w:r>
          <w:r>
            <w:rPr>
              <w:color w:val="0D0D0D"/>
            </w:rPr>
            <w:t>[68] N. Pedemonte </w:t>
          </w:r>
          <w:r>
            <w:rPr>
              <w:rStyle w:val="10"/>
              <w:rFonts w:eastAsia="SimSun"/>
              <w:color w:val="0D0D0D"/>
            </w:rPr>
            <w:t>et al.</w:t>
          </w:r>
          <w:r>
            <w:rPr>
              <w:color w:val="0D0D0D"/>
            </w:rPr>
            <w:t>, “MATLAB/Simulink for biomedical systems: a review,” </w:t>
          </w:r>
          <w:r>
            <w:rPr>
              <w:rStyle w:val="10"/>
              <w:rFonts w:eastAsia="SimSun"/>
              <w:color w:val="0D0D0D"/>
            </w:rPr>
            <w:t>Med. Biol. Eng. Comput.</w:t>
          </w:r>
          <w:r>
            <w:rPr>
              <w:color w:val="0D0D0D"/>
            </w:rPr>
            <w:t>, vol. 53, pp. 555–569, 2015.</w:t>
          </w:r>
          <w:r>
            <w:rPr>
              <w:color w:val="0D0D0D"/>
            </w:rPr>
            <w:br w:type="textWrapping"/>
          </w:r>
          <w:r>
            <w:rPr>
              <w:color w:val="0D0D0D"/>
            </w:rPr>
            <w:t>[69] C. Roman </w:t>
          </w:r>
          <w:r>
            <w:rPr>
              <w:rStyle w:val="10"/>
              <w:rFonts w:eastAsia="SimSun"/>
              <w:color w:val="0D0D0D"/>
            </w:rPr>
            <w:t>et al.</w:t>
          </w:r>
          <w:r>
            <w:rPr>
              <w:color w:val="0D0D0D"/>
            </w:rPr>
            <w:t>, “Reliability of speech features in PD over multiple sessions,” </w:t>
          </w:r>
          <w:r>
            <w:rPr>
              <w:rStyle w:val="10"/>
              <w:rFonts w:eastAsia="SimSun"/>
              <w:color w:val="0D0D0D"/>
            </w:rPr>
            <w:t>IEEE Trans. Audio Speech Lang. Process.</w:t>
          </w:r>
          <w:r>
            <w:rPr>
              <w:color w:val="0D0D0D"/>
            </w:rPr>
            <w:t>, vol. 21, no. 3, pp. 431–439, 2013.</w:t>
          </w:r>
          <w:r>
            <w:rPr>
              <w:color w:val="0D0D0D"/>
            </w:rPr>
            <w:br w:type="textWrapping"/>
          </w:r>
          <w:r>
            <w:rPr>
              <w:color w:val="0D0D0D"/>
            </w:rPr>
            <w:t>[70] S. H. Li </w:t>
          </w:r>
          <w:r>
            <w:rPr>
              <w:rStyle w:val="10"/>
              <w:rFonts w:eastAsia="SimSun"/>
              <w:color w:val="0D0D0D"/>
            </w:rPr>
            <w:t>et al.</w:t>
          </w:r>
          <w:r>
            <w:rPr>
              <w:color w:val="0D0D0D"/>
            </w:rPr>
            <w:t>, “Ensemble feature selection for enhanced PD detection,” </w:t>
          </w:r>
          <w:r>
            <w:rPr>
              <w:rStyle w:val="10"/>
              <w:rFonts w:eastAsia="SimSun"/>
              <w:color w:val="0D0D0D"/>
            </w:rPr>
            <w:t>IEEE Trans. Biomed. Eng.</w:t>
          </w:r>
          <w:r>
            <w:rPr>
              <w:color w:val="0D0D0D"/>
            </w:rPr>
            <w:t>, vol. 62, no. 3, pp. 807–816, 2015.</w:t>
          </w:r>
        </w:p>
        <w:p w14:paraId="73CB4B56">
          <w:pPr>
            <w:autoSpaceDE w:val="0"/>
            <w:autoSpaceDN w:val="0"/>
            <w:ind w:hanging="640"/>
            <w:jc w:val="both"/>
            <w:rPr>
              <w:rFonts w:eastAsia="Times New Roman"/>
              <w:sz w:val="24"/>
              <w:szCs w:val="24"/>
            </w:rPr>
          </w:pPr>
        </w:p>
        <w:p w14:paraId="59160DD7">
          <w:pPr>
            <w:autoSpaceDE w:val="0"/>
            <w:autoSpaceDN w:val="0"/>
            <w:ind w:hanging="640"/>
            <w:rPr>
              <w:rFonts w:eastAsia="Times New Roman"/>
            </w:rPr>
          </w:pPr>
        </w:p>
        <w:p w14:paraId="3E1DC4A7">
          <w:r>
            <w:rPr>
              <w:rFonts w:eastAsia="Times New Roman"/>
            </w:rPr>
            <w:t> </w:t>
          </w:r>
        </w:p>
      </w:sdtContent>
    </w:sdt>
    <w:p w14:paraId="170E0274"/>
    <w:p w14:paraId="0F80D012"/>
    <w:sectPr>
      <w:type w:val="continuous"/>
      <w:pgSz w:w="11906" w:h="16838"/>
      <w:pgMar w:top="1080" w:right="893" w:bottom="1440" w:left="89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1AB15">
    <w:pPr>
      <w:pStyle w:val="11"/>
      <w:jc w:val="left"/>
      <w:rPr>
        <w:sz w:val="16"/>
        <w:szCs w:val="16"/>
      </w:rPr>
    </w:pPr>
    <w:r>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60336"/>
    <w:multiLevelType w:val="multilevel"/>
    <w:tmpl w:val="37660336"/>
    <w:lvl w:ilvl="0" w:tentative="0">
      <w:start w:val="1"/>
      <w:numFmt w:val="bullet"/>
      <w:pStyle w:val="24"/>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outline w:val="0"/>
        <w:shadow w:val="0"/>
        <w:emboss w:val="0"/>
        <w:imprint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2">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4">
    <w:nsid w:val="6C402C58"/>
    <w:multiLevelType w:val="multilevel"/>
    <w:tmpl w:val="6C402C58"/>
    <w:lvl w:ilvl="0" w:tentative="0">
      <w:start w:val="1"/>
      <w:numFmt w:val="decimal"/>
      <w:pStyle w:val="26"/>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ADF"/>
    <w:rsid w:val="0070405C"/>
    <w:rsid w:val="009925B1"/>
    <w:rsid w:val="00B36519"/>
    <w:rsid w:val="00B7081C"/>
    <w:rsid w:val="00CB7ADF"/>
    <w:rsid w:val="00FF3CC2"/>
    <w:rsid w:val="50CF1E2C"/>
    <w:rsid w:val="6DBA5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center"/>
    </w:pPr>
    <w:rPr>
      <w:rFonts w:ascii="Times New Roman" w:hAnsi="Times New Roman" w:eastAsia="SimSun" w:cs="Times New Roman"/>
      <w:sz w:val="20"/>
      <w:szCs w:val="20"/>
      <w:lang w:val="en-US" w:eastAsia="en-US" w:bidi="ar-SA"/>
    </w:rPr>
  </w:style>
  <w:style w:type="paragraph" w:styleId="2">
    <w:name w:val="heading 1"/>
    <w:basedOn w:val="1"/>
    <w:next w:val="1"/>
    <w:link w:val="16"/>
    <w:qFormat/>
    <w:uiPriority w:val="9"/>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17"/>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link w:val="18"/>
    <w:qFormat/>
    <w:uiPriority w:val="0"/>
    <w:pPr>
      <w:numPr>
        <w:ilvl w:val="2"/>
        <w:numId w:val="1"/>
      </w:numPr>
      <w:spacing w:line="240" w:lineRule="exact"/>
      <w:ind w:firstLine="288"/>
      <w:jc w:val="both"/>
      <w:outlineLvl w:val="2"/>
    </w:pPr>
    <w:rPr>
      <w:i/>
      <w:iCs/>
    </w:rPr>
  </w:style>
  <w:style w:type="paragraph" w:styleId="5">
    <w:name w:val="heading 4"/>
    <w:basedOn w:val="1"/>
    <w:next w:val="1"/>
    <w:link w:val="19"/>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20"/>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3"/>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2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8"/>
    <w:semiHidden/>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jc w:val="left"/>
    </w:pPr>
    <w:rPr>
      <w:rFonts w:eastAsia="Times New Roman"/>
      <w:sz w:val="24"/>
      <w:szCs w:val="24"/>
    </w:rPr>
  </w:style>
  <w:style w:type="character" w:styleId="15">
    <w:name w:val="Strong"/>
    <w:basedOn w:val="7"/>
    <w:qFormat/>
    <w:uiPriority w:val="22"/>
    <w:rPr>
      <w:b/>
      <w:bCs/>
    </w:rPr>
  </w:style>
  <w:style w:type="character" w:customStyle="1" w:styleId="16">
    <w:name w:val="Heading 1 Char"/>
    <w:basedOn w:val="7"/>
    <w:link w:val="2"/>
    <w:qFormat/>
    <w:uiPriority w:val="9"/>
    <w:rPr>
      <w:rFonts w:ascii="Times New Roman" w:hAnsi="Times New Roman" w:eastAsia="SimSun" w:cs="Times New Roman"/>
      <w:smallCaps/>
      <w:sz w:val="20"/>
      <w:szCs w:val="20"/>
    </w:rPr>
  </w:style>
  <w:style w:type="character" w:customStyle="1" w:styleId="17">
    <w:name w:val="Heading 2 Char"/>
    <w:basedOn w:val="7"/>
    <w:link w:val="3"/>
    <w:qFormat/>
    <w:uiPriority w:val="0"/>
    <w:rPr>
      <w:rFonts w:ascii="Times New Roman" w:hAnsi="Times New Roman" w:eastAsia="SimSun" w:cs="Times New Roman"/>
      <w:i/>
      <w:iCs/>
      <w:sz w:val="20"/>
      <w:szCs w:val="20"/>
    </w:rPr>
  </w:style>
  <w:style w:type="character" w:customStyle="1" w:styleId="18">
    <w:name w:val="Heading 3 Char"/>
    <w:basedOn w:val="7"/>
    <w:link w:val="4"/>
    <w:qFormat/>
    <w:uiPriority w:val="0"/>
    <w:rPr>
      <w:rFonts w:ascii="Times New Roman" w:hAnsi="Times New Roman" w:eastAsia="SimSun" w:cs="Times New Roman"/>
      <w:i/>
      <w:iCs/>
      <w:sz w:val="20"/>
      <w:szCs w:val="20"/>
    </w:rPr>
  </w:style>
  <w:style w:type="character" w:customStyle="1" w:styleId="19">
    <w:name w:val="Heading 4 Char"/>
    <w:basedOn w:val="7"/>
    <w:link w:val="5"/>
    <w:qFormat/>
    <w:uiPriority w:val="0"/>
    <w:rPr>
      <w:rFonts w:ascii="Times New Roman" w:hAnsi="Times New Roman" w:eastAsia="SimSun" w:cs="Times New Roman"/>
      <w:i/>
      <w:iCs/>
      <w:sz w:val="20"/>
      <w:szCs w:val="20"/>
    </w:rPr>
  </w:style>
  <w:style w:type="character" w:customStyle="1" w:styleId="20">
    <w:name w:val="Heading 5 Char"/>
    <w:basedOn w:val="7"/>
    <w:link w:val="6"/>
    <w:qFormat/>
    <w:uiPriority w:val="0"/>
    <w:rPr>
      <w:rFonts w:ascii="Times New Roman" w:hAnsi="Times New Roman" w:eastAsia="SimSun" w:cs="Times New Roman"/>
      <w:smallCaps/>
      <w:sz w:val="20"/>
      <w:szCs w:val="20"/>
    </w:rPr>
  </w:style>
  <w:style w:type="paragraph" w:customStyle="1" w:styleId="21">
    <w:name w:val="Abstract"/>
    <w:qFormat/>
    <w:uiPriority w:val="0"/>
    <w:pPr>
      <w:spacing w:after="200" w:line="240" w:lineRule="auto"/>
      <w:ind w:firstLine="272"/>
      <w:jc w:val="both"/>
    </w:pPr>
    <w:rPr>
      <w:rFonts w:ascii="Times New Roman" w:hAnsi="Times New Roman" w:eastAsia="SimSun" w:cs="Times New Roman"/>
      <w:b/>
      <w:bCs/>
      <w:sz w:val="18"/>
      <w:szCs w:val="18"/>
      <w:lang w:val="en-US" w:eastAsia="en-US" w:bidi="ar-SA"/>
    </w:rPr>
  </w:style>
  <w:style w:type="paragraph" w:customStyle="1" w:styleId="22">
    <w:name w:val="Author"/>
    <w:qFormat/>
    <w:uiPriority w:val="0"/>
    <w:pPr>
      <w:spacing w:before="360" w:after="40" w:line="240" w:lineRule="auto"/>
      <w:jc w:val="center"/>
    </w:pPr>
    <w:rPr>
      <w:rFonts w:ascii="Times New Roman" w:hAnsi="Times New Roman" w:eastAsia="SimSun" w:cs="Times New Roman"/>
      <w:sz w:val="22"/>
      <w:szCs w:val="22"/>
      <w:lang w:val="en-US" w:eastAsia="en-US" w:bidi="ar-SA"/>
    </w:rPr>
  </w:style>
  <w:style w:type="character" w:customStyle="1" w:styleId="23">
    <w:name w:val="Body Text Char"/>
    <w:basedOn w:val="7"/>
    <w:link w:val="9"/>
    <w:uiPriority w:val="0"/>
    <w:rPr>
      <w:rFonts w:ascii="Times New Roman" w:hAnsi="Times New Roman" w:eastAsia="SimSun" w:cs="Times New Roman"/>
      <w:spacing w:val="-1"/>
      <w:sz w:val="20"/>
      <w:szCs w:val="20"/>
      <w:lang w:val="zh-CN" w:eastAsia="zh-CN"/>
    </w:rPr>
  </w:style>
  <w:style w:type="paragraph" w:customStyle="1" w:styleId="24">
    <w:name w:val="bullet list"/>
    <w:basedOn w:val="9"/>
    <w:qFormat/>
    <w:uiPriority w:val="0"/>
    <w:pPr>
      <w:numPr>
        <w:ilvl w:val="0"/>
        <w:numId w:val="2"/>
      </w:numPr>
    </w:pPr>
  </w:style>
  <w:style w:type="paragraph" w:customStyle="1" w:styleId="25">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6">
    <w:name w:val="figure caption"/>
    <w:qFormat/>
    <w:uiPriority w:val="0"/>
    <w:pPr>
      <w:numPr>
        <w:ilvl w:val="0"/>
        <w:numId w:val="3"/>
      </w:numPr>
      <w:tabs>
        <w:tab w:val="left" w:pos="533"/>
      </w:tabs>
      <w:spacing w:before="80" w:after="200" w:line="240" w:lineRule="auto"/>
      <w:ind w:left="0" w:firstLine="0"/>
      <w:jc w:val="both"/>
    </w:pPr>
    <w:rPr>
      <w:rFonts w:ascii="Times New Roman" w:hAnsi="Times New Roman" w:eastAsia="SimSun" w:cs="Times New Roman"/>
      <w:sz w:val="16"/>
      <w:szCs w:val="16"/>
      <w:lang w:val="en-US" w:eastAsia="en-US" w:bidi="ar-SA"/>
    </w:rPr>
  </w:style>
  <w:style w:type="paragraph" w:customStyle="1" w:styleId="27">
    <w:name w:val="paper title"/>
    <w:qFormat/>
    <w:uiPriority w:val="0"/>
    <w:pPr>
      <w:spacing w:after="120" w:line="240" w:lineRule="auto"/>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4"/>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spacing w:after="0" w:line="240" w:lineRule="auto"/>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spacing w:after="0" w:line="240" w:lineRule="auto"/>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5"/>
      </w:numPr>
      <w:spacing w:before="60" w:after="30" w:line="240" w:lineRule="auto"/>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6"/>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21"/>
    <w:qFormat/>
    <w:uiPriority w:val="0"/>
    <w:pPr>
      <w:spacing w:after="120"/>
      <w:ind w:firstLine="274"/>
    </w:pPr>
    <w:rPr>
      <w:i/>
    </w:rPr>
  </w:style>
  <w:style w:type="character" w:customStyle="1" w:styleId="36">
    <w:name w:val="Footer Char"/>
    <w:basedOn w:val="7"/>
    <w:link w:val="11"/>
    <w:qFormat/>
    <w:uiPriority w:val="0"/>
    <w:rPr>
      <w:rFonts w:ascii="Times New Roman" w:hAnsi="Times New Roman" w:eastAsia="SimSun" w:cs="Times New Roman"/>
      <w:sz w:val="20"/>
      <w:szCs w:val="20"/>
    </w:rPr>
  </w:style>
  <w:style w:type="paragraph" w:styleId="37">
    <w:name w:val="List Paragraph"/>
    <w:basedOn w:val="1"/>
    <w:qFormat/>
    <w:uiPriority w:val="34"/>
    <w:pPr>
      <w:ind w:left="720"/>
      <w:contextualSpacing/>
    </w:pPr>
  </w:style>
  <w:style w:type="character" w:customStyle="1" w:styleId="38">
    <w:name w:val="Header Char"/>
    <w:basedOn w:val="7"/>
    <w:link w:val="12"/>
    <w:semiHidden/>
    <w:qFormat/>
    <w:uiPriority w:val="99"/>
    <w:rPr>
      <w:rFonts w:ascii="Times New Roman" w:hAnsi="Times New Roman" w:eastAsia="SimSun" w:cs="Times New Roman"/>
      <w:sz w:val="20"/>
      <w:szCs w:val="20"/>
    </w:rPr>
  </w:style>
  <w:style w:type="character" w:customStyle="1" w:styleId="39">
    <w:name w:val="text-sm"/>
    <w:basedOn w:val="7"/>
    <w:qFormat/>
    <w:uiPriority w:val="0"/>
  </w:style>
  <w:style w:type="character" w:customStyle="1" w:styleId="40">
    <w:name w:val="Unresolved Mention"/>
    <w:basedOn w:val="7"/>
    <w:semiHidden/>
    <w:unhideWhenUsed/>
    <w:qFormat/>
    <w:uiPriority w:val="99"/>
    <w:rPr>
      <w:color w:val="605E5C"/>
      <w:shd w:val="clear" w:color="auto" w:fill="E1DFDD"/>
    </w:rPr>
  </w:style>
  <w:style w:type="character" w:styleId="41">
    <w:name w:val="Placeholder Text"/>
    <w:basedOn w:val="7"/>
    <w:semiHidden/>
    <w:qFormat/>
    <w:uiPriority w:val="99"/>
    <w:rPr>
      <w:color w:val="808080"/>
    </w:rPr>
  </w:style>
  <w:style w:type="character" w:customStyle="1" w:styleId="42">
    <w:name w:val="ms-1"/>
    <w:basedOn w:val="7"/>
    <w:qFormat/>
    <w:uiPriority w:val="0"/>
  </w:style>
  <w:style w:type="character" w:customStyle="1" w:styleId="43">
    <w:name w:val="max-w-full"/>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841E88927E64E36A816D895D8EB285D"/>
        <w:style w:val=""/>
        <w:category>
          <w:name w:val="General"/>
          <w:gallery w:val="placeholder"/>
        </w:category>
        <w:types>
          <w:type w:val="bbPlcHdr"/>
        </w:types>
        <w:behaviors>
          <w:behavior w:val="content"/>
        </w:behaviors>
        <w:description w:val=""/>
        <w:guid w:val="{7456EDF0-1861-4A9F-9287-31EA37859DA0}"/>
      </w:docPartPr>
      <w:docPartBody>
        <w:p w14:paraId="65F1AD0E">
          <w:pPr>
            <w:pStyle w:val="5"/>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82F"/>
    <w:rsid w:val="00400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F841E88927E64E36A816D895D8EB285D"/>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8915</Words>
  <Characters>50818</Characters>
  <Lines>423</Lines>
  <Paragraphs>119</Paragraphs>
  <TotalTime>66</TotalTime>
  <ScaleCrop>false</ScaleCrop>
  <LinksUpToDate>false</LinksUpToDate>
  <CharactersWithSpaces>59614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2025-06-22T18:23:00Z</dcterms:created>
  <dc:creator>Talha ali</dc:creator>
  <cp:lastModifiedBy>Talha Ali</cp:lastModifiedBy>
  <dcterms:modified xsi:type="dcterms:W3CDTF">2025-12-08T20:12:25Z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D299904554794551BAC54054C26D696F_13</vt:lpwstr>
  </property>
</Properties>
</file>