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9C74C" w14:textId="5DE13BD3" w:rsidR="00797902" w:rsidRPr="001D54B6" w:rsidRDefault="00797902" w:rsidP="00797902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D54B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Problem Statement</w:t>
      </w:r>
    </w:p>
    <w:p w14:paraId="24C0EFE3" w14:textId="23332765" w:rsidR="00797902" w:rsidRPr="001D54B6" w:rsidRDefault="00797902">
      <w:p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Create a recommender system which recommend a mobile product based on the review. </w:t>
      </w:r>
    </w:p>
    <w:p w14:paraId="3490F85A" w14:textId="12CDC3B6" w:rsidR="002F797A" w:rsidRPr="001D54B6" w:rsidRDefault="002F797A" w:rsidP="00797902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D54B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Dataset</w:t>
      </w:r>
    </w:p>
    <w:p w14:paraId="2EB52E39" w14:textId="030E167D" w:rsidR="002F797A" w:rsidRPr="001D54B6" w:rsidRDefault="002F797A">
      <w:p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Dataset is scraped from multiple mobile phone websites where customer reviewed mobile phones and their accessories. There are 10000 reviews for training. Reviews rated the product between a range of 1 to 10. </w:t>
      </w:r>
    </w:p>
    <w:p w14:paraId="0CC9BBBA" w14:textId="0B30B52F" w:rsidR="00E60CE3" w:rsidRPr="001D54B6" w:rsidRDefault="00E60CE3" w:rsidP="00282187">
      <w:pPr>
        <w:pStyle w:val="Caption"/>
        <w:keepNext/>
        <w:jc w:val="center"/>
        <w:rPr>
          <w:rFonts w:asciiTheme="majorBidi" w:hAnsiTheme="majorBidi" w:cstheme="majorBidi"/>
          <w:color w:val="auto"/>
          <w:sz w:val="24"/>
          <w:szCs w:val="24"/>
        </w:rPr>
      </w:pPr>
      <w:r w:rsidRPr="001D54B6">
        <w:rPr>
          <w:rFonts w:asciiTheme="majorBidi" w:hAnsiTheme="majorBidi" w:cstheme="majorBidi"/>
          <w:color w:val="auto"/>
          <w:sz w:val="24"/>
          <w:szCs w:val="24"/>
        </w:rPr>
        <w:t xml:space="preserve">Table </w:t>
      </w:r>
      <w:r w:rsidRPr="001D54B6">
        <w:rPr>
          <w:rFonts w:asciiTheme="majorBidi" w:hAnsiTheme="majorBidi" w:cstheme="majorBidi"/>
          <w:color w:val="auto"/>
          <w:sz w:val="24"/>
          <w:szCs w:val="24"/>
        </w:rPr>
        <w:fldChar w:fldCharType="begin"/>
      </w:r>
      <w:r w:rsidRPr="001D54B6">
        <w:rPr>
          <w:rFonts w:asciiTheme="majorBidi" w:hAnsiTheme="majorBidi" w:cstheme="majorBidi"/>
          <w:color w:val="auto"/>
          <w:sz w:val="24"/>
          <w:szCs w:val="24"/>
        </w:rPr>
        <w:instrText xml:space="preserve"> SEQ Table \* ARABIC </w:instrText>
      </w:r>
      <w:r w:rsidRPr="001D54B6">
        <w:rPr>
          <w:rFonts w:asciiTheme="majorBidi" w:hAnsiTheme="majorBidi" w:cstheme="majorBidi"/>
          <w:color w:val="auto"/>
          <w:sz w:val="24"/>
          <w:szCs w:val="24"/>
        </w:rPr>
        <w:fldChar w:fldCharType="separate"/>
      </w:r>
      <w:r w:rsidRPr="001D54B6">
        <w:rPr>
          <w:rFonts w:asciiTheme="majorBidi" w:hAnsiTheme="majorBidi" w:cstheme="majorBidi"/>
          <w:noProof/>
          <w:color w:val="auto"/>
          <w:sz w:val="24"/>
          <w:szCs w:val="24"/>
        </w:rPr>
        <w:t>1</w:t>
      </w:r>
      <w:r w:rsidRPr="001D54B6">
        <w:rPr>
          <w:rFonts w:asciiTheme="majorBidi" w:hAnsiTheme="majorBidi" w:cstheme="majorBidi"/>
          <w:color w:val="auto"/>
          <w:sz w:val="24"/>
          <w:szCs w:val="24"/>
        </w:rPr>
        <w:fldChar w:fldCharType="end"/>
      </w:r>
      <w:r w:rsidRPr="001D54B6">
        <w:rPr>
          <w:rFonts w:asciiTheme="majorBidi" w:hAnsiTheme="majorBidi" w:cstheme="majorBidi"/>
          <w:color w:val="auto"/>
          <w:sz w:val="24"/>
          <w:szCs w:val="24"/>
          <w:lang w:val="en-US"/>
        </w:rPr>
        <w:t>. Review and number of users give that review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0"/>
        <w:gridCol w:w="1869"/>
      </w:tblGrid>
      <w:tr w:rsidR="00EF6A0E" w:rsidRPr="001D54B6" w14:paraId="406572C6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1655AFF" w14:textId="77777777" w:rsidR="00E60CE3" w:rsidRPr="001D54B6" w:rsidRDefault="00E60CE3" w:rsidP="00E60CE3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Review</w:t>
            </w:r>
          </w:p>
        </w:tc>
        <w:tc>
          <w:tcPr>
            <w:tcW w:w="0" w:type="auto"/>
            <w:noWrap/>
            <w:hideMark/>
          </w:tcPr>
          <w:p w14:paraId="4860B0A5" w14:textId="2A93BED7" w:rsidR="00E60CE3" w:rsidRPr="001D54B6" w:rsidRDefault="00E60CE3" w:rsidP="00E60CE3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Number of User</w:t>
            </w:r>
            <w:r w:rsidR="0007114D"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</w:t>
            </w:r>
          </w:p>
        </w:tc>
      </w:tr>
      <w:tr w:rsidR="00EF6A0E" w:rsidRPr="001D54B6" w14:paraId="7849F07A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EF0DEB0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99BC7B9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56161</w:t>
            </w:r>
          </w:p>
        </w:tc>
      </w:tr>
      <w:tr w:rsidR="00EF6A0E" w:rsidRPr="001D54B6" w14:paraId="245103B8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79B6438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2F608166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18553</w:t>
            </w:r>
          </w:p>
        </w:tc>
      </w:tr>
      <w:tr w:rsidR="00EF6A0E" w:rsidRPr="001D54B6" w14:paraId="21A01D6B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3085F44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33BA11A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12801</w:t>
            </w:r>
          </w:p>
        </w:tc>
      </w:tr>
      <w:tr w:rsidR="00EF6A0E" w:rsidRPr="001D54B6" w14:paraId="7E33D5C8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695437B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74A733D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7313</w:t>
            </w:r>
          </w:p>
        </w:tc>
      </w:tr>
      <w:tr w:rsidR="00EF6A0E" w:rsidRPr="001D54B6" w14:paraId="6F278BC7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59D45C8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D8AC155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4634</w:t>
            </w:r>
          </w:p>
        </w:tc>
      </w:tr>
      <w:tr w:rsidR="00EF6A0E" w:rsidRPr="001D54B6" w14:paraId="692361FD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B2A5072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15D08B3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327</w:t>
            </w:r>
          </w:p>
        </w:tc>
      </w:tr>
      <w:tr w:rsidR="00EF6A0E" w:rsidRPr="001D54B6" w14:paraId="0D75A679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D731223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128B84E3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</w:t>
            </w:r>
          </w:p>
        </w:tc>
      </w:tr>
      <w:tr w:rsidR="00EF6A0E" w:rsidRPr="001D54B6" w14:paraId="1AAE0082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58037A9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9.3</w:t>
            </w:r>
          </w:p>
        </w:tc>
        <w:tc>
          <w:tcPr>
            <w:tcW w:w="0" w:type="auto"/>
            <w:noWrap/>
            <w:hideMark/>
          </w:tcPr>
          <w:p w14:paraId="52E44814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48</w:t>
            </w:r>
          </w:p>
        </w:tc>
      </w:tr>
      <w:tr w:rsidR="00EF6A0E" w:rsidRPr="001D54B6" w14:paraId="5F4ED781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0563B84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8.6</w:t>
            </w:r>
          </w:p>
        </w:tc>
        <w:tc>
          <w:tcPr>
            <w:tcW w:w="0" w:type="auto"/>
            <w:noWrap/>
            <w:hideMark/>
          </w:tcPr>
          <w:p w14:paraId="27360AF3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25</w:t>
            </w:r>
          </w:p>
        </w:tc>
      </w:tr>
      <w:tr w:rsidR="00EF6A0E" w:rsidRPr="001D54B6" w14:paraId="661812CB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EAE57C9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16AB7C0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20</w:t>
            </w:r>
          </w:p>
        </w:tc>
      </w:tr>
      <w:tr w:rsidR="00EF6A0E" w:rsidRPr="001D54B6" w14:paraId="50E02376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495F1FA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770E3CE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16</w:t>
            </w:r>
          </w:p>
        </w:tc>
      </w:tr>
      <w:tr w:rsidR="00EF6A0E" w:rsidRPr="001D54B6" w14:paraId="5DCD40ED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1BD469A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54A4888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12</w:t>
            </w:r>
          </w:p>
        </w:tc>
      </w:tr>
      <w:tr w:rsidR="00EF6A0E" w:rsidRPr="001D54B6" w14:paraId="7B1EE6F6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640B4CB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7.7</w:t>
            </w:r>
          </w:p>
        </w:tc>
        <w:tc>
          <w:tcPr>
            <w:tcW w:w="0" w:type="auto"/>
            <w:noWrap/>
            <w:hideMark/>
          </w:tcPr>
          <w:p w14:paraId="1B648A6B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</w:t>
            </w:r>
          </w:p>
        </w:tc>
      </w:tr>
      <w:tr w:rsidR="00EF6A0E" w:rsidRPr="001D54B6" w14:paraId="4623029A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B8F5F21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7.9</w:t>
            </w:r>
          </w:p>
        </w:tc>
        <w:tc>
          <w:tcPr>
            <w:tcW w:w="0" w:type="auto"/>
            <w:noWrap/>
            <w:hideMark/>
          </w:tcPr>
          <w:p w14:paraId="76416740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</w:t>
            </w:r>
          </w:p>
        </w:tc>
      </w:tr>
      <w:tr w:rsidR="00EF6A0E" w:rsidRPr="001D54B6" w14:paraId="7941F229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827ADA1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8.3</w:t>
            </w:r>
          </w:p>
        </w:tc>
        <w:tc>
          <w:tcPr>
            <w:tcW w:w="0" w:type="auto"/>
            <w:noWrap/>
            <w:hideMark/>
          </w:tcPr>
          <w:p w14:paraId="353CD19B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</w:t>
            </w:r>
          </w:p>
        </w:tc>
      </w:tr>
      <w:tr w:rsidR="00EF6A0E" w:rsidRPr="001D54B6" w14:paraId="6C16089A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1F3FA57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8.8</w:t>
            </w:r>
          </w:p>
        </w:tc>
        <w:tc>
          <w:tcPr>
            <w:tcW w:w="0" w:type="auto"/>
            <w:noWrap/>
            <w:hideMark/>
          </w:tcPr>
          <w:p w14:paraId="37D7C7BA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</w:t>
            </w:r>
          </w:p>
        </w:tc>
      </w:tr>
      <w:tr w:rsidR="00EF6A0E" w:rsidRPr="001D54B6" w14:paraId="6D4FA4BF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454FA93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7.1</w:t>
            </w:r>
          </w:p>
        </w:tc>
        <w:tc>
          <w:tcPr>
            <w:tcW w:w="0" w:type="auto"/>
            <w:noWrap/>
            <w:hideMark/>
          </w:tcPr>
          <w:p w14:paraId="6B1DB257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</w:t>
            </w:r>
          </w:p>
        </w:tc>
      </w:tr>
      <w:tr w:rsidR="00EF6A0E" w:rsidRPr="001D54B6" w14:paraId="6A773189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3701804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8.4</w:t>
            </w:r>
          </w:p>
        </w:tc>
        <w:tc>
          <w:tcPr>
            <w:tcW w:w="0" w:type="auto"/>
            <w:noWrap/>
            <w:hideMark/>
          </w:tcPr>
          <w:p w14:paraId="1E562932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</w:t>
            </w:r>
          </w:p>
        </w:tc>
      </w:tr>
      <w:tr w:rsidR="00EF6A0E" w:rsidRPr="001D54B6" w14:paraId="6D614598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9B454D2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7.4</w:t>
            </w:r>
          </w:p>
        </w:tc>
        <w:tc>
          <w:tcPr>
            <w:tcW w:w="0" w:type="auto"/>
            <w:noWrap/>
            <w:hideMark/>
          </w:tcPr>
          <w:p w14:paraId="1626E664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</w:t>
            </w:r>
          </w:p>
        </w:tc>
      </w:tr>
      <w:tr w:rsidR="00EF6A0E" w:rsidRPr="001D54B6" w14:paraId="612CB573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7B7CC0F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711C2E64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</w:t>
            </w:r>
          </w:p>
        </w:tc>
      </w:tr>
      <w:tr w:rsidR="00EF6A0E" w:rsidRPr="001D54B6" w14:paraId="0ACC03F3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B39F830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8.2</w:t>
            </w:r>
          </w:p>
        </w:tc>
        <w:tc>
          <w:tcPr>
            <w:tcW w:w="0" w:type="auto"/>
            <w:noWrap/>
            <w:hideMark/>
          </w:tcPr>
          <w:p w14:paraId="49F30322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</w:t>
            </w:r>
          </w:p>
        </w:tc>
      </w:tr>
      <w:tr w:rsidR="00EF6A0E" w:rsidRPr="001D54B6" w14:paraId="6BDCC35C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FC03786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7.8</w:t>
            </w:r>
          </w:p>
        </w:tc>
        <w:tc>
          <w:tcPr>
            <w:tcW w:w="0" w:type="auto"/>
            <w:noWrap/>
            <w:hideMark/>
          </w:tcPr>
          <w:p w14:paraId="1C1EFD01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</w:t>
            </w:r>
          </w:p>
        </w:tc>
      </w:tr>
      <w:tr w:rsidR="00EF6A0E" w:rsidRPr="001D54B6" w14:paraId="2C031317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F3FA2E0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8.1</w:t>
            </w:r>
          </w:p>
        </w:tc>
        <w:tc>
          <w:tcPr>
            <w:tcW w:w="0" w:type="auto"/>
            <w:noWrap/>
            <w:hideMark/>
          </w:tcPr>
          <w:p w14:paraId="175827FF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</w:t>
            </w:r>
          </w:p>
        </w:tc>
      </w:tr>
      <w:tr w:rsidR="00EF6A0E" w:rsidRPr="001D54B6" w14:paraId="0495D7B2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D002EB4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7.3</w:t>
            </w:r>
          </w:p>
        </w:tc>
        <w:tc>
          <w:tcPr>
            <w:tcW w:w="0" w:type="auto"/>
            <w:noWrap/>
            <w:hideMark/>
          </w:tcPr>
          <w:p w14:paraId="5B0C5E98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</w:t>
            </w:r>
          </w:p>
        </w:tc>
      </w:tr>
      <w:tr w:rsidR="00EF6A0E" w:rsidRPr="001D54B6" w14:paraId="122863E9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3807F6A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9.2</w:t>
            </w:r>
          </w:p>
        </w:tc>
        <w:tc>
          <w:tcPr>
            <w:tcW w:w="0" w:type="auto"/>
            <w:noWrap/>
            <w:hideMark/>
          </w:tcPr>
          <w:p w14:paraId="73A4BE60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</w:t>
            </w:r>
          </w:p>
        </w:tc>
      </w:tr>
      <w:tr w:rsidR="00EF6A0E" w:rsidRPr="001D54B6" w14:paraId="47861EC8" w14:textId="77777777" w:rsidTr="00E60CE3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28D9F03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7.2</w:t>
            </w:r>
          </w:p>
        </w:tc>
        <w:tc>
          <w:tcPr>
            <w:tcW w:w="0" w:type="auto"/>
            <w:noWrap/>
            <w:hideMark/>
          </w:tcPr>
          <w:p w14:paraId="7E1A06DC" w14:textId="77777777" w:rsidR="00E60CE3" w:rsidRPr="001D54B6" w:rsidRDefault="00E60CE3" w:rsidP="00E60CE3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</w:t>
            </w:r>
          </w:p>
        </w:tc>
      </w:tr>
    </w:tbl>
    <w:p w14:paraId="4E816156" w14:textId="66A37EB9" w:rsidR="00E60CE3" w:rsidRPr="001D54B6" w:rsidRDefault="00E60CE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815DB86" w14:textId="69935D26" w:rsidR="0023112D" w:rsidRPr="001D54B6" w:rsidRDefault="00E60CE3" w:rsidP="00E60CE3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B4C8E20" wp14:editId="22F536AC">
            <wp:extent cx="3206188" cy="1898248"/>
            <wp:effectExtent l="0" t="0" r="13335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390250-1F45-409B-907C-B468145281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3E9ED8D" w14:textId="463E7C94" w:rsidR="0023112D" w:rsidRPr="001D54B6" w:rsidRDefault="0023112D" w:rsidP="0023112D">
      <w:p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>In the next step, we have rounded the review to the closed integer value. Pie graph</w:t>
      </w:r>
      <w:r w:rsidR="002146D1" w:rsidRPr="001D54B6">
        <w:rPr>
          <w:rFonts w:asciiTheme="majorBidi" w:hAnsiTheme="majorBidi" w:cstheme="majorBidi"/>
          <w:sz w:val="24"/>
          <w:szCs w:val="24"/>
          <w:lang w:val="en-US"/>
        </w:rPr>
        <w:t xml:space="preserve"> shows the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 review occurrence. For the classification purpose, we treat the data</w:t>
      </w:r>
      <w:r w:rsidR="002146D1" w:rsidRPr="001D54B6">
        <w:rPr>
          <w:rFonts w:asciiTheme="majorBidi" w:hAnsiTheme="majorBidi" w:cstheme="majorBidi"/>
          <w:sz w:val="24"/>
          <w:szCs w:val="24"/>
          <w:lang w:val="en-US"/>
        </w:rPr>
        <w:t xml:space="preserve"> labels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 as binary dat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2146D1" w:rsidRPr="001D54B6">
        <w:rPr>
          <w:rFonts w:asciiTheme="majorBidi" w:hAnsiTheme="majorBidi" w:cstheme="majorBidi"/>
          <w:sz w:val="24"/>
          <w:szCs w:val="24"/>
          <w:lang w:val="en-US"/>
        </w:rPr>
        <w:t xml:space="preserve"> labels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. All the review with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>value gr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e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>ater o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 equal to 8 is treated as 1. It means that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>reviewer recommend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 that product. If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review is less than 8, it means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>reviewer did not recommend that product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 and we labe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l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>led it as zero. Out of 10,000 reviews around 7500 (75%) are positive (user recommended) and 2500 are negative (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>user rejected the product).</w:t>
      </w:r>
    </w:p>
    <w:p w14:paraId="556960DB" w14:textId="77777777" w:rsidR="0023112D" w:rsidRPr="001D54B6" w:rsidRDefault="0023112D" w:rsidP="00E60CE3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834EF49" w14:textId="76CCC105" w:rsidR="00E60CE3" w:rsidRPr="001D54B6" w:rsidRDefault="00E60CE3" w:rsidP="00E60CE3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87353DB" wp14:editId="4E667667">
            <wp:extent cx="3130952" cy="2025570"/>
            <wp:effectExtent l="0" t="0" r="1270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91D2306-9898-4E3C-A327-8590667C08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448895" w14:textId="7FE9DB95" w:rsidR="00E60CE3" w:rsidRPr="001D54B6" w:rsidRDefault="00E60CE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F0A3AEF" w14:textId="6ADC4170" w:rsidR="00E60CE3" w:rsidRPr="001D54B6" w:rsidRDefault="0023112D">
      <w:p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he t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>able shows the top 20 most occurred words after preprocessing steps as followed</w:t>
      </w:r>
    </w:p>
    <w:tbl>
      <w:tblPr>
        <w:tblStyle w:val="TableGrid"/>
        <w:tblW w:w="5958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322"/>
        <w:gridCol w:w="960"/>
        <w:gridCol w:w="960"/>
        <w:gridCol w:w="1322"/>
      </w:tblGrid>
      <w:tr w:rsidR="00EF6A0E" w:rsidRPr="001D54B6" w14:paraId="32FB00B7" w14:textId="77777777" w:rsidTr="0023112D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25992E0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#</w:t>
            </w:r>
          </w:p>
        </w:tc>
        <w:tc>
          <w:tcPr>
            <w:tcW w:w="960" w:type="dxa"/>
            <w:noWrap/>
            <w:hideMark/>
          </w:tcPr>
          <w:p w14:paraId="416453F2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Word</w:t>
            </w:r>
          </w:p>
        </w:tc>
        <w:tc>
          <w:tcPr>
            <w:tcW w:w="1059" w:type="dxa"/>
            <w:noWrap/>
            <w:hideMark/>
          </w:tcPr>
          <w:p w14:paraId="40F54A13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Occurrence</w:t>
            </w:r>
          </w:p>
        </w:tc>
        <w:tc>
          <w:tcPr>
            <w:tcW w:w="960" w:type="dxa"/>
            <w:noWrap/>
            <w:hideMark/>
          </w:tcPr>
          <w:p w14:paraId="1D279F9C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#</w:t>
            </w:r>
          </w:p>
        </w:tc>
        <w:tc>
          <w:tcPr>
            <w:tcW w:w="960" w:type="dxa"/>
            <w:noWrap/>
            <w:hideMark/>
          </w:tcPr>
          <w:p w14:paraId="1422DBF2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Word</w:t>
            </w:r>
          </w:p>
        </w:tc>
        <w:tc>
          <w:tcPr>
            <w:tcW w:w="1059" w:type="dxa"/>
            <w:noWrap/>
            <w:hideMark/>
          </w:tcPr>
          <w:p w14:paraId="185C9634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Occurrence</w:t>
            </w:r>
          </w:p>
        </w:tc>
      </w:tr>
      <w:tr w:rsidR="00EF6A0E" w:rsidRPr="001D54B6" w14:paraId="3AF510A8" w14:textId="77777777" w:rsidTr="0023112D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2572C51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4C1656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phone</w:t>
            </w:r>
          </w:p>
        </w:tc>
        <w:tc>
          <w:tcPr>
            <w:tcW w:w="1059" w:type="dxa"/>
            <w:noWrap/>
            <w:hideMark/>
          </w:tcPr>
          <w:p w14:paraId="1301C533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82355</w:t>
            </w:r>
          </w:p>
        </w:tc>
        <w:tc>
          <w:tcPr>
            <w:tcW w:w="960" w:type="dxa"/>
            <w:noWrap/>
            <w:hideMark/>
          </w:tcPr>
          <w:p w14:paraId="45F6F4D7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E1BC89A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price</w:t>
            </w:r>
          </w:p>
        </w:tc>
        <w:tc>
          <w:tcPr>
            <w:tcW w:w="1059" w:type="dxa"/>
            <w:noWrap/>
            <w:hideMark/>
          </w:tcPr>
          <w:p w14:paraId="7AEB9661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11753</w:t>
            </w:r>
          </w:p>
        </w:tc>
      </w:tr>
      <w:tr w:rsidR="00EF6A0E" w:rsidRPr="001D54B6" w14:paraId="25873EAE" w14:textId="77777777" w:rsidTr="0023112D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68CDBF7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DF71E4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good</w:t>
            </w:r>
          </w:p>
        </w:tc>
        <w:tc>
          <w:tcPr>
            <w:tcW w:w="1059" w:type="dxa"/>
            <w:noWrap/>
            <w:hideMark/>
          </w:tcPr>
          <w:p w14:paraId="4B210587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30553</w:t>
            </w:r>
          </w:p>
        </w:tc>
        <w:tc>
          <w:tcPr>
            <w:tcW w:w="960" w:type="dxa"/>
            <w:noWrap/>
            <w:hideMark/>
          </w:tcPr>
          <w:p w14:paraId="4CDDF3BE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9DCA8D8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love</w:t>
            </w:r>
          </w:p>
        </w:tc>
        <w:tc>
          <w:tcPr>
            <w:tcW w:w="1059" w:type="dxa"/>
            <w:noWrap/>
            <w:hideMark/>
          </w:tcPr>
          <w:p w14:paraId="21466B18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11138</w:t>
            </w:r>
          </w:p>
        </w:tc>
      </w:tr>
      <w:tr w:rsidR="00EF6A0E" w:rsidRPr="001D54B6" w14:paraId="698D308D" w14:textId="77777777" w:rsidTr="0023112D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07C4D36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BAAECB4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use</w:t>
            </w:r>
          </w:p>
        </w:tc>
        <w:tc>
          <w:tcPr>
            <w:tcW w:w="1059" w:type="dxa"/>
            <w:noWrap/>
            <w:hideMark/>
          </w:tcPr>
          <w:p w14:paraId="7747984B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19578</w:t>
            </w:r>
          </w:p>
        </w:tc>
        <w:tc>
          <w:tcPr>
            <w:tcW w:w="960" w:type="dxa"/>
            <w:noWrap/>
            <w:hideMark/>
          </w:tcPr>
          <w:p w14:paraId="10AA6C76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50F9E0A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screen</w:t>
            </w:r>
          </w:p>
        </w:tc>
        <w:tc>
          <w:tcPr>
            <w:tcW w:w="1059" w:type="dxa"/>
            <w:noWrap/>
            <w:hideMark/>
          </w:tcPr>
          <w:p w14:paraId="732EE828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10626</w:t>
            </w:r>
          </w:p>
        </w:tc>
      </w:tr>
      <w:tr w:rsidR="00EF6A0E" w:rsidRPr="001D54B6" w14:paraId="4BC40531" w14:textId="77777777" w:rsidTr="0023112D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88C9252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3D652B7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great</w:t>
            </w:r>
          </w:p>
        </w:tc>
        <w:tc>
          <w:tcPr>
            <w:tcW w:w="1059" w:type="dxa"/>
            <w:noWrap/>
            <w:hideMark/>
          </w:tcPr>
          <w:p w14:paraId="00302B26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18540</w:t>
            </w:r>
          </w:p>
        </w:tc>
        <w:tc>
          <w:tcPr>
            <w:tcW w:w="960" w:type="dxa"/>
            <w:noWrap/>
            <w:hideMark/>
          </w:tcPr>
          <w:p w14:paraId="52F3FD3D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546DBFC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best</w:t>
            </w:r>
          </w:p>
        </w:tc>
        <w:tc>
          <w:tcPr>
            <w:tcW w:w="1059" w:type="dxa"/>
            <w:noWrap/>
            <w:hideMark/>
          </w:tcPr>
          <w:p w14:paraId="3A723E12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10549</w:t>
            </w:r>
          </w:p>
        </w:tc>
      </w:tr>
      <w:tr w:rsidR="00EF6A0E" w:rsidRPr="001D54B6" w14:paraId="1FB125CA" w14:textId="77777777" w:rsidTr="0023112D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A07FBAC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F4ECB47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camera</w:t>
            </w:r>
          </w:p>
        </w:tc>
        <w:tc>
          <w:tcPr>
            <w:tcW w:w="1059" w:type="dxa"/>
            <w:noWrap/>
            <w:hideMark/>
          </w:tcPr>
          <w:p w14:paraId="6CD93BCE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16562</w:t>
            </w:r>
          </w:p>
        </w:tc>
        <w:tc>
          <w:tcPr>
            <w:tcW w:w="960" w:type="dxa"/>
            <w:noWrap/>
            <w:hideMark/>
          </w:tcPr>
          <w:p w14:paraId="64D845F2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8003558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like</w:t>
            </w:r>
          </w:p>
        </w:tc>
        <w:tc>
          <w:tcPr>
            <w:tcW w:w="1059" w:type="dxa"/>
            <w:noWrap/>
            <w:hideMark/>
          </w:tcPr>
          <w:p w14:paraId="1B0B6868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9901</w:t>
            </w:r>
          </w:p>
        </w:tc>
      </w:tr>
      <w:tr w:rsidR="00EF6A0E" w:rsidRPr="001D54B6" w14:paraId="21910AC1" w14:textId="77777777" w:rsidTr="0023112D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A037F36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33429BD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battery</w:t>
            </w:r>
          </w:p>
        </w:tc>
        <w:tc>
          <w:tcPr>
            <w:tcW w:w="1059" w:type="dxa"/>
            <w:noWrap/>
            <w:hideMark/>
          </w:tcPr>
          <w:p w14:paraId="2331F973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16141</w:t>
            </w:r>
          </w:p>
        </w:tc>
        <w:tc>
          <w:tcPr>
            <w:tcW w:w="960" w:type="dxa"/>
            <w:noWrap/>
            <w:hideMark/>
          </w:tcPr>
          <w:p w14:paraId="4F3B76AF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7450379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product</w:t>
            </w:r>
          </w:p>
        </w:tc>
        <w:tc>
          <w:tcPr>
            <w:tcW w:w="1059" w:type="dxa"/>
            <w:noWrap/>
            <w:hideMark/>
          </w:tcPr>
          <w:p w14:paraId="6DA30202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9113</w:t>
            </w:r>
          </w:p>
        </w:tc>
      </w:tr>
      <w:tr w:rsidR="00EF6A0E" w:rsidRPr="001D54B6" w14:paraId="5B422451" w14:textId="77777777" w:rsidTr="0023112D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45643B0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C6F8BE9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get</w:t>
            </w:r>
          </w:p>
        </w:tc>
        <w:tc>
          <w:tcPr>
            <w:tcW w:w="1059" w:type="dxa"/>
            <w:noWrap/>
            <w:hideMark/>
          </w:tcPr>
          <w:p w14:paraId="2E571C5F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13991</w:t>
            </w:r>
          </w:p>
        </w:tc>
        <w:tc>
          <w:tcPr>
            <w:tcW w:w="960" w:type="dxa"/>
            <w:noWrap/>
            <w:hideMark/>
          </w:tcPr>
          <w:p w14:paraId="5EE8413A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F1B2A4F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quality</w:t>
            </w:r>
          </w:p>
        </w:tc>
        <w:tc>
          <w:tcPr>
            <w:tcW w:w="1059" w:type="dxa"/>
            <w:noWrap/>
            <w:hideMark/>
          </w:tcPr>
          <w:p w14:paraId="2032E32E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8837</w:t>
            </w:r>
          </w:p>
        </w:tc>
      </w:tr>
      <w:tr w:rsidR="00EF6A0E" w:rsidRPr="001D54B6" w14:paraId="651F2F2A" w14:textId="77777777" w:rsidTr="0023112D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37811A4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0498EBC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buy</w:t>
            </w:r>
          </w:p>
        </w:tc>
        <w:tc>
          <w:tcPr>
            <w:tcW w:w="1059" w:type="dxa"/>
            <w:noWrap/>
            <w:hideMark/>
          </w:tcPr>
          <w:p w14:paraId="20F560B8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13657</w:t>
            </w:r>
          </w:p>
        </w:tc>
        <w:tc>
          <w:tcPr>
            <w:tcW w:w="960" w:type="dxa"/>
            <w:noWrap/>
            <w:hideMark/>
          </w:tcPr>
          <w:p w14:paraId="008C42F3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FF10672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iphone</w:t>
            </w:r>
          </w:p>
        </w:tc>
        <w:tc>
          <w:tcPr>
            <w:tcW w:w="1059" w:type="dxa"/>
            <w:noWrap/>
            <w:hideMark/>
          </w:tcPr>
          <w:p w14:paraId="7C9116A8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8374</w:t>
            </w:r>
          </w:p>
        </w:tc>
      </w:tr>
      <w:tr w:rsidR="00EF6A0E" w:rsidRPr="001D54B6" w14:paraId="601A73BD" w14:textId="77777777" w:rsidTr="0023112D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86157B7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96EF22E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work</w:t>
            </w:r>
          </w:p>
        </w:tc>
        <w:tc>
          <w:tcPr>
            <w:tcW w:w="1059" w:type="dxa"/>
            <w:noWrap/>
            <w:hideMark/>
          </w:tcPr>
          <w:p w14:paraId="404D9B5D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13012</w:t>
            </w:r>
          </w:p>
        </w:tc>
        <w:tc>
          <w:tcPr>
            <w:tcW w:w="960" w:type="dxa"/>
            <w:noWrap/>
            <w:hideMark/>
          </w:tcPr>
          <w:p w14:paraId="7C4E11A7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A082FD3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mobile</w:t>
            </w:r>
          </w:p>
        </w:tc>
        <w:tc>
          <w:tcPr>
            <w:tcW w:w="1059" w:type="dxa"/>
            <w:noWrap/>
            <w:hideMark/>
          </w:tcPr>
          <w:p w14:paraId="071F8ABF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8353</w:t>
            </w:r>
          </w:p>
        </w:tc>
      </w:tr>
      <w:tr w:rsidR="00EF6A0E" w:rsidRPr="001D54B6" w14:paraId="6102836D" w14:textId="77777777" w:rsidTr="0023112D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1D6F5E5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EA44308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one</w:t>
            </w:r>
          </w:p>
        </w:tc>
        <w:tc>
          <w:tcPr>
            <w:tcW w:w="1059" w:type="dxa"/>
            <w:noWrap/>
            <w:hideMark/>
          </w:tcPr>
          <w:p w14:paraId="5EAC7906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12652</w:t>
            </w:r>
          </w:p>
        </w:tc>
        <w:tc>
          <w:tcPr>
            <w:tcW w:w="960" w:type="dxa"/>
            <w:noWrap/>
            <w:hideMark/>
          </w:tcPr>
          <w:p w14:paraId="19ABC355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D7159C9" w14:textId="77777777" w:rsidR="0023112D" w:rsidRPr="001D54B6" w:rsidRDefault="0023112D" w:rsidP="0023112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nice</w:t>
            </w:r>
          </w:p>
        </w:tc>
        <w:tc>
          <w:tcPr>
            <w:tcW w:w="1059" w:type="dxa"/>
            <w:noWrap/>
            <w:hideMark/>
          </w:tcPr>
          <w:p w14:paraId="308E5FEB" w14:textId="77777777" w:rsidR="0023112D" w:rsidRPr="001D54B6" w:rsidRDefault="0023112D" w:rsidP="0023112D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7814</w:t>
            </w:r>
          </w:p>
        </w:tc>
      </w:tr>
    </w:tbl>
    <w:p w14:paraId="29DB0894" w14:textId="77777777" w:rsidR="0023112D" w:rsidRPr="001D54B6" w:rsidRDefault="0023112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6DB68A0" w14:textId="38945CB4" w:rsidR="00A83A44" w:rsidRPr="001D54B6" w:rsidRDefault="001A5858" w:rsidP="00797902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D54B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Preprocessing</w:t>
      </w:r>
    </w:p>
    <w:p w14:paraId="73070713" w14:textId="39A0B2F0" w:rsidR="001A5858" w:rsidRPr="001D54B6" w:rsidRDefault="001A5858">
      <w:p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lastRenderedPageBreak/>
        <w:t>Preprocessing help to remove unwanted noisy stuff from the data. Such as digits punctuations as they don’t play any role in sentiment analysis. Following steps are performed while doing preprocessing</w:t>
      </w:r>
    </w:p>
    <w:p w14:paraId="64FD7734" w14:textId="76B92E58" w:rsidR="001A5858" w:rsidRPr="001D54B6" w:rsidRDefault="001A5858" w:rsidP="001A585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>All the numbers are removed. Only alphabets are kept</w:t>
      </w:r>
    </w:p>
    <w:p w14:paraId="67B7E6E0" w14:textId="605653DD" w:rsidR="001A5858" w:rsidRPr="001D54B6" w:rsidRDefault="001A5858" w:rsidP="001A585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>Words are tokenized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 and any word length less than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two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 is removed. This help to remove punctuations and other meaningless words</w:t>
      </w:r>
    </w:p>
    <w:p w14:paraId="5A339977" w14:textId="77EF70E2" w:rsidR="001A5858" w:rsidRPr="001D54B6" w:rsidRDefault="001A5858" w:rsidP="001A585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>All the words are converted to lower character</w:t>
      </w:r>
    </w:p>
    <w:p w14:paraId="511D996D" w14:textId="3262769F" w:rsidR="001A5858" w:rsidRPr="001D54B6" w:rsidRDefault="001A5858" w:rsidP="001A585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>Stop words are removed. Words which occurs very frequently and do not add meaning is known as stop words.  Here is the list of words removed</w:t>
      </w:r>
    </w:p>
    <w:p w14:paraId="2F05E293" w14:textId="6FDAE16D" w:rsidR="001A5858" w:rsidRPr="001D54B6" w:rsidRDefault="001A5858" w:rsidP="001A5858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shd w:val="clear" w:color="auto" w:fill="FFFFFF"/>
        </w:rPr>
        <w:t>‘ourselves’, ‘hers’, ‘between’, ‘yourself’, ‘but’, ‘again’, ‘there’, ‘about’, ‘once’, ‘during’, ‘out’, ‘very’, ‘having’, ‘with’, ‘they’, ‘own’, ‘an’, ‘be’, ‘some’, ‘for’, ‘do’, ‘its’, ‘yours’, ‘such’, ‘into’, ‘of’, ‘most’, ‘itself’, ‘other’, ‘off’, ‘is’, ‘s’, ‘am’, ‘or’, ‘who’, ‘as’, ‘from’, ‘him’, ‘each’, ‘the’, ‘themselves’, ‘until’, ‘below’, ‘are’, ‘we’, ‘these’, ‘your’, ‘his’, ‘through’, ‘don’, ‘nor’, ‘me’, ‘were’, ‘her’, ‘more’, ‘himself’, ‘this’, ‘down’, ‘should’, ‘our’, ‘their’, ‘while’, ‘above’, ‘both’, ‘up’, ‘to’, ‘ours’, ‘had’, ‘she’, ‘all’, ‘no’, ‘when’, ‘at’, ‘any’, ‘before’, ‘them’, ‘same’, ‘and’, ‘been’, ‘have’, ‘in’, ‘will’, ‘on’, ‘does’, ‘yourselves’, ‘then’, ‘that’, ‘because’, ‘what’, ‘over’, ‘why’, ‘so’, ‘can’, ‘did’, ‘not’, ‘now’, ‘under’, ‘he’, ‘you’, ‘herself’, ‘has’, ‘just’, ‘where’, ‘too’, ‘only’, ‘myself’, ‘which’, ‘those’, ‘i’, ‘after’, ‘few’, ‘whom’, ‘t’, ‘being’, ‘if’, ‘theirs’, ‘my’, ‘against’, ‘a’, ‘by’, ‘doing’, ‘it’, ‘how’, ‘further’, ‘was’, ‘here’, ‘than’</w:t>
      </w:r>
    </w:p>
    <w:p w14:paraId="1F45853B" w14:textId="7A3BC406" w:rsidR="001A5858" w:rsidRPr="001D54B6" w:rsidRDefault="001A5858" w:rsidP="001A585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 Lemmatization is performed</w:t>
      </w:r>
      <w:r w:rsidR="00FB2144" w:rsidRPr="001D54B6">
        <w:rPr>
          <w:rFonts w:asciiTheme="majorBidi" w:hAnsiTheme="majorBidi" w:cstheme="majorBidi"/>
          <w:sz w:val="24"/>
          <w:szCs w:val="24"/>
          <w:lang w:val="en-US"/>
        </w:rPr>
        <w:t>. In this technique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FB2144" w:rsidRPr="001D54B6">
        <w:rPr>
          <w:rFonts w:asciiTheme="majorBidi" w:hAnsiTheme="majorBidi" w:cstheme="majorBidi"/>
          <w:sz w:val="24"/>
          <w:szCs w:val="24"/>
          <w:lang w:val="en-US"/>
        </w:rPr>
        <w:t xml:space="preserve"> words are converted to their base form such reading to read.</w:t>
      </w:r>
    </w:p>
    <w:p w14:paraId="5A936191" w14:textId="06984D56" w:rsidR="00FB2144" w:rsidRPr="001D54B6" w:rsidRDefault="00FB2144" w:rsidP="00797902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D54B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Feature Extraction</w:t>
      </w:r>
    </w:p>
    <w:p w14:paraId="1BDB8648" w14:textId="0BE5640B" w:rsidR="00FB2144" w:rsidRPr="001D54B6" w:rsidRDefault="00FB2144" w:rsidP="00FB2144">
      <w:p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>N-grams featu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es are extracted. N-gram is defined as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combination of words. When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value of N is 1, it means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single word is considered a feature. When N=2, two words combined is considered as features. Similarly, three words combined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are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 used as features when N=3. </w:t>
      </w:r>
    </w:p>
    <w:p w14:paraId="74FF96B8" w14:textId="393B1974" w:rsidR="00FB2144" w:rsidRPr="001D54B6" w:rsidRDefault="00FB2144" w:rsidP="00797902">
      <w:pPr>
        <w:ind w:left="720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i/>
          <w:iCs/>
          <w:sz w:val="24"/>
          <w:szCs w:val="24"/>
          <w:lang w:val="en-US"/>
        </w:rPr>
        <w:t>Example: This is a sentence</w:t>
      </w:r>
    </w:p>
    <w:p w14:paraId="2B4C3722" w14:textId="4A25F898" w:rsidR="00FB2144" w:rsidRPr="001D54B6" w:rsidRDefault="00FB2144" w:rsidP="00797902">
      <w:pPr>
        <w:ind w:left="720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i/>
          <w:iCs/>
          <w:sz w:val="24"/>
          <w:szCs w:val="24"/>
          <w:lang w:val="en-US"/>
        </w:rPr>
        <w:t>Unigram: This, is, a, sentence</w:t>
      </w:r>
    </w:p>
    <w:p w14:paraId="77FF3DAD" w14:textId="5CF1FA8E" w:rsidR="00FB2144" w:rsidRPr="001D54B6" w:rsidRDefault="00FB2144" w:rsidP="00797902">
      <w:pPr>
        <w:ind w:left="720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i/>
          <w:iCs/>
          <w:sz w:val="24"/>
          <w:szCs w:val="24"/>
          <w:lang w:val="en-US"/>
        </w:rPr>
        <w:t>Bigram: This is, is a, a sentence</w:t>
      </w:r>
    </w:p>
    <w:p w14:paraId="7DD7D750" w14:textId="2A3A0812" w:rsidR="00FB2144" w:rsidRPr="001D54B6" w:rsidRDefault="00FB2144" w:rsidP="00797902">
      <w:pPr>
        <w:ind w:left="720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i/>
          <w:iCs/>
          <w:sz w:val="24"/>
          <w:szCs w:val="24"/>
          <w:lang w:val="en-US"/>
        </w:rPr>
        <w:t>Trigram: This is a, is a sentence</w:t>
      </w:r>
    </w:p>
    <w:p w14:paraId="0F54512A" w14:textId="3ACD06B3" w:rsidR="00FB2144" w:rsidRPr="001D54B6" w:rsidRDefault="00FB2144" w:rsidP="00FB2144">
      <w:pP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For feature extraction, we used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TF-IDF technique. </w:t>
      </w:r>
      <w:r w:rsidRPr="001D54B6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It’s a technique </w:t>
      </w:r>
      <w:r w:rsidRPr="001D54B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that </w:t>
      </w:r>
      <w:r w:rsidRPr="001D54B6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tells</w:t>
      </w:r>
      <w:r w:rsidRPr="001D54B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how relevant a word is to a document in a collection of documents.</w:t>
      </w:r>
      <w:r w:rsidRPr="001D54B6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Here word can be unigram, bigram or trigram.</w:t>
      </w:r>
    </w:p>
    <w:p w14:paraId="5A3EDF7B" w14:textId="6686D04D" w:rsidR="00FB2144" w:rsidRPr="001D54B6" w:rsidRDefault="00FB2144" w:rsidP="00FB2144">
      <w:pP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We have used unigram</w:t>
      </w:r>
      <w:r w:rsidR="0007114D" w:rsidRPr="001D54B6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,</w:t>
      </w:r>
      <w:r w:rsidRPr="001D54B6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which occurs in more than </w:t>
      </w:r>
      <w:r w:rsidR="0007114D" w:rsidRPr="001D54B6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ten</w:t>
      </w:r>
      <w:r w:rsidRPr="001D54B6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documents at least. Unigram and bigram which occurs in 20 documents. Unigram, bigram and trigram which occurs in more than 30 documents</w:t>
      </w:r>
      <w:r w:rsidR="002F797A" w:rsidRPr="001D54B6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.</w:t>
      </w:r>
    </w:p>
    <w:p w14:paraId="028891FD" w14:textId="7CDA0EB6" w:rsidR="002F797A" w:rsidRPr="001D54B6" w:rsidRDefault="002F797A" w:rsidP="00EF6A0E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</w:pPr>
      <w:r w:rsidRPr="001D54B6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  <w:lang w:val="en-US"/>
        </w:rPr>
        <w:t>Classification</w:t>
      </w:r>
    </w:p>
    <w:p w14:paraId="54736888" w14:textId="787C4814" w:rsidR="002F797A" w:rsidRPr="001D54B6" w:rsidRDefault="002F797A" w:rsidP="00A12FC7">
      <w:pPr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lastRenderedPageBreak/>
        <w:t xml:space="preserve">Three models are used for classification purpose. </w:t>
      </w:r>
      <w:r w:rsidRPr="001D54B6">
        <w:rPr>
          <w:rStyle w:val="f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Pr="001D54B6">
        <w:rPr>
          <w:rFonts w:asciiTheme="majorBidi" w:hAnsiTheme="majorBidi" w:cstheme="majorBidi"/>
          <w:sz w:val="24"/>
          <w:szCs w:val="24"/>
          <w:shd w:val="clear" w:color="auto" w:fill="FFFFFF"/>
        </w:rPr>
        <w:t>In </w:t>
      </w:r>
      <w:r w:rsidRPr="001D54B6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machine learning</w:t>
      </w:r>
      <w:r w:rsidRPr="001D54B6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r w:rsidRPr="001D54B6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classification</w:t>
      </w:r>
      <w:r w:rsidRPr="001D54B6">
        <w:rPr>
          <w:rFonts w:asciiTheme="majorBidi" w:hAnsiTheme="majorBidi" w:cstheme="majorBidi"/>
          <w:sz w:val="24"/>
          <w:szCs w:val="24"/>
          <w:shd w:val="clear" w:color="auto" w:fill="FFFFFF"/>
        </w:rPr>
        <w:t> is a supervised </w:t>
      </w:r>
      <w:r w:rsidRPr="001D54B6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learning</w:t>
      </w:r>
      <w:r w:rsidRPr="001D54B6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Pr="001D54B6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technique</w:t>
      </w:r>
      <w:r w:rsidRPr="001D54B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which categorizes </w:t>
      </w:r>
      <w:r w:rsidRPr="001D54B6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objects into their respective class.</w:t>
      </w:r>
      <w:r w:rsidR="00A12FC7" w:rsidRPr="001D54B6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For example we have hundreds and thousands of pen and pencil based on their characteristics we can group them into their respective class</w:t>
      </w:r>
      <w:r w:rsidR="00A12FC7" w:rsidRPr="001D54B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Pr="001D54B6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Following three models are used for classification</w:t>
      </w:r>
    </w:p>
    <w:p w14:paraId="25376027" w14:textId="47CD7FCC" w:rsidR="002F797A" w:rsidRPr="001D54B6" w:rsidRDefault="002F797A" w:rsidP="002F79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>Naïve Bayes</w:t>
      </w:r>
    </w:p>
    <w:p w14:paraId="31AC947F" w14:textId="4E7F1F4A" w:rsidR="002F797A" w:rsidRPr="001D54B6" w:rsidRDefault="002F797A" w:rsidP="002F79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>Support Vector Machine</w:t>
      </w:r>
    </w:p>
    <w:p w14:paraId="7DE03D4F" w14:textId="7C0604C7" w:rsidR="002F797A" w:rsidRPr="001D54B6" w:rsidRDefault="002F797A" w:rsidP="002F79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>Adaboost</w:t>
      </w:r>
    </w:p>
    <w:p w14:paraId="0DF248F9" w14:textId="1785D096" w:rsidR="002F797A" w:rsidRPr="001D54B6" w:rsidRDefault="002F797A" w:rsidP="002F797A">
      <w:p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Naïve Bayes is </w:t>
      </w:r>
      <w:r w:rsidR="0023112D" w:rsidRPr="001D54B6">
        <w:rPr>
          <w:rFonts w:asciiTheme="majorBidi" w:hAnsiTheme="majorBidi" w:cstheme="majorBidi"/>
          <w:sz w:val="24"/>
          <w:szCs w:val="24"/>
          <w:lang w:val="en-US"/>
        </w:rPr>
        <w:t xml:space="preserve">considered 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as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>generative classifier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 support vector machine falls in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category of discriminative classifiers whereas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>daboost is ensemble classif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i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er created from a group of decision trees. </w:t>
      </w:r>
    </w:p>
    <w:p w14:paraId="52406754" w14:textId="4F3E211F" w:rsidR="002F797A" w:rsidRPr="001D54B6" w:rsidRDefault="0023112D" w:rsidP="002F797A">
      <w:p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For the evaluation of our model, we have used precision, recall, f1 score and accuracy. These metrics are derived from a table called a confusion matrix. </w:t>
      </w:r>
    </w:p>
    <w:p w14:paraId="296E83EA" w14:textId="34BAD2BE" w:rsidR="0023112D" w:rsidRPr="001D54B6" w:rsidRDefault="0023112D" w:rsidP="002F797A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6A0E" w:rsidRPr="001D54B6" w14:paraId="67B835A4" w14:textId="77777777" w:rsidTr="0023112D">
        <w:tc>
          <w:tcPr>
            <w:tcW w:w="3005" w:type="dxa"/>
          </w:tcPr>
          <w:p w14:paraId="0E932776" w14:textId="77777777" w:rsidR="0023112D" w:rsidRPr="001D54B6" w:rsidRDefault="0023112D" w:rsidP="002F797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E5D925D" w14:textId="0E9192EF" w:rsidR="0023112D" w:rsidRPr="001D54B6" w:rsidRDefault="0023112D" w:rsidP="002F797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D54B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Recommended</w:t>
            </w:r>
          </w:p>
        </w:tc>
        <w:tc>
          <w:tcPr>
            <w:tcW w:w="3006" w:type="dxa"/>
          </w:tcPr>
          <w:p w14:paraId="26C4D1FA" w14:textId="4370D79A" w:rsidR="0023112D" w:rsidRPr="001D54B6" w:rsidRDefault="0023112D" w:rsidP="002F797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D54B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Not Recommended</w:t>
            </w:r>
          </w:p>
        </w:tc>
      </w:tr>
      <w:tr w:rsidR="00EF6A0E" w:rsidRPr="001D54B6" w14:paraId="0AF3A032" w14:textId="77777777" w:rsidTr="0023112D">
        <w:tc>
          <w:tcPr>
            <w:tcW w:w="3005" w:type="dxa"/>
          </w:tcPr>
          <w:p w14:paraId="20EEBBE8" w14:textId="7F4D1ABD" w:rsidR="0023112D" w:rsidRPr="001D54B6" w:rsidRDefault="0023112D" w:rsidP="002F797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D54B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Recommended</w:t>
            </w:r>
          </w:p>
        </w:tc>
        <w:tc>
          <w:tcPr>
            <w:tcW w:w="3005" w:type="dxa"/>
          </w:tcPr>
          <w:p w14:paraId="01AB7945" w14:textId="7538D587" w:rsidR="0023112D" w:rsidRPr="001D54B6" w:rsidRDefault="0023112D" w:rsidP="002F797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D54B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TP</w:t>
            </w:r>
          </w:p>
        </w:tc>
        <w:tc>
          <w:tcPr>
            <w:tcW w:w="3006" w:type="dxa"/>
          </w:tcPr>
          <w:p w14:paraId="2A57F235" w14:textId="4E779275" w:rsidR="0023112D" w:rsidRPr="001D54B6" w:rsidRDefault="0023112D" w:rsidP="002F797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D54B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FN</w:t>
            </w:r>
          </w:p>
        </w:tc>
      </w:tr>
      <w:tr w:rsidR="00EF6A0E" w:rsidRPr="001D54B6" w14:paraId="49614597" w14:textId="77777777" w:rsidTr="0023112D">
        <w:tc>
          <w:tcPr>
            <w:tcW w:w="3005" w:type="dxa"/>
          </w:tcPr>
          <w:p w14:paraId="3F55467A" w14:textId="44D31A92" w:rsidR="0023112D" w:rsidRPr="001D54B6" w:rsidRDefault="0023112D" w:rsidP="002F797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D54B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Not Recommended</w:t>
            </w:r>
          </w:p>
        </w:tc>
        <w:tc>
          <w:tcPr>
            <w:tcW w:w="3005" w:type="dxa"/>
          </w:tcPr>
          <w:p w14:paraId="457D8585" w14:textId="4B0A3EBB" w:rsidR="0023112D" w:rsidRPr="001D54B6" w:rsidRDefault="0023112D" w:rsidP="002F797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D54B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FP</w:t>
            </w:r>
          </w:p>
        </w:tc>
        <w:tc>
          <w:tcPr>
            <w:tcW w:w="3006" w:type="dxa"/>
          </w:tcPr>
          <w:p w14:paraId="7B7818ED" w14:textId="48BCF9C8" w:rsidR="0023112D" w:rsidRPr="001D54B6" w:rsidRDefault="0023112D" w:rsidP="002F797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D54B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TN</w:t>
            </w:r>
          </w:p>
        </w:tc>
      </w:tr>
    </w:tbl>
    <w:p w14:paraId="7EF90EF9" w14:textId="77777777" w:rsidR="0023112D" w:rsidRPr="001D54B6" w:rsidRDefault="0023112D" w:rsidP="002F797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0A26C83" w14:textId="3D02EF47" w:rsidR="0023112D" w:rsidRPr="001D54B6" w:rsidRDefault="0023112D" w:rsidP="0023112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1D54B6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True Positive (TP): </w:t>
      </w:r>
      <w:r w:rsidRPr="001D54B6">
        <w:rPr>
          <w:rFonts w:asciiTheme="majorBidi" w:eastAsia="Times New Roman" w:hAnsiTheme="majorBidi" w:cstheme="majorBidi"/>
          <w:sz w:val="24"/>
          <w:szCs w:val="24"/>
          <w:lang w:val="en-US" w:eastAsia="en-PK"/>
        </w:rPr>
        <w:t>Actual</w:t>
      </w:r>
      <w:r w:rsidRPr="001D54B6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is positive, and is predicted to be positive.</w:t>
      </w:r>
    </w:p>
    <w:p w14:paraId="62299ABB" w14:textId="34A239DB" w:rsidR="0023112D" w:rsidRPr="001D54B6" w:rsidRDefault="0023112D" w:rsidP="0023112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1D54B6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False Negative (FN): </w:t>
      </w:r>
      <w:r w:rsidRPr="001D54B6">
        <w:rPr>
          <w:rFonts w:asciiTheme="majorBidi" w:eastAsia="Times New Roman" w:hAnsiTheme="majorBidi" w:cstheme="majorBidi"/>
          <w:sz w:val="24"/>
          <w:szCs w:val="24"/>
          <w:lang w:val="en-US" w:eastAsia="en-PK"/>
        </w:rPr>
        <w:t>Actual</w:t>
      </w:r>
      <w:r w:rsidRPr="001D54B6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is positive, but is predicted negative.</w:t>
      </w:r>
    </w:p>
    <w:p w14:paraId="7121DA29" w14:textId="4E924FD7" w:rsidR="0023112D" w:rsidRPr="001D54B6" w:rsidRDefault="0023112D" w:rsidP="0023112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1D54B6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True Negative (TN): </w:t>
      </w:r>
      <w:r w:rsidRPr="001D54B6">
        <w:rPr>
          <w:rFonts w:asciiTheme="majorBidi" w:eastAsia="Times New Roman" w:hAnsiTheme="majorBidi" w:cstheme="majorBidi"/>
          <w:sz w:val="24"/>
          <w:szCs w:val="24"/>
          <w:lang w:val="en-US" w:eastAsia="en-PK"/>
        </w:rPr>
        <w:t>Actual</w:t>
      </w:r>
      <w:r w:rsidRPr="001D54B6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is negative, and is predicted to be negative.</w:t>
      </w:r>
    </w:p>
    <w:p w14:paraId="3ABB5C1E" w14:textId="5E0DB74E" w:rsidR="0023112D" w:rsidRPr="001D54B6" w:rsidRDefault="0023112D" w:rsidP="0023112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1D54B6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False Positive (FP): </w:t>
      </w:r>
      <w:r w:rsidRPr="001D54B6">
        <w:rPr>
          <w:rFonts w:asciiTheme="majorBidi" w:eastAsia="Times New Roman" w:hAnsiTheme="majorBidi" w:cstheme="majorBidi"/>
          <w:sz w:val="24"/>
          <w:szCs w:val="24"/>
          <w:lang w:val="en-US" w:eastAsia="en-PK"/>
        </w:rPr>
        <w:t>Actual</w:t>
      </w:r>
      <w:r w:rsidRPr="001D54B6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is negative, but is predicted positive.</w:t>
      </w:r>
    </w:p>
    <w:p w14:paraId="5F6A87D8" w14:textId="0D72855B" w:rsidR="0023112D" w:rsidRPr="001D54B6" w:rsidRDefault="0023112D" w:rsidP="002F797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D72B851" w14:textId="621E1AAD" w:rsidR="00B96EB9" w:rsidRPr="001D54B6" w:rsidRDefault="00B96EB9" w:rsidP="002F797A">
      <w:p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>Accuracy is ratio of correct predictions to all predictions</w:t>
      </w:r>
      <w:r w:rsidR="002810B5" w:rsidRPr="001D54B6">
        <w:rPr>
          <w:rFonts w:asciiTheme="majorBidi" w:hAnsiTheme="majorBidi" w:cstheme="majorBidi"/>
          <w:sz w:val="24"/>
          <w:szCs w:val="24"/>
          <w:lang w:val="en-US"/>
        </w:rPr>
        <w:t xml:space="preserve">. Accuracy is the main criteria we used to compared the models. </w:t>
      </w:r>
    </w:p>
    <w:p w14:paraId="418E1804" w14:textId="1D6FA1E5" w:rsidR="00B96EB9" w:rsidRPr="001D54B6" w:rsidRDefault="00B96EB9" w:rsidP="002F797A">
      <w:pP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  <w:shd w:val="clear" w:color="auto" w:fill="FFFFFF"/>
            </w:rPr>
            <m:t>A</m:t>
          </m:r>
          <m:r>
            <w:rPr>
              <w:rFonts w:ascii="Cambria Math" w:hAnsi="Cambria Math" w:cstheme="majorBidi"/>
              <w:sz w:val="24"/>
              <w:szCs w:val="24"/>
              <w:shd w:val="clear" w:color="auto" w:fill="FFFFFF"/>
            </w:rPr>
            <m:t>ccuracy=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shd w:val="clear" w:color="auto" w:fill="FFFFFF"/>
                </w:rPr>
                <m:t>TP + TN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  <w:shd w:val="clear" w:color="auto" w:fill="FFFFFF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shd w:val="clear" w:color="auto" w:fill="FFFFFF"/>
                </w:rPr>
                <m:t>TP + TN + FP + FN</m:t>
              </m:r>
            </m:den>
          </m:f>
        </m:oMath>
      </m:oMathPara>
    </w:p>
    <w:p w14:paraId="5EA284AA" w14:textId="15878677" w:rsidR="00B96EB9" w:rsidRPr="001D54B6" w:rsidRDefault="00090353" w:rsidP="002F797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Recall=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TP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TP+FN</m:t>
              </m:r>
            </m:den>
          </m:f>
        </m:oMath>
      </m:oMathPara>
    </w:p>
    <w:p w14:paraId="0B3E2EEB" w14:textId="6F33DB95" w:rsidR="00090353" w:rsidRPr="001D54B6" w:rsidRDefault="00090353" w:rsidP="002F797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Precision=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TP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TP+FP</m:t>
              </m:r>
            </m:den>
          </m:f>
        </m:oMath>
      </m:oMathPara>
    </w:p>
    <w:p w14:paraId="337BDC5D" w14:textId="671B2DEF" w:rsidR="00090353" w:rsidRPr="001D54B6" w:rsidRDefault="00090353" w:rsidP="002F797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1D54B6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F1 score is the harmonic mean of recall and precision. </w:t>
      </w:r>
    </w:p>
    <w:p w14:paraId="004C61E7" w14:textId="49F11252" w:rsidR="0023112D" w:rsidRPr="001D54B6" w:rsidRDefault="001D54B6" w:rsidP="001D54B6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D54B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Cross Validation</w:t>
      </w:r>
    </w:p>
    <w:p w14:paraId="14FB8CD4" w14:textId="49AEDB73" w:rsidR="001D54B6" w:rsidRPr="001D54B6" w:rsidRDefault="001D54B6" w:rsidP="001D54B6">
      <w:pPr>
        <w:pStyle w:val="iy"/>
        <w:shd w:val="clear" w:color="auto" w:fill="FFFFFF"/>
        <w:spacing w:before="480" w:beforeAutospacing="0" w:after="0" w:afterAutospacing="0"/>
        <w:ind w:left="450"/>
        <w:rPr>
          <w:rFonts w:asciiTheme="majorBidi" w:eastAsiaTheme="minorHAnsi" w:hAnsiTheme="majorBidi" w:cstheme="majorBidi"/>
          <w:shd w:val="clear" w:color="auto" w:fill="FFFFFF"/>
          <w:lang w:val="en-US" w:eastAsia="en-US"/>
        </w:rPr>
      </w:pPr>
      <w:r w:rsidRPr="001D54B6">
        <w:rPr>
          <w:rFonts w:asciiTheme="majorBidi" w:eastAsiaTheme="minorHAnsi" w:hAnsiTheme="majorBidi" w:cstheme="majorBidi"/>
          <w:shd w:val="clear" w:color="auto" w:fill="FFFFFF"/>
          <w:lang w:val="en-US" w:eastAsia="en-US"/>
        </w:rPr>
        <w:t>Cross validation is a technique in which data is divided into K segments, where K can be any number from 2 to onward. Mostly the value of K is set to 5. K-1 segments are used for training purpose and 1 segment is used for testing. Then Another K-1 segment is used for training and tested on left segment. Th</w:t>
      </w:r>
      <w:r>
        <w:rPr>
          <w:rFonts w:asciiTheme="majorBidi" w:eastAsiaTheme="minorHAnsi" w:hAnsiTheme="majorBidi" w:cstheme="majorBidi"/>
          <w:shd w:val="clear" w:color="auto" w:fill="FFFFFF"/>
          <w:lang w:val="en-US" w:eastAsia="en-US"/>
        </w:rPr>
        <w:t>i</w:t>
      </w:r>
      <w:r w:rsidRPr="001D54B6">
        <w:rPr>
          <w:rFonts w:asciiTheme="majorBidi" w:eastAsiaTheme="minorHAnsi" w:hAnsiTheme="majorBidi" w:cstheme="majorBidi"/>
          <w:shd w:val="clear" w:color="auto" w:fill="FFFFFF"/>
          <w:lang w:val="en-US" w:eastAsia="en-US"/>
        </w:rPr>
        <w:t xml:space="preserve">s process is repeated until all segments are gone through testing one by one.  </w:t>
      </w:r>
    </w:p>
    <w:p w14:paraId="4058ABAE" w14:textId="46DFF68C" w:rsidR="001D54B6" w:rsidRPr="001D54B6" w:rsidRDefault="001D54B6" w:rsidP="001D54B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CDE9F96" w14:textId="5303ED55" w:rsidR="00090353" w:rsidRPr="001D54B6" w:rsidRDefault="00090353" w:rsidP="00EF6A0E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D54B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Results.</w:t>
      </w:r>
    </w:p>
    <w:p w14:paraId="58B4AEAB" w14:textId="0D9438F3" w:rsidR="00C0115B" w:rsidRPr="001D54B6" w:rsidRDefault="00C0115B" w:rsidP="00AF6F72">
      <w:pP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lastRenderedPageBreak/>
        <w:t>In following tables A: Accuracy, P: Precision, R: Recall and F: F1-score.</w:t>
      </w:r>
      <w:r w:rsidR="00F27FF9" w:rsidRPr="001D54B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F6F72" w:rsidRPr="001D54B6">
        <w:rPr>
          <w:rFonts w:asciiTheme="majorBidi" w:hAnsiTheme="majorBidi" w:cstheme="majorBidi"/>
          <w:sz w:val="24"/>
          <w:szCs w:val="24"/>
          <w:lang w:val="en-US"/>
        </w:rPr>
        <w:t xml:space="preserve">All the models accuracies, precision , recall and f1 score are shown. As the dataset is imbalance so we use macro average instead of micro, or weighted average.  </w:t>
      </w:r>
      <w:r w:rsidR="00AF6F72" w:rsidRPr="001D54B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A macro-average </w:t>
      </w:r>
      <w:r w:rsidR="00AF6F72" w:rsidRPr="001D54B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  <w:lang w:val="en-US"/>
        </w:rPr>
        <w:t xml:space="preserve">compute all matrices independently for each class and treat all classed equally instead of treating them according to their occurrence, which make it suitable for imbalance data. </w:t>
      </w:r>
      <w:r w:rsidR="002810B5" w:rsidRPr="001D54B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  <w:lang w:val="en-US"/>
        </w:rPr>
        <w:t xml:space="preserve">It should be noted that macro average is not used in accuracy. </w:t>
      </w:r>
    </w:p>
    <w:p w14:paraId="72E0B4DB" w14:textId="31871A1D" w:rsidR="00F27FF9" w:rsidRPr="001D54B6" w:rsidRDefault="00F27FF9" w:rsidP="00C0115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7019B62" w14:textId="03B2D812" w:rsidR="00F27FF9" w:rsidRPr="001D54B6" w:rsidRDefault="00F27FF9" w:rsidP="00C0115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F17D95E" w14:textId="77777777" w:rsidR="00F27FF9" w:rsidRPr="001D54B6" w:rsidRDefault="00F27FF9" w:rsidP="00C0115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C0E7077" w14:textId="2E9048F4" w:rsidR="002A69FA" w:rsidRPr="001D54B6" w:rsidRDefault="002A69FA" w:rsidP="002A69F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b/>
          <w:bCs/>
          <w:sz w:val="24"/>
          <w:szCs w:val="24"/>
          <w:lang w:val="en-US"/>
        </w:rPr>
        <w:t>Naïve Bayes</w:t>
      </w:r>
    </w:p>
    <w:tbl>
      <w:tblPr>
        <w:tblW w:w="21888" w:type="dxa"/>
        <w:tblLook w:val="04A0" w:firstRow="1" w:lastRow="0" w:firstColumn="1" w:lastColumn="0" w:noHBand="0" w:noVBand="1"/>
      </w:tblPr>
      <w:tblGrid>
        <w:gridCol w:w="8887"/>
        <w:gridCol w:w="3840"/>
        <w:gridCol w:w="960"/>
        <w:gridCol w:w="3840"/>
        <w:gridCol w:w="960"/>
        <w:gridCol w:w="3840"/>
      </w:tblGrid>
      <w:tr w:rsidR="00EF6A0E" w:rsidRPr="001D54B6" w14:paraId="2C15A0F2" w14:textId="77777777" w:rsidTr="00090353">
        <w:trPr>
          <w:trHeight w:val="290"/>
        </w:trPr>
        <w:tc>
          <w:tcPr>
            <w:tcW w:w="8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9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</w:tblGrid>
            <w:tr w:rsidR="00EF6A0E" w:rsidRPr="001D54B6" w14:paraId="10462AF3" w14:textId="77777777" w:rsidTr="00090353">
              <w:trPr>
                <w:trHeight w:val="290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81AF335" w14:textId="77777777" w:rsidR="00090353" w:rsidRPr="001D54B6" w:rsidRDefault="00090353" w:rsidP="00090353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</w:p>
              </w:tc>
              <w:tc>
                <w:tcPr>
                  <w:tcW w:w="0" w:type="auto"/>
                  <w:gridSpan w:val="4"/>
                  <w:shd w:val="clear" w:color="auto" w:fill="auto"/>
                  <w:noWrap/>
                  <w:vAlign w:val="bottom"/>
                  <w:hideMark/>
                </w:tcPr>
                <w:p w14:paraId="3CF121FA" w14:textId="77777777" w:rsidR="00090353" w:rsidRPr="001D54B6" w:rsidRDefault="00090353" w:rsidP="0009035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Unigram</w:t>
                  </w:r>
                </w:p>
              </w:tc>
              <w:tc>
                <w:tcPr>
                  <w:tcW w:w="0" w:type="auto"/>
                  <w:gridSpan w:val="4"/>
                  <w:shd w:val="clear" w:color="auto" w:fill="auto"/>
                  <w:noWrap/>
                  <w:vAlign w:val="bottom"/>
                  <w:hideMark/>
                </w:tcPr>
                <w:p w14:paraId="09B1590D" w14:textId="77777777" w:rsidR="00090353" w:rsidRPr="001D54B6" w:rsidRDefault="00090353" w:rsidP="0009035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Bigram</w:t>
                  </w:r>
                </w:p>
              </w:tc>
              <w:tc>
                <w:tcPr>
                  <w:tcW w:w="0" w:type="auto"/>
                  <w:gridSpan w:val="4"/>
                  <w:shd w:val="clear" w:color="auto" w:fill="auto"/>
                  <w:noWrap/>
                  <w:vAlign w:val="bottom"/>
                  <w:hideMark/>
                </w:tcPr>
                <w:p w14:paraId="73B20A68" w14:textId="77777777" w:rsidR="00090353" w:rsidRPr="001D54B6" w:rsidRDefault="00090353" w:rsidP="0009035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Trigram</w:t>
                  </w:r>
                </w:p>
              </w:tc>
            </w:tr>
            <w:tr w:rsidR="00EF6A0E" w:rsidRPr="001D54B6" w14:paraId="436367B9" w14:textId="77777777" w:rsidTr="00090353">
              <w:trPr>
                <w:trHeight w:val="290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EEA66CB" w14:textId="77777777" w:rsidR="00090353" w:rsidRPr="001D54B6" w:rsidRDefault="00090353" w:rsidP="0009035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17674A1" w14:textId="556C9565" w:rsidR="00090353" w:rsidRPr="001D54B6" w:rsidRDefault="00090353" w:rsidP="0009035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8651A22" w14:textId="03435897" w:rsidR="00090353" w:rsidRPr="001D54B6" w:rsidRDefault="00090353" w:rsidP="0009035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  <w:t>P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9A8556E" w14:textId="25C084BC" w:rsidR="00090353" w:rsidRPr="001D54B6" w:rsidRDefault="00090353" w:rsidP="0009035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  <w:t>R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9E236F3" w14:textId="500EB2AE" w:rsidR="00090353" w:rsidRPr="001D54B6" w:rsidRDefault="00090353" w:rsidP="0009035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  <w:t>F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662E7E3" w14:textId="4556FCBC" w:rsidR="00090353" w:rsidRPr="001D54B6" w:rsidRDefault="00090353" w:rsidP="0009035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B66C09D" w14:textId="3E5A4D32" w:rsidR="00090353" w:rsidRPr="001D54B6" w:rsidRDefault="00090353" w:rsidP="0009035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  <w:t>P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FF81603" w14:textId="096E62F8" w:rsidR="00090353" w:rsidRPr="001D54B6" w:rsidRDefault="00090353" w:rsidP="0009035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  <w:t>R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B7135CD" w14:textId="689F9BDD" w:rsidR="00090353" w:rsidRPr="001D54B6" w:rsidRDefault="00090353" w:rsidP="00090353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  <w:t>F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129C29B" w14:textId="6E45DD6E" w:rsidR="00090353" w:rsidRPr="001D54B6" w:rsidRDefault="00090353" w:rsidP="0009035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A1B7294" w14:textId="6100F055" w:rsidR="00090353" w:rsidRPr="001D54B6" w:rsidRDefault="00090353" w:rsidP="0009035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  <w:t>P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A074911" w14:textId="2B3CABAA" w:rsidR="00090353" w:rsidRPr="001D54B6" w:rsidRDefault="00090353" w:rsidP="0009035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  <w:t>R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48AFEF2" w14:textId="763857CF" w:rsidR="00090353" w:rsidRPr="001D54B6" w:rsidRDefault="00090353" w:rsidP="00090353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val="en-US" w:eastAsia="en-PK"/>
                    </w:rPr>
                    <w:t>F</w:t>
                  </w:r>
                </w:p>
              </w:tc>
            </w:tr>
            <w:tr w:rsidR="00EF6A0E" w:rsidRPr="001D54B6" w14:paraId="6D96926C" w14:textId="77777777" w:rsidTr="00090353">
              <w:trPr>
                <w:trHeight w:val="280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78F0DEE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616489E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FEC911E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187FCD1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0.73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8FAE4BA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C255E5B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0A19808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25255FB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BB94751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0.77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DF1ACB1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B7AD9F8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308C681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2B3FA50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0.77</w:t>
                  </w:r>
                </w:p>
              </w:tc>
            </w:tr>
            <w:tr w:rsidR="00EF6A0E" w:rsidRPr="001D54B6" w14:paraId="1ED3D510" w14:textId="77777777" w:rsidTr="00090353">
              <w:trPr>
                <w:trHeight w:val="290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47C1E63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8A69E32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B0FC306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6B99560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0.73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8A42F56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DB8B734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259323C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2E91AD1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3B67070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904281E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F83DFEB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131E5C1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247FD7A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0.78</w:t>
                  </w:r>
                </w:p>
              </w:tc>
            </w:tr>
            <w:tr w:rsidR="00EF6A0E" w:rsidRPr="001D54B6" w14:paraId="4EC6473D" w14:textId="77777777" w:rsidTr="00090353">
              <w:trPr>
                <w:trHeight w:val="290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FA192F1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48F0703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E0CC14C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A607E30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0.73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2D5E1C2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242C617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6B62870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53A207C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1FD200C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6C32E85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8DC8D11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01CB378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81DEAD2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0.78</w:t>
                  </w:r>
                </w:p>
              </w:tc>
            </w:tr>
            <w:tr w:rsidR="00EF6A0E" w:rsidRPr="001D54B6" w14:paraId="5217F923" w14:textId="77777777" w:rsidTr="00090353">
              <w:trPr>
                <w:trHeight w:val="290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7A7DDE8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DF8D296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DB3C55E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4A7912B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0.73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B791FB9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0C2D4D9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D6C5E19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162DA0C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853C697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0F66C97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8B0BF9D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FB3AD18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B04615C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0.78</w:t>
                  </w:r>
                </w:p>
              </w:tc>
            </w:tr>
            <w:tr w:rsidR="00EF6A0E" w:rsidRPr="001D54B6" w14:paraId="22EEA94A" w14:textId="77777777" w:rsidTr="00090353">
              <w:trPr>
                <w:trHeight w:val="290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CBD9112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F736C2F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A09F84D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B8788C6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0.73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996F5DD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F62E246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F8F59BE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9729E59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D318B62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0BCFA47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CDA612A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0CE6D42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A42777C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0.78</w:t>
                  </w:r>
                </w:p>
              </w:tc>
            </w:tr>
            <w:tr w:rsidR="00EF6A0E" w:rsidRPr="001D54B6" w14:paraId="4A1F7AF2" w14:textId="77777777" w:rsidTr="00090353">
              <w:trPr>
                <w:trHeight w:val="290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8E13C2C" w14:textId="77777777" w:rsidR="00090353" w:rsidRPr="001D54B6" w:rsidRDefault="00090353" w:rsidP="00090353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Average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3CE37FB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  <w:t>0.85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946636A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C609B11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0.73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129D8E8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D730E54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  <w:t>0.85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1F98262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C0BC995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sz w:val="24"/>
                      <w:szCs w:val="24"/>
                      <w:lang w:eastAsia="en-PK"/>
                    </w:rPr>
                    <w:t>0.75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B414D1F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  <w:t>0.78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33858A2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  <w:t>0.85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3AD0570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  <w:t>0.84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FB65135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  <w:t>0.75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0564EF2" w14:textId="77777777" w:rsidR="00090353" w:rsidRPr="001D54B6" w:rsidRDefault="00090353" w:rsidP="0009035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</w:pPr>
                  <w:r w:rsidRPr="001D54B6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  <w:lang w:eastAsia="en-PK"/>
                    </w:rPr>
                    <w:t>0.78</w:t>
                  </w:r>
                </w:p>
              </w:tc>
            </w:tr>
          </w:tbl>
          <w:p w14:paraId="5E527AA1" w14:textId="77777777" w:rsidR="00090353" w:rsidRPr="001D54B6" w:rsidRDefault="00090353" w:rsidP="0009035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758EB" w14:textId="4E322164" w:rsidR="00090353" w:rsidRPr="001D54B6" w:rsidRDefault="00090353" w:rsidP="000903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AEE75" w14:textId="77777777" w:rsidR="00090353" w:rsidRPr="001D54B6" w:rsidRDefault="00090353" w:rsidP="000903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AFC76" w14:textId="6E4E557A" w:rsidR="00090353" w:rsidRPr="001D54B6" w:rsidRDefault="00090353" w:rsidP="000903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3FB62" w14:textId="77777777" w:rsidR="00090353" w:rsidRPr="001D54B6" w:rsidRDefault="00090353" w:rsidP="000903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FA124" w14:textId="087AE921" w:rsidR="00090353" w:rsidRPr="001D54B6" w:rsidRDefault="00090353" w:rsidP="000903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</w:tr>
    </w:tbl>
    <w:p w14:paraId="49715921" w14:textId="7B2D7A88" w:rsidR="00090353" w:rsidRPr="001D54B6" w:rsidRDefault="00090353" w:rsidP="002F797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A78560" w14:textId="3554D4C4" w:rsidR="002810B5" w:rsidRPr="001D54B6" w:rsidRDefault="002A69FA" w:rsidP="002810B5">
      <w:p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Using Naïve Bayes classifier highest average F1 score is obtained in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>bigram and trigram model where 78% score is achi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e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ved. Accuracy is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>same in all feature extraction technique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 and it tends to be 85%. Highest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p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recision is 84% in all three feature extractions techniques.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The r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ecall is 75% in trigram and bigram, whereas in unigram it is 73%. </w:t>
      </w:r>
    </w:p>
    <w:p w14:paraId="3D8869AA" w14:textId="43813D89" w:rsidR="002A69FA" w:rsidRPr="001D54B6" w:rsidRDefault="002A69FA" w:rsidP="002A69F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b/>
          <w:bCs/>
          <w:sz w:val="24"/>
          <w:szCs w:val="24"/>
          <w:lang w:val="en-US"/>
        </w:rPr>
        <w:t>Support Vector Machine Classifier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636"/>
        <w:gridCol w:w="636"/>
        <w:gridCol w:w="516"/>
        <w:gridCol w:w="636"/>
        <w:gridCol w:w="636"/>
        <w:gridCol w:w="636"/>
        <w:gridCol w:w="516"/>
        <w:gridCol w:w="636"/>
        <w:gridCol w:w="636"/>
        <w:gridCol w:w="636"/>
        <w:gridCol w:w="516"/>
        <w:gridCol w:w="636"/>
      </w:tblGrid>
      <w:tr w:rsidR="00EF6A0E" w:rsidRPr="001D54B6" w14:paraId="7DB01E91" w14:textId="77777777" w:rsidTr="002A69FA">
        <w:trPr>
          <w:trHeight w:val="300"/>
        </w:trPr>
        <w:tc>
          <w:tcPr>
            <w:tcW w:w="0" w:type="auto"/>
            <w:noWrap/>
            <w:hideMark/>
          </w:tcPr>
          <w:p w14:paraId="3DE64A8C" w14:textId="77777777" w:rsidR="002A69FA" w:rsidRPr="001D54B6" w:rsidRDefault="002A69FA" w:rsidP="002A69FA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0" w:type="auto"/>
            <w:gridSpan w:val="4"/>
            <w:noWrap/>
            <w:hideMark/>
          </w:tcPr>
          <w:p w14:paraId="46C6A876" w14:textId="77777777" w:rsidR="002A69FA" w:rsidRPr="001D54B6" w:rsidRDefault="002A69FA" w:rsidP="002A69F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Unigram</w:t>
            </w:r>
          </w:p>
        </w:tc>
        <w:tc>
          <w:tcPr>
            <w:tcW w:w="0" w:type="auto"/>
            <w:gridSpan w:val="4"/>
            <w:noWrap/>
            <w:hideMark/>
          </w:tcPr>
          <w:p w14:paraId="4E399B45" w14:textId="77777777" w:rsidR="002A69FA" w:rsidRPr="001D54B6" w:rsidRDefault="002A69FA" w:rsidP="002A69F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Bigram</w:t>
            </w:r>
          </w:p>
        </w:tc>
        <w:tc>
          <w:tcPr>
            <w:tcW w:w="0" w:type="auto"/>
            <w:gridSpan w:val="4"/>
            <w:noWrap/>
            <w:hideMark/>
          </w:tcPr>
          <w:p w14:paraId="13068F32" w14:textId="77777777" w:rsidR="002A69FA" w:rsidRPr="001D54B6" w:rsidRDefault="002A69FA" w:rsidP="002A69F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Trigram</w:t>
            </w:r>
          </w:p>
        </w:tc>
      </w:tr>
      <w:tr w:rsidR="00EF6A0E" w:rsidRPr="001D54B6" w14:paraId="5A2556E2" w14:textId="77777777" w:rsidTr="002A69FA">
        <w:trPr>
          <w:trHeight w:val="300"/>
        </w:trPr>
        <w:tc>
          <w:tcPr>
            <w:tcW w:w="0" w:type="auto"/>
            <w:noWrap/>
            <w:hideMark/>
          </w:tcPr>
          <w:p w14:paraId="6891A3B9" w14:textId="77777777" w:rsidR="002A69FA" w:rsidRPr="001D54B6" w:rsidRDefault="002A69FA" w:rsidP="002A69F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0" w:type="auto"/>
            <w:noWrap/>
            <w:hideMark/>
          </w:tcPr>
          <w:p w14:paraId="3642E492" w14:textId="77777777" w:rsidR="002A69FA" w:rsidRPr="001D54B6" w:rsidRDefault="002A69FA" w:rsidP="002A69F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3F479240" w14:textId="77777777" w:rsidR="002A69FA" w:rsidRPr="001D54B6" w:rsidRDefault="002A69FA" w:rsidP="002A69F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37C27997" w14:textId="77777777" w:rsidR="002A69FA" w:rsidRPr="001D54B6" w:rsidRDefault="002A69FA" w:rsidP="002A69F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  <w:t>R</w:t>
            </w:r>
          </w:p>
        </w:tc>
        <w:tc>
          <w:tcPr>
            <w:tcW w:w="0" w:type="auto"/>
            <w:noWrap/>
            <w:hideMark/>
          </w:tcPr>
          <w:p w14:paraId="3ABF759D" w14:textId="77777777" w:rsidR="002A69FA" w:rsidRPr="001D54B6" w:rsidRDefault="002A69FA" w:rsidP="002A69F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5E0FE71E" w14:textId="77777777" w:rsidR="002A69FA" w:rsidRPr="001D54B6" w:rsidRDefault="002A69FA" w:rsidP="002A69F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232256FF" w14:textId="77777777" w:rsidR="002A69FA" w:rsidRPr="001D54B6" w:rsidRDefault="002A69FA" w:rsidP="002A69F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77703A18" w14:textId="77777777" w:rsidR="002A69FA" w:rsidRPr="001D54B6" w:rsidRDefault="002A69FA" w:rsidP="002A69F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  <w:t>R</w:t>
            </w:r>
          </w:p>
        </w:tc>
        <w:tc>
          <w:tcPr>
            <w:tcW w:w="0" w:type="auto"/>
            <w:noWrap/>
            <w:hideMark/>
          </w:tcPr>
          <w:p w14:paraId="2771932C" w14:textId="77777777" w:rsidR="002A69FA" w:rsidRPr="001D54B6" w:rsidRDefault="002A69FA" w:rsidP="002A69FA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4B27BA8D" w14:textId="77777777" w:rsidR="002A69FA" w:rsidRPr="001D54B6" w:rsidRDefault="002A69FA" w:rsidP="002A69F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4E2C9C92" w14:textId="77777777" w:rsidR="002A69FA" w:rsidRPr="001D54B6" w:rsidRDefault="002A69FA" w:rsidP="002A69F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207F75B7" w14:textId="77777777" w:rsidR="002A69FA" w:rsidRPr="001D54B6" w:rsidRDefault="002A69FA" w:rsidP="002A69F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  <w:t>R</w:t>
            </w:r>
          </w:p>
        </w:tc>
        <w:tc>
          <w:tcPr>
            <w:tcW w:w="0" w:type="auto"/>
            <w:noWrap/>
            <w:hideMark/>
          </w:tcPr>
          <w:p w14:paraId="54D3BDCD" w14:textId="77777777" w:rsidR="002A69FA" w:rsidRPr="001D54B6" w:rsidRDefault="002A69FA" w:rsidP="002A69FA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  <w:t>F</w:t>
            </w:r>
          </w:p>
        </w:tc>
      </w:tr>
      <w:tr w:rsidR="00EF6A0E" w:rsidRPr="001D54B6" w14:paraId="33416776" w14:textId="77777777" w:rsidTr="002A69FA">
        <w:trPr>
          <w:trHeight w:val="290"/>
        </w:trPr>
        <w:tc>
          <w:tcPr>
            <w:tcW w:w="0" w:type="auto"/>
            <w:noWrap/>
            <w:hideMark/>
          </w:tcPr>
          <w:p w14:paraId="65830E24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FC26673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0FE12EC9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4CCC82CD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5CC2CBA3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380B0BE6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1AD44EAC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5DDAE756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31E9B9B1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0.81</w:t>
            </w:r>
          </w:p>
        </w:tc>
        <w:tc>
          <w:tcPr>
            <w:tcW w:w="0" w:type="auto"/>
            <w:noWrap/>
            <w:hideMark/>
          </w:tcPr>
          <w:p w14:paraId="6E8580E8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12AF3AAC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676A8BA9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7D7CAE8E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0.81</w:t>
            </w:r>
          </w:p>
        </w:tc>
      </w:tr>
      <w:tr w:rsidR="00EF6A0E" w:rsidRPr="001D54B6" w14:paraId="5F65EF72" w14:textId="77777777" w:rsidTr="002A69FA">
        <w:trPr>
          <w:trHeight w:val="290"/>
        </w:trPr>
        <w:tc>
          <w:tcPr>
            <w:tcW w:w="0" w:type="auto"/>
            <w:noWrap/>
            <w:hideMark/>
          </w:tcPr>
          <w:p w14:paraId="6F2AE6AB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BE00EED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3DA98E03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2CB9E2DB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7240B642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379D05DA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1DF64A0C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0C837DA3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2B779070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24ECD156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2C279002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04CC664F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307DA66A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</w:tr>
      <w:tr w:rsidR="00EF6A0E" w:rsidRPr="001D54B6" w14:paraId="38BE4AF6" w14:textId="77777777" w:rsidTr="002A69FA">
        <w:trPr>
          <w:trHeight w:val="290"/>
        </w:trPr>
        <w:tc>
          <w:tcPr>
            <w:tcW w:w="0" w:type="auto"/>
            <w:noWrap/>
            <w:hideMark/>
          </w:tcPr>
          <w:p w14:paraId="649FD86E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33EE301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7E977E8B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14DE8AE4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388311FD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1755E37D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5504FE50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3B9D1CFA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156D7B77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24263323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68849450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413AAFA8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03719DC5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</w:tr>
      <w:tr w:rsidR="00EF6A0E" w:rsidRPr="001D54B6" w14:paraId="39FC7D15" w14:textId="77777777" w:rsidTr="002A69FA">
        <w:trPr>
          <w:trHeight w:val="290"/>
        </w:trPr>
        <w:tc>
          <w:tcPr>
            <w:tcW w:w="0" w:type="auto"/>
            <w:noWrap/>
            <w:hideMark/>
          </w:tcPr>
          <w:p w14:paraId="774E8246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9E8BF81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110765F3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0.85</w:t>
            </w:r>
          </w:p>
        </w:tc>
        <w:tc>
          <w:tcPr>
            <w:tcW w:w="0" w:type="auto"/>
            <w:noWrap/>
            <w:hideMark/>
          </w:tcPr>
          <w:p w14:paraId="63DEC396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7402470D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166CBDB4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64B65F28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436D6749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5720289F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07C33215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66650CB2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4DA4E3ED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49C8DE14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</w:tr>
      <w:tr w:rsidR="00EF6A0E" w:rsidRPr="001D54B6" w14:paraId="550CA93E" w14:textId="77777777" w:rsidTr="002A69FA">
        <w:trPr>
          <w:trHeight w:val="290"/>
        </w:trPr>
        <w:tc>
          <w:tcPr>
            <w:tcW w:w="0" w:type="auto"/>
            <w:noWrap/>
            <w:hideMark/>
          </w:tcPr>
          <w:p w14:paraId="265763F9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1A31D07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699D59A7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548539C7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160671FE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104FE9EE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64CDFBF7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4D482EE3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653B937A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3995A76E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3D450752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1C369EE5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767A8351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</w:tr>
      <w:tr w:rsidR="00EF6A0E" w:rsidRPr="001D54B6" w14:paraId="741FC801" w14:textId="77777777" w:rsidTr="002A69FA">
        <w:trPr>
          <w:trHeight w:val="290"/>
        </w:trPr>
        <w:tc>
          <w:tcPr>
            <w:tcW w:w="0" w:type="auto"/>
            <w:noWrap/>
            <w:hideMark/>
          </w:tcPr>
          <w:p w14:paraId="61C5A23D" w14:textId="77777777" w:rsidR="002A69FA" w:rsidRPr="001D54B6" w:rsidRDefault="002A69FA" w:rsidP="002A69FA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Average</w:t>
            </w:r>
          </w:p>
        </w:tc>
        <w:tc>
          <w:tcPr>
            <w:tcW w:w="0" w:type="auto"/>
            <w:noWrap/>
            <w:hideMark/>
          </w:tcPr>
          <w:p w14:paraId="75EDDB85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410B6398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6CF895CF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17980D01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3F379AEF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533F85CF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46FD3EE0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7C61E7B2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53028D13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23EB0405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0A05FFCC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2332EFA1" w14:textId="77777777" w:rsidR="002A69FA" w:rsidRPr="001D54B6" w:rsidRDefault="002A69FA" w:rsidP="002A69FA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</w:t>
            </w:r>
          </w:p>
        </w:tc>
      </w:tr>
    </w:tbl>
    <w:p w14:paraId="1DD7CF03" w14:textId="50229C4A" w:rsidR="002A69FA" w:rsidRPr="001D54B6" w:rsidRDefault="002A69FA" w:rsidP="002F797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AD2B5D2" w14:textId="525011FB" w:rsidR="002A69FA" w:rsidRPr="001D54B6" w:rsidRDefault="002A69FA" w:rsidP="002F797A">
      <w:p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F1 score is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>same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 i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.e.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 82% in unigram, bigram and trigram models. Accuracy is 87% in all three models. Same is with precis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i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>on and recall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 which is 84% and 80% respectively. F1-score achi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e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>ved using support vector machine classif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i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>er is 4% better than Naïve Bayes. Accuracy is 2% better</w:t>
      </w:r>
      <w:r w:rsidR="002810B5" w:rsidRPr="001D54B6">
        <w:rPr>
          <w:rFonts w:asciiTheme="majorBidi" w:hAnsiTheme="majorBidi" w:cstheme="majorBidi"/>
          <w:sz w:val="24"/>
          <w:szCs w:val="24"/>
          <w:lang w:val="en-US"/>
        </w:rPr>
        <w:t xml:space="preserve"> than Naïve Bayes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. Precision is same in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N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aïve </w:t>
      </w:r>
      <w:r w:rsidR="0007114D" w:rsidRPr="001D54B6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ayes and support vector machine. So increase in recall tends to increase f1 score. </w:t>
      </w:r>
    </w:p>
    <w:p w14:paraId="61F53ECE" w14:textId="1F17A55A" w:rsidR="00A12FC7" w:rsidRPr="001D54B6" w:rsidRDefault="00A12FC7" w:rsidP="00A12FC7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b/>
          <w:bCs/>
          <w:sz w:val="24"/>
          <w:szCs w:val="24"/>
          <w:lang w:val="en-US"/>
        </w:rPr>
        <w:t>Adaboost Classifier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A12FC7" w:rsidRPr="001D54B6" w14:paraId="5CC16487" w14:textId="77777777" w:rsidTr="00A12FC7">
        <w:trPr>
          <w:trHeight w:val="300"/>
        </w:trPr>
        <w:tc>
          <w:tcPr>
            <w:tcW w:w="0" w:type="auto"/>
            <w:noWrap/>
            <w:hideMark/>
          </w:tcPr>
          <w:p w14:paraId="40CCFE14" w14:textId="77777777" w:rsidR="00A12FC7" w:rsidRPr="001D54B6" w:rsidRDefault="00A12FC7" w:rsidP="00A12FC7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0" w:type="auto"/>
            <w:gridSpan w:val="4"/>
            <w:noWrap/>
            <w:hideMark/>
          </w:tcPr>
          <w:p w14:paraId="133C0974" w14:textId="77777777" w:rsidR="00A12FC7" w:rsidRPr="001D54B6" w:rsidRDefault="00A12FC7" w:rsidP="00A12FC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Unigram</w:t>
            </w:r>
          </w:p>
        </w:tc>
        <w:tc>
          <w:tcPr>
            <w:tcW w:w="0" w:type="auto"/>
            <w:gridSpan w:val="4"/>
            <w:noWrap/>
            <w:hideMark/>
          </w:tcPr>
          <w:p w14:paraId="014365DC" w14:textId="77777777" w:rsidR="00A12FC7" w:rsidRPr="001D54B6" w:rsidRDefault="00A12FC7" w:rsidP="00A12FC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Bigram</w:t>
            </w:r>
          </w:p>
        </w:tc>
        <w:tc>
          <w:tcPr>
            <w:tcW w:w="0" w:type="auto"/>
            <w:gridSpan w:val="4"/>
            <w:noWrap/>
            <w:hideMark/>
          </w:tcPr>
          <w:p w14:paraId="11A75DAD" w14:textId="77777777" w:rsidR="00A12FC7" w:rsidRPr="001D54B6" w:rsidRDefault="00A12FC7" w:rsidP="00A12FC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Trigram</w:t>
            </w:r>
          </w:p>
        </w:tc>
      </w:tr>
      <w:tr w:rsidR="00A12FC7" w:rsidRPr="001D54B6" w14:paraId="1F2C0D50" w14:textId="77777777" w:rsidTr="00A12FC7">
        <w:trPr>
          <w:trHeight w:val="300"/>
        </w:trPr>
        <w:tc>
          <w:tcPr>
            <w:tcW w:w="0" w:type="auto"/>
            <w:noWrap/>
            <w:hideMark/>
          </w:tcPr>
          <w:p w14:paraId="023A7A9B" w14:textId="77777777" w:rsidR="00A12FC7" w:rsidRPr="001D54B6" w:rsidRDefault="00A12FC7" w:rsidP="00A12FC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</w:p>
        </w:tc>
        <w:tc>
          <w:tcPr>
            <w:tcW w:w="0" w:type="auto"/>
            <w:noWrap/>
            <w:hideMark/>
          </w:tcPr>
          <w:p w14:paraId="187E4927" w14:textId="77777777" w:rsidR="00A12FC7" w:rsidRPr="001D54B6" w:rsidRDefault="00A12FC7" w:rsidP="00A12FC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en-PK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3FC92387" w14:textId="77777777" w:rsidR="00A12FC7" w:rsidRPr="001D54B6" w:rsidRDefault="00A12FC7" w:rsidP="00A12FC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en-PK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2264D207" w14:textId="77777777" w:rsidR="00A12FC7" w:rsidRPr="001D54B6" w:rsidRDefault="00A12FC7" w:rsidP="00A12FC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en-PK"/>
              </w:rPr>
              <w:t>R</w:t>
            </w:r>
          </w:p>
        </w:tc>
        <w:tc>
          <w:tcPr>
            <w:tcW w:w="0" w:type="auto"/>
            <w:noWrap/>
            <w:hideMark/>
          </w:tcPr>
          <w:p w14:paraId="10DA242C" w14:textId="77777777" w:rsidR="00A12FC7" w:rsidRPr="001D54B6" w:rsidRDefault="00A12FC7" w:rsidP="00A12FC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en-PK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1BAA665B" w14:textId="77777777" w:rsidR="00A12FC7" w:rsidRPr="001D54B6" w:rsidRDefault="00A12FC7" w:rsidP="00A12FC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en-PK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732577A3" w14:textId="77777777" w:rsidR="00A12FC7" w:rsidRPr="001D54B6" w:rsidRDefault="00A12FC7" w:rsidP="00A12FC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en-PK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7F6BAC76" w14:textId="77777777" w:rsidR="00A12FC7" w:rsidRPr="001D54B6" w:rsidRDefault="00A12FC7" w:rsidP="00A12FC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en-PK"/>
              </w:rPr>
              <w:t>R</w:t>
            </w:r>
          </w:p>
        </w:tc>
        <w:tc>
          <w:tcPr>
            <w:tcW w:w="0" w:type="auto"/>
            <w:noWrap/>
            <w:hideMark/>
          </w:tcPr>
          <w:p w14:paraId="60C41BA2" w14:textId="77777777" w:rsidR="00A12FC7" w:rsidRPr="001D54B6" w:rsidRDefault="00A12FC7" w:rsidP="00A12FC7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en-PK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5E64FDED" w14:textId="77777777" w:rsidR="00A12FC7" w:rsidRPr="001D54B6" w:rsidRDefault="00A12FC7" w:rsidP="00A12FC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en-PK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636E5266" w14:textId="77777777" w:rsidR="00A12FC7" w:rsidRPr="001D54B6" w:rsidRDefault="00A12FC7" w:rsidP="00A12FC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en-PK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1A5C0313" w14:textId="77777777" w:rsidR="00A12FC7" w:rsidRPr="001D54B6" w:rsidRDefault="00A12FC7" w:rsidP="00A12FC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en-PK"/>
              </w:rPr>
              <w:t>R</w:t>
            </w:r>
          </w:p>
        </w:tc>
        <w:tc>
          <w:tcPr>
            <w:tcW w:w="0" w:type="auto"/>
            <w:noWrap/>
            <w:hideMark/>
          </w:tcPr>
          <w:p w14:paraId="56EEB895" w14:textId="77777777" w:rsidR="00A12FC7" w:rsidRPr="001D54B6" w:rsidRDefault="00A12FC7" w:rsidP="00A12FC7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en-PK"/>
              </w:rPr>
              <w:t>F</w:t>
            </w:r>
          </w:p>
        </w:tc>
      </w:tr>
      <w:tr w:rsidR="00A12FC7" w:rsidRPr="001D54B6" w14:paraId="053FC4B8" w14:textId="77777777" w:rsidTr="00A12FC7">
        <w:trPr>
          <w:trHeight w:val="290"/>
        </w:trPr>
        <w:tc>
          <w:tcPr>
            <w:tcW w:w="0" w:type="auto"/>
            <w:noWrap/>
            <w:hideMark/>
          </w:tcPr>
          <w:p w14:paraId="78078017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2C9DDE0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2551CD64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0.78</w:t>
            </w:r>
          </w:p>
        </w:tc>
        <w:tc>
          <w:tcPr>
            <w:tcW w:w="0" w:type="auto"/>
            <w:noWrap/>
            <w:hideMark/>
          </w:tcPr>
          <w:p w14:paraId="4E414833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0.69</w:t>
            </w:r>
          </w:p>
        </w:tc>
        <w:tc>
          <w:tcPr>
            <w:tcW w:w="0" w:type="auto"/>
            <w:noWrap/>
            <w:hideMark/>
          </w:tcPr>
          <w:p w14:paraId="397BA252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0.71</w:t>
            </w:r>
          </w:p>
        </w:tc>
        <w:tc>
          <w:tcPr>
            <w:tcW w:w="0" w:type="auto"/>
            <w:noWrap/>
            <w:hideMark/>
          </w:tcPr>
          <w:p w14:paraId="570EFCCE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75053C94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0.78</w:t>
            </w:r>
          </w:p>
        </w:tc>
        <w:tc>
          <w:tcPr>
            <w:tcW w:w="0" w:type="auto"/>
            <w:noWrap/>
            <w:hideMark/>
          </w:tcPr>
          <w:p w14:paraId="64F2007C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0.69</w:t>
            </w:r>
          </w:p>
        </w:tc>
        <w:tc>
          <w:tcPr>
            <w:tcW w:w="0" w:type="auto"/>
            <w:noWrap/>
            <w:hideMark/>
          </w:tcPr>
          <w:p w14:paraId="330985AA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0.71</w:t>
            </w:r>
          </w:p>
        </w:tc>
        <w:tc>
          <w:tcPr>
            <w:tcW w:w="0" w:type="auto"/>
            <w:noWrap/>
            <w:hideMark/>
          </w:tcPr>
          <w:p w14:paraId="0F59A4D3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7D14F2DD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27B5FBAD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0.69</w:t>
            </w:r>
          </w:p>
        </w:tc>
        <w:tc>
          <w:tcPr>
            <w:tcW w:w="0" w:type="auto"/>
            <w:noWrap/>
            <w:hideMark/>
          </w:tcPr>
          <w:p w14:paraId="0B84EB33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0.72</w:t>
            </w:r>
          </w:p>
        </w:tc>
      </w:tr>
      <w:tr w:rsidR="00A12FC7" w:rsidRPr="001D54B6" w14:paraId="14D94E19" w14:textId="77777777" w:rsidTr="00A12FC7">
        <w:trPr>
          <w:trHeight w:val="290"/>
        </w:trPr>
        <w:tc>
          <w:tcPr>
            <w:tcW w:w="0" w:type="auto"/>
            <w:noWrap/>
            <w:hideMark/>
          </w:tcPr>
          <w:p w14:paraId="7A6A7B5E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20BABA6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74C4EBB9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4194120A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0.69</w:t>
            </w:r>
          </w:p>
        </w:tc>
        <w:tc>
          <w:tcPr>
            <w:tcW w:w="0" w:type="auto"/>
            <w:noWrap/>
            <w:hideMark/>
          </w:tcPr>
          <w:p w14:paraId="6884F0F5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0.72</w:t>
            </w:r>
          </w:p>
        </w:tc>
        <w:tc>
          <w:tcPr>
            <w:tcW w:w="0" w:type="auto"/>
            <w:noWrap/>
            <w:hideMark/>
          </w:tcPr>
          <w:p w14:paraId="4F1CD35A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0.83</w:t>
            </w:r>
          </w:p>
        </w:tc>
        <w:tc>
          <w:tcPr>
            <w:tcW w:w="0" w:type="auto"/>
            <w:noWrap/>
            <w:hideMark/>
          </w:tcPr>
          <w:p w14:paraId="1FE4F033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2CDF9976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0.72</w:t>
            </w:r>
          </w:p>
        </w:tc>
        <w:tc>
          <w:tcPr>
            <w:tcW w:w="0" w:type="auto"/>
            <w:noWrap/>
            <w:hideMark/>
          </w:tcPr>
          <w:p w14:paraId="190F21E8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0.74</w:t>
            </w:r>
          </w:p>
        </w:tc>
        <w:tc>
          <w:tcPr>
            <w:tcW w:w="0" w:type="auto"/>
            <w:noWrap/>
            <w:hideMark/>
          </w:tcPr>
          <w:p w14:paraId="7494732E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7E13AADC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538EC390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26F15F14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0.73</w:t>
            </w:r>
          </w:p>
        </w:tc>
      </w:tr>
      <w:tr w:rsidR="00A12FC7" w:rsidRPr="001D54B6" w14:paraId="13187F33" w14:textId="77777777" w:rsidTr="00A12FC7">
        <w:trPr>
          <w:trHeight w:val="290"/>
        </w:trPr>
        <w:tc>
          <w:tcPr>
            <w:tcW w:w="0" w:type="auto"/>
            <w:noWrap/>
            <w:hideMark/>
          </w:tcPr>
          <w:p w14:paraId="6F95C1A9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F337384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53E38A5C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5B3FCB7B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396E0247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0.72</w:t>
            </w:r>
          </w:p>
        </w:tc>
        <w:tc>
          <w:tcPr>
            <w:tcW w:w="0" w:type="auto"/>
            <w:noWrap/>
            <w:hideMark/>
          </w:tcPr>
          <w:p w14:paraId="4C5A3A67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0.83</w:t>
            </w:r>
          </w:p>
        </w:tc>
        <w:tc>
          <w:tcPr>
            <w:tcW w:w="0" w:type="auto"/>
            <w:noWrap/>
            <w:hideMark/>
          </w:tcPr>
          <w:p w14:paraId="3C7F6EBD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7FC82305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3BF47944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0.73</w:t>
            </w:r>
          </w:p>
        </w:tc>
        <w:tc>
          <w:tcPr>
            <w:tcW w:w="0" w:type="auto"/>
            <w:noWrap/>
            <w:hideMark/>
          </w:tcPr>
          <w:p w14:paraId="2CDD08AF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36A2F964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254646AC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14120A0E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0.72</w:t>
            </w:r>
          </w:p>
        </w:tc>
      </w:tr>
      <w:tr w:rsidR="00A12FC7" w:rsidRPr="001D54B6" w14:paraId="1708AE8A" w14:textId="77777777" w:rsidTr="00A12FC7">
        <w:trPr>
          <w:trHeight w:val="290"/>
        </w:trPr>
        <w:tc>
          <w:tcPr>
            <w:tcW w:w="0" w:type="auto"/>
            <w:noWrap/>
            <w:hideMark/>
          </w:tcPr>
          <w:p w14:paraId="2DD47F47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C237FAA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0.83</w:t>
            </w:r>
          </w:p>
        </w:tc>
        <w:tc>
          <w:tcPr>
            <w:tcW w:w="0" w:type="auto"/>
            <w:noWrap/>
            <w:hideMark/>
          </w:tcPr>
          <w:p w14:paraId="08E5716E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653D462D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7ABA158B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0.73</w:t>
            </w:r>
          </w:p>
        </w:tc>
        <w:tc>
          <w:tcPr>
            <w:tcW w:w="0" w:type="auto"/>
            <w:noWrap/>
            <w:hideMark/>
          </w:tcPr>
          <w:p w14:paraId="4FD97699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0.83</w:t>
            </w:r>
          </w:p>
        </w:tc>
        <w:tc>
          <w:tcPr>
            <w:tcW w:w="0" w:type="auto"/>
            <w:noWrap/>
            <w:hideMark/>
          </w:tcPr>
          <w:p w14:paraId="64A7A438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0E53F3FB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45C38C6C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0.73</w:t>
            </w:r>
          </w:p>
        </w:tc>
        <w:tc>
          <w:tcPr>
            <w:tcW w:w="0" w:type="auto"/>
            <w:noWrap/>
            <w:hideMark/>
          </w:tcPr>
          <w:p w14:paraId="79EED376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0.83</w:t>
            </w:r>
          </w:p>
        </w:tc>
        <w:tc>
          <w:tcPr>
            <w:tcW w:w="0" w:type="auto"/>
            <w:noWrap/>
            <w:hideMark/>
          </w:tcPr>
          <w:p w14:paraId="5A3359F7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7F0F3B8F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066CCD32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0.73</w:t>
            </w:r>
          </w:p>
        </w:tc>
      </w:tr>
      <w:tr w:rsidR="00A12FC7" w:rsidRPr="001D54B6" w14:paraId="1A030F72" w14:textId="77777777" w:rsidTr="00A12FC7">
        <w:trPr>
          <w:trHeight w:val="290"/>
        </w:trPr>
        <w:tc>
          <w:tcPr>
            <w:tcW w:w="0" w:type="auto"/>
            <w:noWrap/>
            <w:hideMark/>
          </w:tcPr>
          <w:p w14:paraId="431CA086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C471DF4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0F54FB5A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0.78</w:t>
            </w:r>
          </w:p>
        </w:tc>
        <w:tc>
          <w:tcPr>
            <w:tcW w:w="0" w:type="auto"/>
            <w:noWrap/>
            <w:hideMark/>
          </w:tcPr>
          <w:p w14:paraId="4A3B59C7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0.69</w:t>
            </w:r>
          </w:p>
        </w:tc>
        <w:tc>
          <w:tcPr>
            <w:tcW w:w="0" w:type="auto"/>
            <w:noWrap/>
            <w:hideMark/>
          </w:tcPr>
          <w:p w14:paraId="61EFF5F7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0.72</w:t>
            </w:r>
          </w:p>
        </w:tc>
        <w:tc>
          <w:tcPr>
            <w:tcW w:w="0" w:type="auto"/>
            <w:noWrap/>
            <w:hideMark/>
          </w:tcPr>
          <w:p w14:paraId="4DBBFA4B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3F7DE8DC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5C5B230D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2F5C8F7A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0.72</w:t>
            </w:r>
          </w:p>
        </w:tc>
        <w:tc>
          <w:tcPr>
            <w:tcW w:w="0" w:type="auto"/>
            <w:noWrap/>
            <w:hideMark/>
          </w:tcPr>
          <w:p w14:paraId="0CF9086D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48C4ED8D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0.78</w:t>
            </w:r>
          </w:p>
        </w:tc>
        <w:tc>
          <w:tcPr>
            <w:tcW w:w="0" w:type="auto"/>
            <w:noWrap/>
            <w:hideMark/>
          </w:tcPr>
          <w:p w14:paraId="45DA1DA7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5BB06AEE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0.72</w:t>
            </w:r>
          </w:p>
        </w:tc>
      </w:tr>
      <w:tr w:rsidR="00A12FC7" w:rsidRPr="001D54B6" w14:paraId="6716BA3B" w14:textId="77777777" w:rsidTr="00A12FC7">
        <w:trPr>
          <w:trHeight w:val="290"/>
        </w:trPr>
        <w:tc>
          <w:tcPr>
            <w:tcW w:w="0" w:type="auto"/>
            <w:noWrap/>
            <w:hideMark/>
          </w:tcPr>
          <w:p w14:paraId="027439DF" w14:textId="77777777" w:rsidR="00A12FC7" w:rsidRPr="001D54B6" w:rsidRDefault="00A12FC7" w:rsidP="00A12FC7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Average</w:t>
            </w:r>
          </w:p>
        </w:tc>
        <w:tc>
          <w:tcPr>
            <w:tcW w:w="0" w:type="auto"/>
            <w:noWrap/>
            <w:hideMark/>
          </w:tcPr>
          <w:p w14:paraId="3FDCCEFE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14FDBBD9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651C2894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0.69</w:t>
            </w:r>
          </w:p>
        </w:tc>
        <w:tc>
          <w:tcPr>
            <w:tcW w:w="0" w:type="auto"/>
            <w:noWrap/>
            <w:hideMark/>
          </w:tcPr>
          <w:p w14:paraId="044DB12D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0.72</w:t>
            </w:r>
          </w:p>
        </w:tc>
        <w:tc>
          <w:tcPr>
            <w:tcW w:w="0" w:type="auto"/>
            <w:noWrap/>
            <w:hideMark/>
          </w:tcPr>
          <w:p w14:paraId="3392C50B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209E0B98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6A2F7C77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3AC6CE8D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0.73</w:t>
            </w:r>
          </w:p>
        </w:tc>
        <w:tc>
          <w:tcPr>
            <w:tcW w:w="0" w:type="auto"/>
            <w:noWrap/>
            <w:hideMark/>
          </w:tcPr>
          <w:p w14:paraId="77EED195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1FEB4395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1F8C67C0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6874E233" w14:textId="77777777" w:rsidR="00A12FC7" w:rsidRPr="001D54B6" w:rsidRDefault="00A12FC7" w:rsidP="00A12FC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</w:pPr>
            <w:r w:rsidRPr="001D54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en-PK"/>
              </w:rPr>
              <w:t>0.73</w:t>
            </w:r>
          </w:p>
        </w:tc>
      </w:tr>
    </w:tbl>
    <w:p w14:paraId="34C880B2" w14:textId="692F27C3" w:rsidR="00A12FC7" w:rsidRPr="001D54B6" w:rsidRDefault="00A12FC7" w:rsidP="002F797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1155B46" w14:textId="7C7B1385" w:rsidR="00A12FC7" w:rsidRPr="001D54B6" w:rsidRDefault="00A12FC7" w:rsidP="002F797A">
      <w:p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Compared to other two classifier adaboost does not perform well. With unigram features an accuracy of 82% is </w:t>
      </w:r>
      <w:r w:rsidR="00C0115B" w:rsidRPr="001D54B6">
        <w:rPr>
          <w:rFonts w:asciiTheme="majorBidi" w:hAnsiTheme="majorBidi" w:cstheme="majorBidi"/>
          <w:sz w:val="24"/>
          <w:szCs w:val="24"/>
          <w:lang w:val="en-US"/>
        </w:rPr>
        <w:t>achieved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. It is 85% in Naïve Bayes and 87% in support vector machine </w:t>
      </w:r>
      <w:r w:rsidR="00C0115B" w:rsidRPr="001D54B6">
        <w:rPr>
          <w:rFonts w:asciiTheme="majorBidi" w:hAnsiTheme="majorBidi" w:cstheme="majorBidi"/>
          <w:sz w:val="24"/>
          <w:szCs w:val="24"/>
          <w:lang w:val="en-US"/>
        </w:rPr>
        <w:t>classifier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. F1-score of 72% is </w:t>
      </w:r>
      <w:r w:rsidR="00C0115B" w:rsidRPr="001D54B6">
        <w:rPr>
          <w:rFonts w:asciiTheme="majorBidi" w:hAnsiTheme="majorBidi" w:cstheme="majorBidi"/>
          <w:sz w:val="24"/>
          <w:szCs w:val="24"/>
          <w:lang w:val="en-US"/>
        </w:rPr>
        <w:t>achieved</w:t>
      </w: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 with unigram features. Using bigram adaboost model F1score increased 1% as compared to unigram model and remain same with trigram model. </w:t>
      </w:r>
    </w:p>
    <w:p w14:paraId="18A8E09C" w14:textId="66180EED" w:rsidR="00797902" w:rsidRPr="001D54B6" w:rsidRDefault="00797902" w:rsidP="00797902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D54B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Conclusion</w:t>
      </w:r>
    </w:p>
    <w:p w14:paraId="440196DA" w14:textId="6543533C" w:rsidR="00797902" w:rsidRDefault="00797902" w:rsidP="00797902">
      <w:pPr>
        <w:rPr>
          <w:rFonts w:asciiTheme="majorBidi" w:hAnsiTheme="majorBidi" w:cstheme="majorBidi"/>
          <w:sz w:val="24"/>
          <w:szCs w:val="24"/>
          <w:lang w:val="en-US"/>
        </w:rPr>
      </w:pPr>
      <w:r w:rsidRPr="001D54B6">
        <w:rPr>
          <w:rFonts w:asciiTheme="majorBidi" w:hAnsiTheme="majorBidi" w:cstheme="majorBidi"/>
          <w:sz w:val="24"/>
          <w:szCs w:val="24"/>
          <w:lang w:val="en-US"/>
        </w:rPr>
        <w:t xml:space="preserve">Support vector machine outperformed naïve bayes and adaboost classifier in all three feature extraction techniques such as unigram, bigram and trigram. </w:t>
      </w:r>
      <w:r w:rsidR="002810B5" w:rsidRPr="001D54B6">
        <w:rPr>
          <w:rFonts w:asciiTheme="majorBidi" w:hAnsiTheme="majorBidi" w:cstheme="majorBidi"/>
          <w:sz w:val="24"/>
          <w:szCs w:val="24"/>
          <w:lang w:val="en-US"/>
        </w:rPr>
        <w:t xml:space="preserve"> Following graph shows comparison of model based upon </w:t>
      </w:r>
      <w:r w:rsidR="002B28A5">
        <w:rPr>
          <w:rFonts w:asciiTheme="majorBidi" w:hAnsiTheme="majorBidi" w:cstheme="majorBidi"/>
          <w:sz w:val="24"/>
          <w:szCs w:val="24"/>
          <w:lang w:val="en-US"/>
        </w:rPr>
        <w:t>F1-score</w:t>
      </w:r>
      <w:r w:rsidR="002810B5" w:rsidRPr="001D54B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2DD0F92" w14:textId="49B527C3" w:rsidR="002B28A5" w:rsidRPr="001D54B6" w:rsidRDefault="002B28A5" w:rsidP="0079790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C34D1D" wp14:editId="7072333D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7A76C7A-3941-4B1A-855A-C39BE210A7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4D8163" w14:textId="52F9DF13" w:rsidR="002810B5" w:rsidRPr="001D54B6" w:rsidRDefault="002810B5" w:rsidP="00797902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2810B5" w:rsidRPr="001D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C5F"/>
    <w:multiLevelType w:val="multilevel"/>
    <w:tmpl w:val="510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D239DF"/>
    <w:multiLevelType w:val="hybridMultilevel"/>
    <w:tmpl w:val="B0DEE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21AD9"/>
    <w:multiLevelType w:val="multilevel"/>
    <w:tmpl w:val="47B4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58"/>
    <w:rsid w:val="0007114D"/>
    <w:rsid w:val="00090353"/>
    <w:rsid w:val="001A5858"/>
    <w:rsid w:val="001D54B6"/>
    <w:rsid w:val="002146D1"/>
    <w:rsid w:val="0023112D"/>
    <w:rsid w:val="002810B5"/>
    <w:rsid w:val="00282187"/>
    <w:rsid w:val="002A69FA"/>
    <w:rsid w:val="002B28A5"/>
    <w:rsid w:val="002F797A"/>
    <w:rsid w:val="00553813"/>
    <w:rsid w:val="00797902"/>
    <w:rsid w:val="00A12FC7"/>
    <w:rsid w:val="00A83A44"/>
    <w:rsid w:val="00AF6F72"/>
    <w:rsid w:val="00B96EB9"/>
    <w:rsid w:val="00C0115B"/>
    <w:rsid w:val="00E60CE3"/>
    <w:rsid w:val="00EF6A0E"/>
    <w:rsid w:val="00F27FF9"/>
    <w:rsid w:val="00FB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9432"/>
  <w15:chartTrackingRefBased/>
  <w15:docId w15:val="{983FBB11-A4D9-490E-B064-99229757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58"/>
    <w:pPr>
      <w:ind w:left="720"/>
      <w:contextualSpacing/>
    </w:pPr>
  </w:style>
  <w:style w:type="character" w:customStyle="1" w:styleId="f">
    <w:name w:val="f"/>
    <w:basedOn w:val="DefaultParagraphFont"/>
    <w:rsid w:val="002F797A"/>
  </w:style>
  <w:style w:type="character" w:styleId="Emphasis">
    <w:name w:val="Emphasis"/>
    <w:basedOn w:val="DefaultParagraphFont"/>
    <w:uiPriority w:val="20"/>
    <w:qFormat/>
    <w:rsid w:val="002F797A"/>
    <w:rPr>
      <w:i/>
      <w:iCs/>
    </w:rPr>
  </w:style>
  <w:style w:type="table" w:styleId="TableGrid">
    <w:name w:val="Table Grid"/>
    <w:basedOn w:val="TableNormal"/>
    <w:uiPriority w:val="39"/>
    <w:rsid w:val="00E6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0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96EB9"/>
    <w:rPr>
      <w:color w:val="808080"/>
    </w:rPr>
  </w:style>
  <w:style w:type="paragraph" w:customStyle="1" w:styleId="iy">
    <w:name w:val="iy"/>
    <w:basedOn w:val="Normal"/>
    <w:rsid w:val="001D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Reviews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Sheet3!$B$1</c:f>
              <c:strCache>
                <c:ptCount val="1"/>
                <c:pt idx="0">
                  <c:v>index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348-4649-9522-C308916AE07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348-4649-9522-C308916AE07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348-4649-9522-C308916AE07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348-4649-9522-C308916AE07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348-4649-9522-C308916AE07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348-4649-9522-C308916AE07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348-4649-9522-C308916AE07E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9348-4649-9522-C308916AE07E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9348-4649-9522-C308916AE07E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9348-4649-9522-C308916AE07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Sheet3!$B$2:$B$11</c:f>
              <c:numCache>
                <c:formatCode>General</c:formatCode>
                <c:ptCount val="10"/>
                <c:pt idx="0">
                  <c:v>10</c:v>
                </c:pt>
                <c:pt idx="1">
                  <c:v>8</c:v>
                </c:pt>
                <c:pt idx="2">
                  <c:v>2</c:v>
                </c:pt>
                <c:pt idx="3">
                  <c:v>6</c:v>
                </c:pt>
                <c:pt idx="4">
                  <c:v>4</c:v>
                </c:pt>
                <c:pt idx="5">
                  <c:v>9</c:v>
                </c:pt>
                <c:pt idx="6">
                  <c:v>7</c:v>
                </c:pt>
                <c:pt idx="7">
                  <c:v>5</c:v>
                </c:pt>
                <c:pt idx="8">
                  <c:v>1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9348-4649-9522-C308916AE07E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score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6-9348-4649-9522-C308916AE07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8-9348-4649-9522-C308916AE07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A-9348-4649-9522-C308916AE07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C-9348-4649-9522-C308916AE07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E-9348-4649-9522-C308916AE07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0-9348-4649-9522-C308916AE07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2-9348-4649-9522-C308916AE07E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4-9348-4649-9522-C308916AE07E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6-9348-4649-9522-C308916AE07E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8-9348-4649-9522-C308916AE07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Sheet3!$C$2:$C$11</c:f>
              <c:numCache>
                <c:formatCode>General</c:formatCode>
                <c:ptCount val="10"/>
                <c:pt idx="0">
                  <c:v>56161</c:v>
                </c:pt>
                <c:pt idx="1">
                  <c:v>18589</c:v>
                </c:pt>
                <c:pt idx="2">
                  <c:v>12801</c:v>
                </c:pt>
                <c:pt idx="3">
                  <c:v>7313</c:v>
                </c:pt>
                <c:pt idx="4">
                  <c:v>4634</c:v>
                </c:pt>
                <c:pt idx="5">
                  <c:v>376</c:v>
                </c:pt>
                <c:pt idx="6">
                  <c:v>78</c:v>
                </c:pt>
                <c:pt idx="7">
                  <c:v>20</c:v>
                </c:pt>
                <c:pt idx="8">
                  <c:v>16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9348-4649-9522-C308916AE07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Binary Reviews Counts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Total Reviews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Sheet4!$A$2:$A$3</c:f>
              <c:strCache>
                <c:ptCount val="2"/>
                <c:pt idx="0">
                  <c:v>1  (Recommended)</c:v>
                </c:pt>
                <c:pt idx="1">
                  <c:v>0 (Not recommended)</c:v>
                </c:pt>
              </c:strCache>
            </c:strRef>
          </c:cat>
          <c:val>
            <c:numRef>
              <c:f>Sheet4!$B$2:$B$3</c:f>
              <c:numCache>
                <c:formatCode>General</c:formatCode>
                <c:ptCount val="2"/>
                <c:pt idx="0">
                  <c:v>75126</c:v>
                </c:pt>
                <c:pt idx="1">
                  <c:v>24874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10-41BB-8C26-D57B6B664A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45519"/>
        <c:axId val="30806303"/>
      </c:barChart>
      <c:catAx>
        <c:axId val="30545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30806303"/>
        <c:crosses val="autoZero"/>
        <c:auto val="1"/>
        <c:lblAlgn val="ctr"/>
        <c:lblOffset val="100"/>
        <c:noMultiLvlLbl val="0"/>
      </c:catAx>
      <c:valAx>
        <c:axId val="30806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30545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F1-Score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Support Vector Machine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Sheet1!$B$1:$D$1</c:f>
              <c:strCache>
                <c:ptCount val="3"/>
                <c:pt idx="0">
                  <c:v>Unigram</c:v>
                </c:pt>
                <c:pt idx="1">
                  <c:v>Bigram</c:v>
                </c:pt>
                <c:pt idx="2">
                  <c:v>Trigram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0.82</c:v>
                </c:pt>
                <c:pt idx="1">
                  <c:v>0.82</c:v>
                </c:pt>
                <c:pt idx="2">
                  <c:v>0.82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F2-465D-8A6E-B2387B35924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Niave Bayes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Sheet1!$B$1:$D$1</c:f>
              <c:strCache>
                <c:ptCount val="3"/>
                <c:pt idx="0">
                  <c:v>Unigram</c:v>
                </c:pt>
                <c:pt idx="1">
                  <c:v>Bigram</c:v>
                </c:pt>
                <c:pt idx="2">
                  <c:v>Trigram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0.76</c:v>
                </c:pt>
                <c:pt idx="1">
                  <c:v>0.78</c:v>
                </c:pt>
                <c:pt idx="2">
                  <c:v>0.78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F2-465D-8A6E-B2387B35924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Adaboost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Sheet1!$B$1:$D$1</c:f>
              <c:strCache>
                <c:ptCount val="3"/>
                <c:pt idx="0">
                  <c:v>Unigram</c:v>
                </c:pt>
                <c:pt idx="1">
                  <c:v>Bigram</c:v>
                </c:pt>
                <c:pt idx="2">
                  <c:v>Trigram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0.72</c:v>
                </c:pt>
                <c:pt idx="1">
                  <c:v>0.73</c:v>
                </c:pt>
                <c:pt idx="2">
                  <c:v>0.73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5F2-465D-8A6E-B2387B3592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86407456"/>
        <c:axId val="1689021968"/>
      </c:barChart>
      <c:catAx>
        <c:axId val="168640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689021968"/>
        <c:crosses val="autoZero"/>
        <c:auto val="1"/>
        <c:lblAlgn val="ctr"/>
        <c:lblOffset val="100"/>
        <c:noMultiLvlLbl val="0"/>
      </c:catAx>
      <c:valAx>
        <c:axId val="168902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68640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Anwar</dc:creator>
  <cp:keywords/>
  <dc:description/>
  <cp:lastModifiedBy>Talha Anwar</cp:lastModifiedBy>
  <cp:revision>6</cp:revision>
  <dcterms:created xsi:type="dcterms:W3CDTF">2020-08-06T20:08:00Z</dcterms:created>
  <dcterms:modified xsi:type="dcterms:W3CDTF">2020-08-07T15:43:00Z</dcterms:modified>
</cp:coreProperties>
</file>