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F33CD" w14:textId="77777777" w:rsidR="00A56BBC" w:rsidRPr="00A56BBC" w:rsidRDefault="00A56BBC" w:rsidP="00A5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56B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ENTERAL NUTRITION AUDIT TOOL</w:t>
      </w:r>
    </w:p>
    <w:p w14:paraId="03830370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Evaluate enteral nutrition practices to identify clinical, regulatory, operational, and documentation risks affecting resident outcomes.</w:t>
      </w:r>
    </w:p>
    <w:p w14:paraId="5427897F" w14:textId="77777777" w:rsidR="00A56BBC" w:rsidRPr="00A56BBC" w:rsidRDefault="00A56BBC" w:rsidP="00A56B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pict w14:anchorId="59CA7D74">
          <v:rect id="_x0000_i1025" style="width:0;height:1.5pt" o:hralign="center" o:hrstd="t" o:hr="t" fillcolor="#a0a0a0" stroked="f"/>
        </w:pict>
      </w:r>
    </w:p>
    <w:p w14:paraId="0BD2B49E" w14:textId="77777777" w:rsidR="00A56BBC" w:rsidRPr="00A56BBC" w:rsidRDefault="00A56BBC" w:rsidP="00A56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PHYSICIAN ORDERS &amp; ORDER ACCURACY</w:t>
      </w:r>
    </w:p>
    <w:p w14:paraId="2D67BEF5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Verify: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Formula, rate, total daily volume, and feeding method (continuous/bolus)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Water flush orders and medication flushes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Tube type, route, and placement documentation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Orders match tube currently in place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Calories, protein, and fluid provision meet estimated needs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Formula selection appropriate for clinical condition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Hospital readmission order reconciliation completed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No duplicate, conflicting, or outdated active orders</w:t>
      </w:r>
    </w:p>
    <w:p w14:paraId="00158145" w14:textId="77777777" w:rsidR="00A56BBC" w:rsidRPr="00A56BBC" w:rsidRDefault="00A56BBC" w:rsidP="00A56B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pict w14:anchorId="483BB3F7">
          <v:rect id="_x0000_i1026" style="width:0;height:1.5pt" o:hralign="center" o:hrstd="t" o:hr="t" fillcolor="#a0a0a0" stroked="f"/>
        </w:pict>
      </w:r>
    </w:p>
    <w:p w14:paraId="540CD363" w14:textId="77777777" w:rsidR="00A56BBC" w:rsidRPr="00A56BBC" w:rsidRDefault="00A56BBC" w:rsidP="00A56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RD CLINICAL ASSESSMENT REVIEW</w:t>
      </w:r>
    </w:p>
    <w:p w14:paraId="0B1653F6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Confirm: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Initial and ongoing assessments completed timely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Weight trends, wounds, labs, hydration, and feeding tolerance evaluated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Estimated needs accurately calculated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Formula rationale documented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Pump history and actual EN delivery reviewed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Follow-up recommendations documented and addressed</w:t>
      </w:r>
    </w:p>
    <w:p w14:paraId="6C7E3D63" w14:textId="4205E65E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High-Risk Residents: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Significant weight loss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Dehydration / Hypernatremia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Acute kidney injury (AKI)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Aspiration concerns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Poor wound healing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GI intolerance (diarrhea/constipation)</w:t>
      </w:r>
    </w:p>
    <w:p w14:paraId="75BE3B3B" w14:textId="77777777" w:rsidR="00A56BBC" w:rsidRPr="00A56BBC" w:rsidRDefault="00A56BBC" w:rsidP="00A56B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pict w14:anchorId="3573E8FE">
          <v:rect id="_x0000_i1027" style="width:0;height:1.5pt" o:hralign="center" o:hrstd="t" o:hr="t" fillcolor="#a0a0a0" stroked="f"/>
        </w:pict>
      </w:r>
    </w:p>
    <w:p w14:paraId="1DF33E19" w14:textId="2C01D88B" w:rsidR="00A56BBC" w:rsidRPr="00A56BBC" w:rsidRDefault="00A56BBC" w:rsidP="00A56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MAR/TAR &amp; DOCUMENTATION AUDIT</w:t>
      </w:r>
    </w:p>
    <w:p w14:paraId="17A1FBB5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Review: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Feedings and flushes signed accurately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Held feedings documented with rationale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Rate changes and interruptions documented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Tube placement verification charted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Documentation consistent with actual delivery</w:t>
      </w:r>
    </w:p>
    <w:p w14:paraId="3C421231" w14:textId="35D710BA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Watch For: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Missing signatures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Copy-forward charting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Under infusion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despite charted completion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Documentation inconsistent with pump history</w:t>
      </w:r>
    </w:p>
    <w:p w14:paraId="4DC0A78F" w14:textId="77777777" w:rsidR="00A56BBC" w:rsidRPr="00A56BBC" w:rsidRDefault="00A56BBC" w:rsidP="00A56B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pict w14:anchorId="3ABE1F15">
          <v:rect id="_x0000_i1028" style="width:0;height:1.5pt" o:hralign="center" o:hrstd="t" o:hr="t" fillcolor="#a0a0a0" stroked="f"/>
        </w:pict>
      </w:r>
    </w:p>
    <w:p w14:paraId="72E8F6E8" w14:textId="77777777" w:rsidR="00A56BBC" w:rsidRPr="00A56BBC" w:rsidRDefault="00A56BBC" w:rsidP="00A56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PUMP HISTORY &amp; VOLUME INFUSED REVIEW</w:t>
      </w:r>
    </w:p>
    <w:p w14:paraId="6E5519F0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Compare Ordered vs Actual Delivery: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Last 24 Hours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Last 7 Days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Last 30 Days</w:t>
      </w:r>
    </w:p>
    <w:p w14:paraId="51D10F89" w14:textId="606A1C79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Under infusion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Frequent interruptions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Failure to compensate for downtime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Incorrect pump programming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VTBI programming errors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Feeds not restarted after care activities</w:t>
      </w:r>
    </w:p>
    <w:p w14:paraId="5C4DE4A4" w14:textId="77777777" w:rsidR="00A56BBC" w:rsidRPr="00A56BBC" w:rsidRDefault="00A56BBC" w:rsidP="00A56B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pict w14:anchorId="2ABB350F">
          <v:rect id="_x0000_i1029" style="width:0;height:1.5pt" o:hralign="center" o:hrstd="t" o:hr="t" fillcolor="#a0a0a0" stroked="f"/>
        </w:pict>
      </w:r>
    </w:p>
    <w:p w14:paraId="33495AAB" w14:textId="77777777" w:rsidR="00A56BBC" w:rsidRPr="00A56BBC" w:rsidRDefault="00A56BBC" w:rsidP="00A56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NURSING PRACTICE OBSERVATION</w:t>
      </w:r>
    </w:p>
    <w:p w14:paraId="20282BF6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Observe: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Pump programming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Flush administration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Tube placement verification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Medication administration through feeding tubes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Formula </w:t>
      </w:r>
      <w:proofErr w:type="gramStart"/>
      <w:r w:rsidRPr="00A56BBC">
        <w:rPr>
          <w:rFonts w:ascii="Times New Roman" w:eastAsia="Times New Roman" w:hAnsi="Times New Roman" w:cs="Times New Roman"/>
          <w:kern w:val="0"/>
          <w14:ligatures w14:val="none"/>
        </w:rPr>
        <w:t>hang</w:t>
      </w:r>
      <w:proofErr w:type="gramEnd"/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times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Labeling and dating practices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Bag and tubing changes</w:t>
      </w:r>
    </w:p>
    <w:p w14:paraId="402B4E0A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Assess Staff Knowledge: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Volume-based feeding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Aspiration precautions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Medication compatibility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Appropriate reasons to hold feedings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Pump alarm </w:t>
      </w:r>
      <w:proofErr w:type="gramStart"/>
      <w:r w:rsidRPr="00A56BBC">
        <w:rPr>
          <w:rFonts w:ascii="Times New Roman" w:eastAsia="Times New Roman" w:hAnsi="Times New Roman" w:cs="Times New Roman"/>
          <w:kern w:val="0"/>
          <w14:ligatures w14:val="none"/>
        </w:rPr>
        <w:t>troubleshooting</w:t>
      </w:r>
      <w:proofErr w:type="gramEnd"/>
    </w:p>
    <w:p w14:paraId="585DAF05" w14:textId="77777777" w:rsidR="00A56BBC" w:rsidRPr="00A56BBC" w:rsidRDefault="00A56BBC" w:rsidP="00A56B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pict w14:anchorId="6AEF3E6A">
          <v:rect id="_x0000_i1030" style="width:0;height:1.5pt" o:hralign="center" o:hrstd="t" o:hr="t" fillcolor="#a0a0a0" stroked="f"/>
        </w:pict>
      </w:r>
    </w:p>
    <w:p w14:paraId="1D104768" w14:textId="77777777" w:rsidR="00A56BBC" w:rsidRPr="00A56BBC" w:rsidRDefault="00A56BBC" w:rsidP="00A56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OUTCOMES, TRANSITIONS &amp; SUPPLY REVIEW</w:t>
      </w:r>
    </w:p>
    <w:p w14:paraId="14902C89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Hospital Readmissions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EN orders resumed correctly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Formula and flushes reconciled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proofErr w:type="gramStart"/>
      <w:r w:rsidRPr="00A56BBC">
        <w:rPr>
          <w:rFonts w:ascii="Times New Roman" w:eastAsia="Times New Roman" w:hAnsi="Times New Roman" w:cs="Times New Roman"/>
          <w:kern w:val="0"/>
          <w14:ligatures w14:val="none"/>
        </w:rPr>
        <w:t>Post-readmission</w:t>
      </w:r>
      <w:proofErr w:type="gramEnd"/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weight and lab monitoring completed</w:t>
      </w:r>
    </w:p>
    <w:p w14:paraId="7A094FBE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Resident Outcomes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Weight loss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Pressure injuries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Dehydration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Hypernatremia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AKI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Aspiration events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Rehospitalizations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Tube clogs and GI complications</w:t>
      </w:r>
    </w:p>
    <w:p w14:paraId="52453345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Supply &amp; Equipment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Formula availability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Pump availability and backup process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Expired products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>• Incorrect substitutions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Tubing and bag replacement </w:t>
      </w:r>
      <w:proofErr w:type="gramStart"/>
      <w:r w:rsidRPr="00A56BBC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  <w:proofErr w:type="gramEnd"/>
    </w:p>
    <w:p w14:paraId="43CCB2A9" w14:textId="77777777" w:rsidR="00A56BBC" w:rsidRPr="00A56BBC" w:rsidRDefault="00A56BBC" w:rsidP="00A56B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pict w14:anchorId="773A4AA9">
          <v:rect id="_x0000_i1031" style="width:0;height:1.5pt" o:hralign="center" o:hrstd="t" o:hr="t" fillcolor="#a0a0a0" stroked="f"/>
        </w:pict>
      </w:r>
    </w:p>
    <w:p w14:paraId="1EEEDA02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Times New Roman" w:eastAsia="Times New Roman" w:hAnsi="Times New Roman" w:cs="Times New Roman"/>
          <w:kern w:val="0"/>
          <w14:ligatures w14:val="none"/>
        </w:rPr>
        <w:t>KEY PERFORMANCE INDICATORS (KPIs)</w:t>
      </w:r>
    </w:p>
    <w:p w14:paraId="4C2E45AF" w14:textId="77777777" w:rsidR="00A56BBC" w:rsidRPr="00A56BBC" w:rsidRDefault="00A56BBC" w:rsidP="00A56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Ordered Volume vs Delivered Volume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Weight Loss Incidence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Pressure Injury Prevalence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EN-Related Hospital Readmissions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Tube Clog Frequency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Compliance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Formula/Flush Order Accuracy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BB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A56BBC">
        <w:rPr>
          <w:rFonts w:ascii="Times New Roman" w:eastAsia="Times New Roman" w:hAnsi="Times New Roman" w:cs="Times New Roman"/>
          <w:kern w:val="0"/>
          <w14:ligatures w14:val="none"/>
        </w:rPr>
        <w:t xml:space="preserve"> Nursing Competency Compliance</w:t>
      </w:r>
    </w:p>
    <w:p w14:paraId="7A7C799D" w14:textId="77777777" w:rsidR="00A56BBC" w:rsidRDefault="00A56BBC"/>
    <w:sectPr w:rsidR="00A56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F06149"/>
    <w:multiLevelType w:val="multilevel"/>
    <w:tmpl w:val="16F6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C401B"/>
    <w:multiLevelType w:val="multilevel"/>
    <w:tmpl w:val="01F453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40A06"/>
    <w:multiLevelType w:val="multilevel"/>
    <w:tmpl w:val="4D1A2E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B389B"/>
    <w:multiLevelType w:val="multilevel"/>
    <w:tmpl w:val="84308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73015"/>
    <w:multiLevelType w:val="multilevel"/>
    <w:tmpl w:val="BCDA71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926DBF"/>
    <w:multiLevelType w:val="multilevel"/>
    <w:tmpl w:val="188C0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934310">
    <w:abstractNumId w:val="0"/>
  </w:num>
  <w:num w:numId="2" w16cid:durableId="1301348997">
    <w:abstractNumId w:val="2"/>
  </w:num>
  <w:num w:numId="3" w16cid:durableId="581378252">
    <w:abstractNumId w:val="3"/>
  </w:num>
  <w:num w:numId="4" w16cid:durableId="278219498">
    <w:abstractNumId w:val="5"/>
  </w:num>
  <w:num w:numId="5" w16cid:durableId="1816750326">
    <w:abstractNumId w:val="1"/>
  </w:num>
  <w:num w:numId="6" w16cid:durableId="409619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BC"/>
    <w:rsid w:val="00A5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69A0"/>
  <w15:chartTrackingRefBased/>
  <w15:docId w15:val="{70957F38-0D22-47CE-B51B-62721A01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Gillespie</dc:creator>
  <cp:keywords/>
  <dc:description/>
  <cp:lastModifiedBy>Amelia Gillespie</cp:lastModifiedBy>
  <cp:revision>1</cp:revision>
  <dcterms:created xsi:type="dcterms:W3CDTF">2026-06-10T15:41:00Z</dcterms:created>
  <dcterms:modified xsi:type="dcterms:W3CDTF">2026-06-10T15:42:00Z</dcterms:modified>
</cp:coreProperties>
</file>