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FAE9A" w14:textId="56EF7A6A" w:rsidR="5FD6D92D" w:rsidRDefault="5FD6D92D" w:rsidP="5FD6D92D">
      <w:pPr>
        <w:jc w:val="center"/>
        <w:rPr>
          <w:rFonts w:ascii="Calibri" w:eastAsia="Calibri" w:hAnsi="Calibri" w:cs="Calibri"/>
          <w:b/>
          <w:bCs/>
          <w:sz w:val="36"/>
          <w:szCs w:val="36"/>
          <w:u w:val="single"/>
        </w:rPr>
      </w:pPr>
      <w:r w:rsidRPr="5FD6D92D">
        <w:rPr>
          <w:rFonts w:ascii="Calibri" w:eastAsia="Calibri" w:hAnsi="Calibri" w:cs="Calibri"/>
          <w:b/>
          <w:bCs/>
          <w:sz w:val="36"/>
          <w:szCs w:val="36"/>
          <w:u w:val="single"/>
        </w:rPr>
        <w:t>Cover Letter</w:t>
      </w:r>
    </w:p>
    <w:p w14:paraId="3988BD17" w14:textId="4763FB7C" w:rsidR="5FD6D92D" w:rsidRDefault="007317ED" w:rsidP="5FD6D92D">
      <w:pPr>
        <w:rPr>
          <w:rFonts w:ascii="Calibri" w:eastAsia="Calibri" w:hAnsi="Calibri" w:cs="Calibri"/>
          <w:sz w:val="24"/>
          <w:szCs w:val="24"/>
        </w:rPr>
      </w:pPr>
      <w:r>
        <w:rPr>
          <w:rFonts w:ascii="Calibri" w:eastAsia="Calibri" w:hAnsi="Calibri" w:cs="Calibri"/>
          <w:sz w:val="24"/>
          <w:szCs w:val="24"/>
        </w:rPr>
        <w:t>April 26, 2020</w:t>
      </w:r>
    </w:p>
    <w:p w14:paraId="1EC7EB2D" w14:textId="3F9674B8"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Dear Editor,</w:t>
      </w:r>
    </w:p>
    <w:p w14:paraId="49BEDB2E" w14:textId="2F3B2440" w:rsidR="5FD6D92D" w:rsidRDefault="007317ED" w:rsidP="5FD6D92D">
      <w:pPr>
        <w:rPr>
          <w:rFonts w:ascii="Calibri" w:eastAsia="Calibri" w:hAnsi="Calibri" w:cs="Calibri"/>
          <w:sz w:val="24"/>
          <w:szCs w:val="24"/>
        </w:rPr>
      </w:pPr>
      <w:r>
        <w:rPr>
          <w:rFonts w:ascii="Calibri" w:eastAsia="Calibri" w:hAnsi="Calibri" w:cs="Calibri"/>
          <w:sz w:val="24"/>
          <w:szCs w:val="24"/>
        </w:rPr>
        <w:t>I am</w:t>
      </w:r>
      <w:r w:rsidR="5FD6D92D" w:rsidRPr="5FD6D92D">
        <w:rPr>
          <w:rFonts w:ascii="Calibri" w:eastAsia="Calibri" w:hAnsi="Calibri" w:cs="Calibri"/>
          <w:sz w:val="24"/>
          <w:szCs w:val="24"/>
        </w:rPr>
        <w:t xml:space="preserve"> submitting a manuscript for consideration of publication in </w:t>
      </w:r>
      <w:r>
        <w:rPr>
          <w:rFonts w:ascii="Calibri" w:eastAsia="Calibri" w:hAnsi="Calibri" w:cs="Calibri"/>
          <w:sz w:val="24"/>
          <w:szCs w:val="24"/>
        </w:rPr>
        <w:t xml:space="preserve">the </w:t>
      </w:r>
      <w:r w:rsidR="5FD6D92D" w:rsidRPr="5FD6D92D">
        <w:rPr>
          <w:rFonts w:ascii="Calibri" w:eastAsia="Calibri" w:hAnsi="Calibri" w:cs="Calibri"/>
          <w:sz w:val="24"/>
          <w:szCs w:val="24"/>
        </w:rPr>
        <w:t xml:space="preserve">Journal of </w:t>
      </w:r>
      <w:r>
        <w:rPr>
          <w:rFonts w:ascii="Calibri" w:eastAsia="Calibri" w:hAnsi="Calibri" w:cs="Calibri"/>
          <w:sz w:val="24"/>
          <w:szCs w:val="24"/>
        </w:rPr>
        <w:t>Network and Computer Applications</w:t>
      </w:r>
      <w:r w:rsidR="5FD6D92D" w:rsidRPr="5FD6D92D">
        <w:rPr>
          <w:rFonts w:ascii="Calibri" w:eastAsia="Calibri" w:hAnsi="Calibri" w:cs="Calibri"/>
          <w:sz w:val="24"/>
          <w:szCs w:val="24"/>
        </w:rPr>
        <w:t xml:space="preserve">. The title of the manuscript is </w:t>
      </w:r>
      <w:r>
        <w:rPr>
          <w:rFonts w:ascii="Calibri" w:eastAsia="Calibri" w:hAnsi="Calibri" w:cs="Calibri"/>
          <w:sz w:val="24"/>
          <w:szCs w:val="24"/>
        </w:rPr>
        <w:t>‘</w:t>
      </w:r>
      <w:r w:rsidRPr="007317ED">
        <w:rPr>
          <w:rFonts w:ascii="Calibri" w:eastAsia="Calibri" w:hAnsi="Calibri" w:cs="Calibri"/>
          <w:b/>
          <w:bCs/>
          <w:sz w:val="24"/>
          <w:szCs w:val="24"/>
        </w:rPr>
        <w:t>Static and Dynamic Controller Assignment Algorithms for Software-Defined Networks</w:t>
      </w:r>
      <w:r>
        <w:rPr>
          <w:rFonts w:ascii="Calibri" w:eastAsia="Calibri" w:hAnsi="Calibri" w:cs="Calibri"/>
          <w:b/>
          <w:bCs/>
          <w:sz w:val="24"/>
          <w:szCs w:val="24"/>
        </w:rPr>
        <w:t>’</w:t>
      </w:r>
      <w:r w:rsidR="5FD6D92D" w:rsidRPr="5FD6D92D">
        <w:rPr>
          <w:rFonts w:ascii="Calibri" w:eastAsia="Calibri" w:hAnsi="Calibri" w:cs="Calibri"/>
          <w:b/>
          <w:bCs/>
          <w:sz w:val="24"/>
          <w:szCs w:val="24"/>
        </w:rPr>
        <w:t xml:space="preserve">. </w:t>
      </w:r>
      <w:r w:rsidR="5FD6D92D" w:rsidRPr="5FD6D92D">
        <w:rPr>
          <w:rFonts w:ascii="Calibri" w:eastAsia="Calibri" w:hAnsi="Calibri" w:cs="Calibri"/>
          <w:sz w:val="24"/>
          <w:szCs w:val="24"/>
        </w:rPr>
        <w:t>The paper is not published anywhere else or is not under review at this moment.</w:t>
      </w:r>
    </w:p>
    <w:p w14:paraId="368B6414" w14:textId="630A1450"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 xml:space="preserve">The Controller Placement Problem (CPP) in Software Defined Networks (SDN) is an interesting field of research. Currently researchers are working on clustering the SDN network to place multiple controllers instead of one. This is NP-Hard as there are more than one </w:t>
      </w:r>
      <w:proofErr w:type="gramStart"/>
      <w:r w:rsidRPr="5FD6D92D">
        <w:rPr>
          <w:rFonts w:ascii="Calibri" w:eastAsia="Calibri" w:hAnsi="Calibri" w:cs="Calibri"/>
          <w:sz w:val="24"/>
          <w:szCs w:val="24"/>
        </w:rPr>
        <w:t>parameters</w:t>
      </w:r>
      <w:proofErr w:type="gramEnd"/>
      <w:r w:rsidRPr="5FD6D92D">
        <w:rPr>
          <w:rFonts w:ascii="Calibri" w:eastAsia="Calibri" w:hAnsi="Calibri" w:cs="Calibri"/>
          <w:sz w:val="24"/>
          <w:szCs w:val="24"/>
        </w:rPr>
        <w:t xml:space="preserve"> that need to be optimized like network scalability, reliability, security, cost and energy consumption, network traffic etc. With a target to handle so many parameters, this paper uses an optimization</w:t>
      </w:r>
      <w:r w:rsidR="007317ED">
        <w:rPr>
          <w:rFonts w:ascii="Calibri" w:eastAsia="Calibri" w:hAnsi="Calibri" w:cs="Calibri"/>
          <w:sz w:val="24"/>
          <w:szCs w:val="24"/>
        </w:rPr>
        <w:t xml:space="preserve"> algorithm</w:t>
      </w:r>
      <w:r w:rsidRPr="5FD6D92D">
        <w:rPr>
          <w:rFonts w:ascii="Calibri" w:eastAsia="Calibri" w:hAnsi="Calibri" w:cs="Calibri"/>
          <w:sz w:val="24"/>
          <w:szCs w:val="24"/>
        </w:rPr>
        <w:t xml:space="preserve"> that is based on a variable which can be set to any of the parameters.</w:t>
      </w:r>
    </w:p>
    <w:p w14:paraId="7F13AD45" w14:textId="4307703D" w:rsidR="5FD6D92D" w:rsidRDefault="5FD6D92D" w:rsidP="5FD6D92D">
      <w:pPr>
        <w:rPr>
          <w:rFonts w:ascii="Calibri" w:eastAsia="Calibri" w:hAnsi="Calibri" w:cs="Calibri"/>
          <w:sz w:val="24"/>
          <w:szCs w:val="24"/>
        </w:rPr>
      </w:pPr>
    </w:p>
    <w:p w14:paraId="367E8BA9" w14:textId="06ACC57D"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The major contributions of the paper are:</w:t>
      </w:r>
    </w:p>
    <w:p w14:paraId="06D713D8" w14:textId="4710F89F" w:rsidR="5FD6D92D" w:rsidRDefault="5FD6D92D" w:rsidP="5FD6D92D">
      <w:pPr>
        <w:pStyle w:val="ListParagraph"/>
        <w:numPr>
          <w:ilvl w:val="0"/>
          <w:numId w:val="2"/>
        </w:numPr>
        <w:rPr>
          <w:rFonts w:eastAsiaTheme="minorEastAsia"/>
        </w:rPr>
      </w:pPr>
      <w:r w:rsidRPr="5FD6D92D">
        <w:t>We give several algorithms which work with weighted links between switches, thus allowing us to create clusters based on network traffic, bandwidth, transmission rate, etc., which are essential in determining the condition of a network.</w:t>
      </w:r>
    </w:p>
    <w:p w14:paraId="5F52560B" w14:textId="024C9A17" w:rsidR="5FD6D92D" w:rsidRDefault="5FD6D92D" w:rsidP="5FD6D92D">
      <w:pPr>
        <w:pStyle w:val="ListParagraph"/>
        <w:numPr>
          <w:ilvl w:val="0"/>
          <w:numId w:val="2"/>
        </w:numPr>
        <w:rPr>
          <w:rFonts w:eastAsiaTheme="minorEastAsia"/>
        </w:rPr>
      </w:pPr>
      <w:r w:rsidRPr="5FD6D92D">
        <w:t>Our proposed algorithms cluster SDN networks in polynomial time complexity.</w:t>
      </w:r>
    </w:p>
    <w:p w14:paraId="44BACE67" w14:textId="36D29326" w:rsidR="5FD6D92D" w:rsidRPr="007317ED" w:rsidRDefault="5FD6D92D" w:rsidP="5FD6D92D">
      <w:pPr>
        <w:pStyle w:val="ListParagraph"/>
        <w:numPr>
          <w:ilvl w:val="0"/>
          <w:numId w:val="2"/>
        </w:numPr>
        <w:rPr>
          <w:rFonts w:eastAsiaTheme="minorEastAsia"/>
        </w:rPr>
      </w:pPr>
      <w:r w:rsidRPr="5FD6D92D">
        <w:t>Our algorithms are both static and dynamic traffic-aware. They consider traffic while clustering before placing controllers (Static) and can also re-cluster the switches based on existing traffic after placing the controllers (Dynamic).</w:t>
      </w:r>
    </w:p>
    <w:p w14:paraId="7BCC90E0" w14:textId="0A8AAC7F" w:rsidR="5FD6D92D" w:rsidRDefault="5FD6D92D" w:rsidP="5FD6D92D">
      <w:pPr>
        <w:rPr>
          <w:rFonts w:ascii="Calibri" w:eastAsia="Calibri" w:hAnsi="Calibri" w:cs="Calibri"/>
          <w:sz w:val="24"/>
          <w:szCs w:val="24"/>
        </w:rPr>
      </w:pPr>
      <w:r w:rsidRPr="5FD6D92D">
        <w:rPr>
          <w:rFonts w:ascii="Calibri" w:eastAsia="Calibri" w:hAnsi="Calibri" w:cs="Calibri"/>
          <w:sz w:val="24"/>
          <w:szCs w:val="24"/>
        </w:rPr>
        <w:t>The Author of this manuscript is mentioned below:</w:t>
      </w:r>
    </w:p>
    <w:p w14:paraId="01E04898" w14:textId="61B3A65A" w:rsidR="5FD6D92D" w:rsidRDefault="5FD6D92D" w:rsidP="007317ED">
      <w:pPr>
        <w:pStyle w:val="ListParagraph"/>
        <w:rPr>
          <w:rFonts w:ascii="Calibri" w:eastAsia="Calibri" w:hAnsi="Calibri" w:cs="Calibri"/>
          <w:sz w:val="24"/>
          <w:szCs w:val="24"/>
        </w:rPr>
      </w:pPr>
      <w:r w:rsidRPr="5FD6D92D">
        <w:rPr>
          <w:rFonts w:ascii="Calibri" w:eastAsia="Calibri" w:hAnsi="Calibri" w:cs="Calibri"/>
          <w:sz w:val="24"/>
          <w:szCs w:val="24"/>
        </w:rPr>
        <w:t>Talha Ibn Aziz,</w:t>
      </w:r>
      <w:r>
        <w:br/>
      </w:r>
      <w:r w:rsidRPr="5FD6D92D">
        <w:rPr>
          <w:rFonts w:ascii="Calibri" w:eastAsia="Calibri" w:hAnsi="Calibri" w:cs="Calibri"/>
          <w:sz w:val="24"/>
          <w:szCs w:val="24"/>
        </w:rPr>
        <w:t>Department of Computer Science and Engineering, Islamic University of Technology (IUT), Dhaka, Bangladesh.</w:t>
      </w:r>
    </w:p>
    <w:p w14:paraId="4401B086" w14:textId="77777777" w:rsidR="007317ED" w:rsidRDefault="007317ED" w:rsidP="007317ED">
      <w:pPr>
        <w:pStyle w:val="ListParagraph"/>
        <w:rPr>
          <w:rFonts w:eastAsiaTheme="minorEastAsia"/>
          <w:sz w:val="24"/>
          <w:szCs w:val="24"/>
        </w:rPr>
      </w:pPr>
    </w:p>
    <w:p w14:paraId="49D9D778" w14:textId="03D4A4DB" w:rsidR="5FD6D92D" w:rsidRPr="007317ED" w:rsidRDefault="5FD6D92D" w:rsidP="5FD6D92D">
      <w:pPr>
        <w:rPr>
          <w:rFonts w:eastAsiaTheme="minorEastAsia"/>
          <w:sz w:val="24"/>
          <w:szCs w:val="24"/>
        </w:rPr>
      </w:pPr>
      <w:r w:rsidRPr="007317ED">
        <w:rPr>
          <w:rFonts w:ascii="Calibri" w:eastAsia="Calibri" w:hAnsi="Calibri" w:cs="Calibri"/>
          <w:sz w:val="24"/>
          <w:szCs w:val="24"/>
        </w:rPr>
        <w:t>Thank you very much for your consideration.</w:t>
      </w:r>
    </w:p>
    <w:p w14:paraId="178F4830" w14:textId="10A78289" w:rsidR="5FD6D92D" w:rsidRPr="007317ED" w:rsidRDefault="5FD6D92D" w:rsidP="007317ED">
      <w:pPr>
        <w:pStyle w:val="NoSpacing"/>
        <w:rPr>
          <w:rFonts w:cstheme="minorHAnsi"/>
          <w:sz w:val="24"/>
          <w:szCs w:val="24"/>
        </w:rPr>
      </w:pPr>
      <w:r w:rsidRPr="007317ED">
        <w:rPr>
          <w:rFonts w:cstheme="minorHAnsi"/>
          <w:sz w:val="24"/>
          <w:szCs w:val="24"/>
        </w:rPr>
        <w:t>Yours Sincerely,</w:t>
      </w:r>
    </w:p>
    <w:p w14:paraId="02B5CEDA" w14:textId="4F93683F" w:rsidR="5FD6D92D" w:rsidRPr="007317ED" w:rsidRDefault="007317ED" w:rsidP="007317ED">
      <w:pPr>
        <w:pStyle w:val="NoSpacing"/>
        <w:rPr>
          <w:rFonts w:cstheme="minorHAnsi"/>
          <w:sz w:val="24"/>
          <w:szCs w:val="24"/>
        </w:rPr>
      </w:pPr>
      <w:r w:rsidRPr="007317ED">
        <w:rPr>
          <w:rFonts w:cstheme="minorHAnsi"/>
          <w:sz w:val="24"/>
          <w:szCs w:val="24"/>
        </w:rPr>
        <w:t>Talha Ibn Aziz</w:t>
      </w:r>
    </w:p>
    <w:p w14:paraId="52404D83" w14:textId="46DFD551" w:rsidR="5FD6D92D" w:rsidRPr="007317ED" w:rsidRDefault="007317ED" w:rsidP="007317ED">
      <w:pPr>
        <w:pStyle w:val="NoSpacing"/>
        <w:rPr>
          <w:rFonts w:cstheme="minorHAnsi"/>
          <w:sz w:val="24"/>
          <w:szCs w:val="24"/>
        </w:rPr>
      </w:pPr>
      <w:r w:rsidRPr="007317ED">
        <w:rPr>
          <w:rFonts w:cstheme="minorHAnsi"/>
          <w:sz w:val="24"/>
          <w:szCs w:val="24"/>
        </w:rPr>
        <w:t>Lecturer</w:t>
      </w:r>
      <w:r w:rsidR="5FD6D92D" w:rsidRPr="007317ED">
        <w:rPr>
          <w:rFonts w:cstheme="minorHAnsi"/>
          <w:sz w:val="24"/>
          <w:szCs w:val="24"/>
        </w:rPr>
        <w:t>,</w:t>
      </w:r>
    </w:p>
    <w:p w14:paraId="177B7080" w14:textId="4688527B" w:rsidR="5FD6D92D" w:rsidRPr="007317ED" w:rsidRDefault="5FD6D92D" w:rsidP="007317ED">
      <w:pPr>
        <w:pStyle w:val="NoSpacing"/>
        <w:rPr>
          <w:rFonts w:cstheme="minorHAnsi"/>
          <w:sz w:val="24"/>
          <w:szCs w:val="24"/>
        </w:rPr>
      </w:pPr>
      <w:r w:rsidRPr="007317ED">
        <w:rPr>
          <w:rFonts w:cstheme="minorHAnsi"/>
          <w:sz w:val="24"/>
          <w:szCs w:val="24"/>
        </w:rPr>
        <w:t>Department of Computer Science</w:t>
      </w:r>
      <w:r w:rsidR="007317ED" w:rsidRPr="007317ED">
        <w:rPr>
          <w:rFonts w:cstheme="minorHAnsi"/>
          <w:sz w:val="24"/>
          <w:szCs w:val="24"/>
        </w:rPr>
        <w:t xml:space="preserve"> and Engineering</w:t>
      </w:r>
      <w:r w:rsidRPr="007317ED">
        <w:rPr>
          <w:rFonts w:cstheme="minorHAnsi"/>
          <w:sz w:val="24"/>
          <w:szCs w:val="24"/>
        </w:rPr>
        <w:t>,</w:t>
      </w:r>
    </w:p>
    <w:p w14:paraId="79EA4298" w14:textId="477D4878" w:rsidR="5FD6D92D" w:rsidRPr="007317ED" w:rsidRDefault="007317ED" w:rsidP="007317ED">
      <w:pPr>
        <w:pStyle w:val="NoSpacing"/>
        <w:rPr>
          <w:rFonts w:cstheme="minorHAnsi"/>
          <w:sz w:val="24"/>
          <w:szCs w:val="24"/>
        </w:rPr>
      </w:pPr>
      <w:r w:rsidRPr="007317ED">
        <w:rPr>
          <w:rFonts w:cstheme="minorHAnsi"/>
          <w:sz w:val="24"/>
          <w:szCs w:val="24"/>
        </w:rPr>
        <w:t>Islamic University of Technology, Board Bazar, Dhaka, Bangladesh</w:t>
      </w:r>
    </w:p>
    <w:p w14:paraId="6767F563" w14:textId="3B14280C" w:rsidR="5FD6D92D" w:rsidRPr="007317ED" w:rsidRDefault="007317ED" w:rsidP="007317ED">
      <w:pPr>
        <w:pStyle w:val="NoSpacing"/>
        <w:rPr>
          <w:rFonts w:cstheme="minorHAnsi"/>
          <w:b/>
          <w:bCs/>
          <w:sz w:val="24"/>
          <w:szCs w:val="24"/>
          <w:u w:val="single"/>
        </w:rPr>
      </w:pPr>
      <w:hyperlink r:id="rId5" w:history="1">
        <w:r w:rsidRPr="007317ED">
          <w:rPr>
            <w:rStyle w:val="Hyperlink"/>
            <w:rFonts w:eastAsia="Calibri" w:cstheme="minorHAnsi"/>
            <w:b/>
            <w:bCs/>
            <w:sz w:val="24"/>
            <w:szCs w:val="24"/>
          </w:rPr>
          <w:t>talhaibnaziz@iut-dhaka.edu</w:t>
        </w:r>
      </w:hyperlink>
    </w:p>
    <w:sectPr w:rsidR="5FD6D92D" w:rsidRPr="0073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952E5"/>
    <w:multiLevelType w:val="multilevel"/>
    <w:tmpl w:val="3084C6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72B8593F"/>
    <w:multiLevelType w:val="multilevel"/>
    <w:tmpl w:val="55ECCB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F7D68B"/>
    <w:rsid w:val="007317ED"/>
    <w:rsid w:val="5FD6D92D"/>
    <w:rsid w:val="77F7D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5418"/>
  <w15:chartTrackingRefBased/>
  <w15:docId w15:val="{3FB8EEBB-9B86-481B-ADC2-CD6BDF1C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317ED"/>
    <w:rPr>
      <w:color w:val="605E5C"/>
      <w:shd w:val="clear" w:color="auto" w:fill="E1DFDD"/>
    </w:rPr>
  </w:style>
  <w:style w:type="paragraph" w:styleId="NoSpacing">
    <w:name w:val="No Spacing"/>
    <w:uiPriority w:val="1"/>
    <w:qFormat/>
    <w:rsid w:val="00731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lhaibnaziz@iut-dhak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Ibn Aziz</dc:creator>
  <cp:keywords/>
  <dc:description/>
  <cp:lastModifiedBy>Talha Ibn Aziz</cp:lastModifiedBy>
  <cp:revision>2</cp:revision>
  <dcterms:created xsi:type="dcterms:W3CDTF">2018-08-03T12:17:00Z</dcterms:created>
  <dcterms:modified xsi:type="dcterms:W3CDTF">2020-04-26T10:26:00Z</dcterms:modified>
</cp:coreProperties>
</file>