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drawing>
          <wp:inline distT="0" distB="0" distL="0" distR="0">
            <wp:extent cx="4000500" cy="2190750"/>
            <wp:effectExtent t="0" r="0" b="0" l="0"/>
            <wp:docPr id="1" name="logo" descr="SummerButWhere - Akademik Yaz Okulu Programları logo" title="SummerButWhe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0" w:before="300"/>
        <w:jc w:val="center"/>
      </w:pPr>
      <w:r>
        <w:drawing>
          <wp:inline distT="0" distB="0" distL="0" distR="0">
            <wp:extent cx="1809750" cy="47625"/>
            <wp:effectExtent t="0" r="0" b="0" l="0"/>
            <wp:docPr id="2" name="divider" descr="Orange, teal and navy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drawing>
          <wp:inline distT="0" distB="0" distL="0" distR="0">
            <wp:extent cx="4762500" cy="4762500"/>
            <wp:effectExtent t="0" r="0" b="0" l="0"/>
            <wp:docPr id="3" name="qr" descr="QR code linking to https://summerbutwhere.com" title="QR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0" w:before="700"/>
        <w:jc w:val="center"/>
      </w:pPr>
      <w:r>
        <w:drawing>
          <wp:inline distT="0" distB="0" distL="0" distR="0">
            <wp:extent cx="1809750" cy="47625"/>
            <wp:effectExtent t="0" r="0" b="0" l="0"/>
            <wp:docPr id="4" name="divider" descr="Orange, teal and navy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/>
          <w:bCs/>
          <w:color w:val="0B2A4A"/>
          <w:sz w:val="56"/>
          <w:szCs w:val="56"/>
        </w:rPr>
        <w:t xml:space="preserve">ASBA Yurtdışı Eğitim Danışmanlık’ın</w:t>
      </w:r>
    </w:p>
    <w:p>
      <w:pPr>
        <w:spacing w:after="0"/>
        <w:jc w:val="center"/>
      </w:pPr>
      <w:r>
        <w:rPr>
          <w:b/>
          <w:bCs/>
          <w:color w:val="F07030"/>
          <w:sz w:val="56"/>
          <w:szCs w:val="56"/>
        </w:rPr>
        <w:t xml:space="preserve">Akademik Yaz Okulu Tavsiyeleri</w:t>
      </w:r>
    </w:p>
    <w:sectPr>
      <w:pgSz w:w="11906" w:h="16838" w:orient="portrait"/>
      <w:pgMar w:top="1100" w:right="850" w:bottom="600" w:left="8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0B2A4A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44effd1f25537adc4ecf2d273871d8b6b269c72e.png"/><Relationship Id="rId8" Type="http://schemas.openxmlformats.org/officeDocument/2006/relationships/image" Target="media/b8cfc36113e8add263a102d6af0023360f6922b8.png"/><Relationship Id="rId9" Type="http://schemas.openxmlformats.org/officeDocument/2006/relationships/image" Target="media/6652a627564c5cad1db8d1d5b33da325b78beac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SummerButWhere QR</dc:title>
  <dc:creator>SummerButWhere</dc:creator>
  <cp:lastModifiedBy>Un-named</cp:lastModifiedBy>
  <cp:revision>1</cp:revision>
  <dcterms:created xsi:type="dcterms:W3CDTF">2026-10-14T15:24:10.509Z</dcterms:created>
  <dcterms:modified xsi:type="dcterms:W3CDTF">2026-10-14T15:24:10.510Z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