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220"/>
        <w:jc w:val="center"/>
      </w:pPr>
      <w:r>
        <w:rPr>
          <w:rFonts w:ascii="Aptos" w:cs="Aptos" w:eastAsia="Aptos" w:hAnsi="Aptos"/>
          <w:b/>
          <w:bCs/>
          <w:color w:val="B86A2C"/>
          <w:sz w:val="26"/>
          <w:szCs w:val="26"/>
        </w:rPr>
        <w:t xml:space="preserve">LEXORA</w:t>
      </w:r>
    </w:p>
    <w:p>
      <w:pPr>
        <w:spacing w:after="80"/>
        <w:jc w:val="center"/>
      </w:pPr>
      <w:r>
        <w:rPr>
          <w:rFonts w:ascii="Aptos" w:cs="Aptos" w:eastAsia="Aptos" w:hAnsi="Aptos"/>
          <w:b/>
          <w:bCs/>
          <w:color w:val="143A35"/>
          <w:sz w:val="42"/>
          <w:szCs w:val="42"/>
        </w:rPr>
        <w:t xml:space="preserve">AI Paralegal Assistant</w:t>
      </w:r>
    </w:p>
    <w:p>
      <w:pPr>
        <w:spacing w:after="260"/>
        <w:jc w:val="center"/>
      </w:pPr>
      <w:r>
        <w:rPr>
          <w:rFonts w:ascii="Aptos" w:cs="Aptos" w:eastAsia="Aptos" w:hAnsi="Aptos"/>
          <w:color w:val="5B5B5B"/>
          <w:sz w:val="24"/>
          <w:szCs w:val="24"/>
        </w:rPr>
        <w:t xml:space="preserve">FYP Presentation and Technical Documentation</w:t>
      </w:r>
    </w:p>
    <w:p>
      <w:pPr>
        <w:spacing w:after="420"/>
        <w:jc w:val="center"/>
      </w:pPr>
      <w:r>
        <w:rPr>
          <w:rFonts w:ascii="Aptos" w:cs="Aptos" w:eastAsia="Aptos" w:hAnsi="Aptos"/>
          <w:color w:val="5B5B5B"/>
          <w:sz w:val="19"/>
          <w:szCs w:val="19"/>
        </w:rPr>
        <w:t xml:space="preserve">Prepared for final-year project presentation - 2026-05-12</w:t>
      </w:r>
    </w:p>
    <w:p>
      <w:pPr>
        <w:pStyle w:val="Heading1"/>
        <w:keepNext/>
        <w:spacing w:after="120" w:before="280"/>
      </w:pPr>
      <w:r>
        <w:rPr>
          <w:rFonts w:ascii="Aptos" w:cs="Aptos" w:eastAsia="Aptos" w:hAnsi="Aptos"/>
          <w:b/>
          <w:bCs/>
          <w:color w:val="143A35"/>
          <w:sz w:val="29"/>
          <w:szCs w:val="29"/>
        </w:rPr>
        <w:t xml:space="preserve">FYP Presentation and Technical Documentation</w:t>
      </w:r>
    </w:p>
    <w:p>
      <w:pPr>
        <w:spacing w:after="150" w:line="300"/>
      </w:pPr>
      <w:r>
        <w:rPr>
          <w:rFonts w:ascii="Aptos" w:cs="Aptos" w:eastAsia="Aptos" w:hAnsi="Aptos"/>
          <w:color w:val="222222"/>
          <w:sz w:val="21"/>
          <w:szCs w:val="21"/>
        </w:rPr>
        <w:t xml:space="preserve">Project name: Lexora - AI Paralegal Assistant</w:t>
      </w:r>
    </w:p>
    <w:p>
      <w:pPr>
        <w:spacing w:after="150" w:line="300"/>
      </w:pPr>
      <w:r>
        <w:rPr>
          <w:rFonts w:ascii="Aptos" w:cs="Aptos" w:eastAsia="Aptos" w:hAnsi="Aptos"/>
          <w:color w:val="222222"/>
          <w:sz w:val="21"/>
          <w:szCs w:val="21"/>
        </w:rPr>
        <w:t xml:space="preserve">Project type: Final Year Project web application</w:t>
      </w:r>
    </w:p>
    <w:p>
      <w:pPr>
        <w:spacing w:after="150" w:line="300"/>
      </w:pPr>
      <w:r>
        <w:rPr>
          <w:rFonts w:ascii="Aptos" w:cs="Aptos" w:eastAsia="Aptos" w:hAnsi="Aptos"/>
          <w:color w:val="222222"/>
          <w:sz w:val="21"/>
          <w:szCs w:val="21"/>
        </w:rPr>
        <w:t xml:space="preserve">Primary jurisdiction: Pakistan</w:t>
      </w:r>
    </w:p>
    <w:p>
      <w:pPr>
        <w:spacing w:after="150" w:line="300"/>
      </w:pPr>
      <w:r>
        <w:rPr>
          <w:rFonts w:ascii="Aptos" w:cs="Aptos" w:eastAsia="Aptos" w:hAnsi="Aptos"/>
          <w:color w:val="222222"/>
          <w:sz w:val="21"/>
          <w:szCs w:val="21"/>
        </w:rPr>
        <w:t xml:space="preserve">Application category: AI legal document analysis, retrieval, drafting, compliance, and review platform</w:t>
      </w:r>
    </w:p>
    <w:p>
      <w:pPr>
        <w:spacing w:after="150" w:line="300"/>
      </w:pPr>
      <w:r>
        <w:rPr>
          <w:rFonts w:ascii="Aptos" w:cs="Aptos" w:eastAsia="Aptos" w:hAnsi="Aptos"/>
          <w:color w:val="222222"/>
          <w:sz w:val="21"/>
          <w:szCs w:val="21"/>
        </w:rPr>
        <w:t xml:space="preserve">Current stack: Next.js 14, React 18, TypeScript, Tailwind CSS, Prisma, PostgreSQL, OpenAI, Google OAuth, Gmail/Resend OTP</w:t>
      </w:r>
    </w:p>
    <w:p>
      <w:pPr>
        <w:pStyle w:val="Heading1"/>
        <w:keepNext/>
        <w:spacing w:after="120" w:before="280"/>
      </w:pPr>
      <w:r>
        <w:rPr>
          <w:rFonts w:ascii="Aptos" w:cs="Aptos" w:eastAsia="Aptos" w:hAnsi="Aptos"/>
          <w:b/>
          <w:bCs/>
          <w:color w:val="143A35"/>
          <w:sz w:val="29"/>
          <w:szCs w:val="29"/>
        </w:rPr>
        <w:t xml:space="preserve">1. Executive Summary</w:t>
      </w:r>
    </w:p>
    <w:p>
      <w:pPr>
        <w:spacing w:after="150" w:line="300"/>
      </w:pPr>
      <w:r>
        <w:rPr>
          <w:rFonts w:ascii="Aptos" w:cs="Aptos" w:eastAsia="Aptos" w:hAnsi="Aptos"/>
          <w:color w:val="222222"/>
          <w:sz w:val="21"/>
          <w:szCs w:val="21"/>
        </w:rPr>
        <w:t xml:space="preserve">Lexora is a Pakistan-focused AI paralegal assistant built to automate and improve common legal document workflows. The system allows a user to upload a legal document, extract its text, break it into searchable chunks, generate embeddings, identify clauses, detect risks, run compliance checks, ask RAG-grounded questions, compare document versions, generate contract drafts, extract timelines, and manage legal review tasks from one interface.</w:t>
      </w:r>
    </w:p>
    <w:p>
      <w:pPr>
        <w:spacing w:after="150" w:line="300"/>
      </w:pPr>
      <w:r>
        <w:rPr>
          <w:rFonts w:ascii="Aptos" w:cs="Aptos" w:eastAsia="Aptos" w:hAnsi="Aptos"/>
          <w:color w:val="222222"/>
          <w:sz w:val="21"/>
          <w:szCs w:val="21"/>
        </w:rPr>
        <w:t xml:space="preserve">The project is designed as a production-style full-stack application rather than a simple prototype. It includes authentication, email OTP verification, Google login, role-based access control, subscription plans, admin tools, audit logging, notifications, a Pakistan legal corpus for RAG, and deployment support for Vercel with Supabase PostgreSQL.</w:t>
      </w:r>
    </w:p>
    <w:p>
      <w:pPr>
        <w:spacing w:after="80" w:before="80"/>
      </w:pPr>
      <w:r>
        <w:rPr>
          <w:rFonts w:ascii="Aptos" w:cs="Aptos" w:eastAsia="Aptos" w:hAnsi="Aptos"/>
          <w:b/>
          <w:bCs/>
          <w:color w:val="143A35"/>
          <w:sz w:val="21"/>
          <w:szCs w:val="21"/>
        </w:rPr>
        <w:t xml:space="preserve">In a presentation, the simplest explanation is:</w:t>
      </w:r>
    </w:p>
    <w:p>
      <w:pPr>
        <w:pBdr>
          <w:left w:val="single" w:color="B86A2C" w:sz="16"/>
        </w:pBdr>
        <w:spacing w:after="150" w:before="100" w:line="300"/>
        <w:ind w:left="220"/>
      </w:pPr>
      <w:r>
        <w:rPr>
          <w:rFonts w:ascii="Aptos" w:cs="Aptos" w:eastAsia="Aptos" w:hAnsi="Aptos"/>
          <w:i/>
          <w:iCs/>
          <w:color w:val="5B5B5B"/>
          <w:sz w:val="21"/>
          <w:szCs w:val="21"/>
        </w:rPr>
        <w:t xml:space="preserve">Lexora turns a static contract into an interactive legal workspace. It can read the document, understand clauses, highlight risks, retrieve relevant legal context, answer questions with citations, compare versions, and produce legally formatted draft documents.</w:t>
      </w:r>
    </w:p>
    <w:p>
      <w:pPr>
        <w:pStyle w:val="Heading1"/>
        <w:keepNext/>
        <w:spacing w:after="120" w:before="280"/>
      </w:pPr>
      <w:r>
        <w:rPr>
          <w:rFonts w:ascii="Aptos" w:cs="Aptos" w:eastAsia="Aptos" w:hAnsi="Aptos"/>
          <w:b/>
          <w:bCs/>
          <w:color w:val="143A35"/>
          <w:sz w:val="29"/>
          <w:szCs w:val="29"/>
        </w:rPr>
        <w:t xml:space="preserve">2. Problem Statement</w:t>
      </w:r>
    </w:p>
    <w:p>
      <w:pPr>
        <w:spacing w:after="150" w:line="300"/>
      </w:pPr>
      <w:r>
        <w:rPr>
          <w:rFonts w:ascii="Aptos" w:cs="Aptos" w:eastAsia="Aptos" w:hAnsi="Aptos"/>
          <w:color w:val="222222"/>
          <w:sz w:val="21"/>
          <w:szCs w:val="21"/>
        </w:rPr>
        <w:t xml:space="preserve">Legal documents are long, technical, and difficult for non-lawyers to understand. Even lawyers and students spend significant time manually identifying clauses, checking risks, comparing revisions, and searching relevant law. In Pakistan, users also need jurisdiction-specific legal context rather than generic international contract guidance.</w:t>
      </w:r>
    </w:p>
    <w:p>
      <w:pPr>
        <w:spacing w:after="80" w:before="80"/>
      </w:pPr>
      <w:r>
        <w:rPr>
          <w:rFonts w:ascii="Aptos" w:cs="Aptos" w:eastAsia="Aptos" w:hAnsi="Aptos"/>
          <w:b/>
          <w:bCs/>
          <w:color w:val="143A35"/>
          <w:sz w:val="21"/>
          <w:szCs w:val="21"/>
        </w:rPr>
        <w:t xml:space="preserve">The problem addressed by Lexora is:</w:t>
      </w:r>
    </w:p>
    <w:p>
      <w:pPr>
        <w:pStyle w:val="ListParagraph"/>
        <w:numPr>
          <w:ilvl w:val="0"/>
          <w:numId w:val="1"/>
        </w:numPr>
        <w:spacing w:after="80" w:line="280"/>
      </w:pPr>
      <w:r>
        <w:rPr>
          <w:rFonts w:ascii="Aptos" w:cs="Aptos" w:eastAsia="Aptos" w:hAnsi="Aptos"/>
          <w:color w:val="222222"/>
          <w:sz w:val="21"/>
          <w:szCs w:val="21"/>
        </w:rPr>
        <w:t xml:space="preserve">Manual contract review is slow and repetitive.</w:t>
      </w:r>
    </w:p>
    <w:p>
      <w:pPr>
        <w:pStyle w:val="ListParagraph"/>
        <w:numPr>
          <w:ilvl w:val="0"/>
          <w:numId w:val="1"/>
        </w:numPr>
        <w:spacing w:after="80" w:line="280"/>
      </w:pPr>
      <w:r>
        <w:rPr>
          <w:rFonts w:ascii="Aptos" w:cs="Aptos" w:eastAsia="Aptos" w:hAnsi="Aptos"/>
          <w:color w:val="222222"/>
          <w:sz w:val="21"/>
          <w:szCs w:val="21"/>
        </w:rPr>
        <w:t xml:space="preserve">Non-lawyers struggle to understand legal clauses and obligations.</w:t>
      </w:r>
    </w:p>
    <w:p>
      <w:pPr>
        <w:pStyle w:val="ListParagraph"/>
        <w:numPr>
          <w:ilvl w:val="0"/>
          <w:numId w:val="1"/>
        </w:numPr>
        <w:spacing w:after="80" w:line="280"/>
      </w:pPr>
      <w:r>
        <w:rPr>
          <w:rFonts w:ascii="Aptos" w:cs="Aptos" w:eastAsia="Aptos" w:hAnsi="Aptos"/>
          <w:color w:val="222222"/>
          <w:sz w:val="21"/>
          <w:szCs w:val="21"/>
        </w:rPr>
        <w:t xml:space="preserve">Risky terms can be missed during review.</w:t>
      </w:r>
    </w:p>
    <w:p>
      <w:pPr>
        <w:pStyle w:val="ListParagraph"/>
        <w:numPr>
          <w:ilvl w:val="0"/>
          <w:numId w:val="1"/>
        </w:numPr>
        <w:spacing w:after="80" w:line="280"/>
      </w:pPr>
      <w:r>
        <w:rPr>
          <w:rFonts w:ascii="Aptos" w:cs="Aptos" w:eastAsia="Aptos" w:hAnsi="Aptos"/>
          <w:color w:val="222222"/>
          <w:sz w:val="21"/>
          <w:szCs w:val="21"/>
        </w:rPr>
        <w:t xml:space="preserve">Comparing two versions of a contract is tedious.</w:t>
      </w:r>
    </w:p>
    <w:p>
      <w:pPr>
        <w:pStyle w:val="ListParagraph"/>
        <w:numPr>
          <w:ilvl w:val="0"/>
          <w:numId w:val="1"/>
        </w:numPr>
        <w:spacing w:after="80" w:line="280"/>
      </w:pPr>
      <w:r>
        <w:rPr>
          <w:rFonts w:ascii="Aptos" w:cs="Aptos" w:eastAsia="Aptos" w:hAnsi="Aptos"/>
          <w:color w:val="222222"/>
          <w:sz w:val="21"/>
          <w:szCs w:val="21"/>
        </w:rPr>
        <w:t xml:space="preserve">Legal search is fragmented across documents and public legal sources.</w:t>
      </w:r>
    </w:p>
    <w:p>
      <w:pPr>
        <w:pStyle w:val="ListParagraph"/>
        <w:numPr>
          <w:ilvl w:val="0"/>
          <w:numId w:val="1"/>
        </w:numPr>
        <w:spacing w:after="80" w:line="280"/>
      </w:pPr>
      <w:r>
        <w:rPr>
          <w:rFonts w:ascii="Aptos" w:cs="Aptos" w:eastAsia="Aptos" w:hAnsi="Aptos"/>
          <w:color w:val="222222"/>
          <w:sz w:val="21"/>
          <w:szCs w:val="21"/>
        </w:rPr>
        <w:t xml:space="preserve">Existing AI tools often answer without grounding or source context.</w:t>
      </w:r>
    </w:p>
    <w:p>
      <w:pPr>
        <w:pStyle w:val="ListParagraph"/>
        <w:numPr>
          <w:ilvl w:val="0"/>
          <w:numId w:val="1"/>
        </w:numPr>
        <w:spacing w:after="80" w:line="280"/>
      </w:pPr>
      <w:r>
        <w:rPr>
          <w:rFonts w:ascii="Aptos" w:cs="Aptos" w:eastAsia="Aptos" w:hAnsi="Aptos"/>
          <w:color w:val="222222"/>
          <w:sz w:val="21"/>
          <w:szCs w:val="21"/>
        </w:rPr>
        <w:t xml:space="preserve">FYP-level legal assistant systems often lack end-to-end workflows, authentication, persistence, and deployment readiness.</w:t>
      </w:r>
    </w:p>
    <w:p>
      <w:pPr>
        <w:spacing w:after="150" w:line="300"/>
      </w:pPr>
      <w:r>
        <w:rPr>
          <w:rFonts w:ascii="Aptos" w:cs="Aptos" w:eastAsia="Aptos" w:hAnsi="Aptos"/>
          <w:color w:val="222222"/>
          <w:sz w:val="21"/>
          <w:szCs w:val="21"/>
        </w:rPr>
        <w:t xml:space="preserve">Lexora solves this by combining document processing, embeddings, RAG, LLM analysis, compliance rules, and a modern legal workflow interface.</w:t>
      </w:r>
    </w:p>
    <w:p>
      <w:pPr>
        <w:pStyle w:val="Heading1"/>
        <w:keepNext/>
        <w:spacing w:after="120" w:before="280"/>
      </w:pPr>
      <w:r>
        <w:rPr>
          <w:rFonts w:ascii="Aptos" w:cs="Aptos" w:eastAsia="Aptos" w:hAnsi="Aptos"/>
          <w:b/>
          <w:bCs/>
          <w:color w:val="143A35"/>
          <w:sz w:val="29"/>
          <w:szCs w:val="29"/>
        </w:rPr>
        <w:t xml:space="preserve">3. Project Objectives</w:t>
      </w:r>
    </w:p>
    <w:p>
      <w:pPr>
        <w:spacing w:after="80" w:before="80"/>
      </w:pPr>
      <w:r>
        <w:rPr>
          <w:rFonts w:ascii="Aptos" w:cs="Aptos" w:eastAsia="Aptos" w:hAnsi="Aptos"/>
          <w:b/>
          <w:bCs/>
          <w:color w:val="143A35"/>
          <w:sz w:val="21"/>
          <w:szCs w:val="21"/>
        </w:rPr>
        <w:t xml:space="preserve">The objectives of the system are:</w:t>
      </w:r>
    </w:p>
    <w:p>
      <w:pPr>
        <w:spacing w:after="80" w:line="280"/>
        <w:ind w:left="320" w:hanging="220"/>
      </w:pPr>
      <w:r>
        <w:rPr>
          <w:rFonts w:ascii="Aptos" w:cs="Aptos" w:eastAsia="Aptos" w:hAnsi="Aptos"/>
          <w:color w:val="222222"/>
          <w:sz w:val="21"/>
          <w:szCs w:val="21"/>
        </w:rPr>
        <w:t xml:space="preserve">1. Provide secure user authentication with email/password, OTP verification, Google OAuth, JWT sessions, and role-based access.</w:t>
      </w:r>
    </w:p>
    <w:p>
      <w:pPr>
        <w:spacing w:after="80" w:line="280"/>
        <w:ind w:left="320" w:hanging="220"/>
      </w:pPr>
      <w:r>
        <w:rPr>
          <w:rFonts w:ascii="Aptos" w:cs="Aptos" w:eastAsia="Aptos" w:hAnsi="Aptos"/>
          <w:color w:val="222222"/>
          <w:sz w:val="21"/>
          <w:szCs w:val="21"/>
        </w:rPr>
        <w:t xml:space="preserve">2. Allow users to upload PDF and DOCX legal documents with validation.</w:t>
      </w:r>
    </w:p>
    <w:p>
      <w:pPr>
        <w:spacing w:after="80" w:line="280"/>
        <w:ind w:left="320" w:hanging="220"/>
      </w:pPr>
      <w:r>
        <w:rPr>
          <w:rFonts w:ascii="Aptos" w:cs="Aptos" w:eastAsia="Aptos" w:hAnsi="Aptos"/>
          <w:color w:val="222222"/>
          <w:sz w:val="21"/>
          <w:szCs w:val="21"/>
        </w:rPr>
        <w:t xml:space="preserve">3. Extract document text and store it in the database.</w:t>
      </w:r>
    </w:p>
    <w:p>
      <w:pPr>
        <w:spacing w:after="80" w:line="280"/>
        <w:ind w:left="320" w:hanging="220"/>
      </w:pPr>
      <w:r>
        <w:rPr>
          <w:rFonts w:ascii="Aptos" w:cs="Aptos" w:eastAsia="Aptos" w:hAnsi="Aptos"/>
          <w:color w:val="222222"/>
          <w:sz w:val="21"/>
          <w:szCs w:val="21"/>
        </w:rPr>
        <w:t xml:space="preserve">4. Chunk extracted text and generate embeddings for semantic retrieval.</w:t>
      </w:r>
    </w:p>
    <w:p>
      <w:pPr>
        <w:spacing w:after="80" w:line="280"/>
        <w:ind w:left="320" w:hanging="220"/>
      </w:pPr>
      <w:r>
        <w:rPr>
          <w:rFonts w:ascii="Aptos" w:cs="Aptos" w:eastAsia="Aptos" w:hAnsi="Aptos"/>
          <w:color w:val="222222"/>
          <w:sz w:val="21"/>
          <w:szCs w:val="21"/>
        </w:rPr>
        <w:t xml:space="preserve">5. Detect important legal clauses using AI.</w:t>
      </w:r>
    </w:p>
    <w:p>
      <w:pPr>
        <w:spacing w:after="80" w:line="280"/>
        <w:ind w:left="320" w:hanging="220"/>
      </w:pPr>
      <w:r>
        <w:rPr>
          <w:rFonts w:ascii="Aptos" w:cs="Aptos" w:eastAsia="Aptos" w:hAnsi="Aptos"/>
          <w:color w:val="222222"/>
          <w:sz w:val="21"/>
          <w:szCs w:val="21"/>
        </w:rPr>
        <w:t xml:space="preserve">6. Identify risks and assign severity levels.</w:t>
      </w:r>
    </w:p>
    <w:p>
      <w:pPr>
        <w:spacing w:after="80" w:line="280"/>
        <w:ind w:left="320" w:hanging="220"/>
      </w:pPr>
      <w:r>
        <w:rPr>
          <w:rFonts w:ascii="Aptos" w:cs="Aptos" w:eastAsia="Aptos" w:hAnsi="Aptos"/>
          <w:color w:val="222222"/>
          <w:sz w:val="21"/>
          <w:szCs w:val="21"/>
        </w:rPr>
        <w:t xml:space="preserve">7. Generate document summaries and risk scores.</w:t>
      </w:r>
    </w:p>
    <w:p>
      <w:pPr>
        <w:spacing w:after="80" w:line="280"/>
        <w:ind w:left="320" w:hanging="220"/>
      </w:pPr>
      <w:r>
        <w:rPr>
          <w:rFonts w:ascii="Aptos" w:cs="Aptos" w:eastAsia="Aptos" w:hAnsi="Aptos"/>
          <w:color w:val="222222"/>
          <w:sz w:val="21"/>
          <w:szCs w:val="21"/>
        </w:rPr>
        <w:t xml:space="preserve">8. Provide RAG chat over uploaded documents and Pakistan legal sources.</w:t>
      </w:r>
    </w:p>
    <w:p>
      <w:pPr>
        <w:spacing w:after="80" w:line="280"/>
        <w:ind w:left="320" w:hanging="220"/>
      </w:pPr>
      <w:r>
        <w:rPr>
          <w:rFonts w:ascii="Aptos" w:cs="Aptos" w:eastAsia="Aptos" w:hAnsi="Aptos"/>
          <w:color w:val="222222"/>
          <w:sz w:val="21"/>
          <w:szCs w:val="21"/>
        </w:rPr>
        <w:t xml:space="preserve">9. Provide semantic search across user documents and the legal corpus.</w:t>
      </w:r>
    </w:p>
    <w:p>
      <w:pPr>
        <w:spacing w:after="80" w:line="280"/>
        <w:ind w:left="320" w:hanging="220"/>
      </w:pPr>
      <w:r>
        <w:rPr>
          <w:rFonts w:ascii="Aptos" w:cs="Aptos" w:eastAsia="Aptos" w:hAnsi="Aptos"/>
          <w:color w:val="222222"/>
          <w:sz w:val="21"/>
          <w:szCs w:val="21"/>
        </w:rPr>
        <w:t xml:space="preserve">10. Run compliance checks using regex rules and LLM-based evaluation.</w:t>
      </w:r>
    </w:p>
    <w:p>
      <w:pPr>
        <w:spacing w:after="80" w:line="280"/>
        <w:ind w:left="320" w:hanging="220"/>
      </w:pPr>
      <w:r>
        <w:rPr>
          <w:rFonts w:ascii="Aptos" w:cs="Aptos" w:eastAsia="Aptos" w:hAnsi="Aptos"/>
          <w:color w:val="222222"/>
          <w:sz w:val="21"/>
          <w:szCs w:val="21"/>
        </w:rPr>
        <w:t xml:space="preserve">11. Generate contract drafts from templates and save them as formatted Word documents.</w:t>
      </w:r>
    </w:p>
    <w:p>
      <w:pPr>
        <w:spacing w:after="80" w:line="280"/>
        <w:ind w:left="320" w:hanging="220"/>
      </w:pPr>
      <w:r>
        <w:rPr>
          <w:rFonts w:ascii="Aptos" w:cs="Aptos" w:eastAsia="Aptos" w:hAnsi="Aptos"/>
          <w:color w:val="222222"/>
          <w:sz w:val="21"/>
          <w:szCs w:val="21"/>
        </w:rPr>
        <w:t xml:space="preserve">12. Compare two or three legal documents and explain actual differences.</w:t>
      </w:r>
    </w:p>
    <w:p>
      <w:pPr>
        <w:spacing w:after="80" w:line="280"/>
        <w:ind w:left="320" w:hanging="220"/>
      </w:pPr>
      <w:r>
        <w:rPr>
          <w:rFonts w:ascii="Aptos" w:cs="Aptos" w:eastAsia="Aptos" w:hAnsi="Aptos"/>
          <w:color w:val="222222"/>
          <w:sz w:val="21"/>
          <w:szCs w:val="21"/>
        </w:rPr>
        <w:t xml:space="preserve">13. Extract deadlines, payment dates, notice periods, renewals, and expiry events.</w:t>
      </w:r>
    </w:p>
    <w:p>
      <w:pPr>
        <w:spacing w:after="80" w:line="280"/>
        <w:ind w:left="320" w:hanging="220"/>
      </w:pPr>
      <w:r>
        <w:rPr>
          <w:rFonts w:ascii="Aptos" w:cs="Aptos" w:eastAsia="Aptos" w:hAnsi="Aptos"/>
          <w:color w:val="222222"/>
          <w:sz w:val="21"/>
          <w:szCs w:val="21"/>
        </w:rPr>
        <w:t xml:space="preserve">14. Provide lawyer annotations and notifications.</w:t>
      </w:r>
    </w:p>
    <w:p>
      <w:pPr>
        <w:spacing w:after="80" w:line="280"/>
        <w:ind w:left="320" w:hanging="220"/>
      </w:pPr>
      <w:r>
        <w:rPr>
          <w:rFonts w:ascii="Aptos" w:cs="Aptos" w:eastAsia="Aptos" w:hAnsi="Aptos"/>
          <w:color w:val="222222"/>
          <w:sz w:val="21"/>
          <w:szCs w:val="21"/>
        </w:rPr>
        <w:t xml:space="preserve">15. Provide admin controls for users, compliance rules, templates, subscriptions, and audit logs.</w:t>
      </w:r>
    </w:p>
    <w:p>
      <w:pPr>
        <w:spacing w:after="80" w:line="280"/>
        <w:ind w:left="320" w:hanging="220"/>
      </w:pPr>
      <w:r>
        <w:rPr>
          <w:rFonts w:ascii="Aptos" w:cs="Aptos" w:eastAsia="Aptos" w:hAnsi="Aptos"/>
          <w:color w:val="222222"/>
          <w:sz w:val="21"/>
          <w:szCs w:val="21"/>
        </w:rPr>
        <w:t xml:space="preserve">16. Make the application deployable to Vercel with PostgreSQL.</w:t>
      </w:r>
    </w:p>
    <w:p>
      <w:pPr>
        <w:pStyle w:val="Heading1"/>
        <w:keepNext/>
        <w:spacing w:after="120" w:before="280"/>
      </w:pPr>
      <w:r>
        <w:rPr>
          <w:rFonts w:ascii="Aptos" w:cs="Aptos" w:eastAsia="Aptos" w:hAnsi="Aptos"/>
          <w:b/>
          <w:bCs/>
          <w:color w:val="143A35"/>
          <w:sz w:val="29"/>
          <w:szCs w:val="29"/>
        </w:rPr>
        <w:t xml:space="preserve">4. High-Level Architecture</w:t>
      </w:r>
    </w:p>
    <w:p>
      <w:pPr>
        <w:spacing w:after="150" w:line="300"/>
      </w:pPr>
      <w:r>
        <w:rPr>
          <w:rFonts w:ascii="Aptos" w:cs="Aptos" w:eastAsia="Aptos" w:hAnsi="Aptos"/>
          <w:color w:val="222222"/>
          <w:sz w:val="21"/>
          <w:szCs w:val="21"/>
        </w:rPr>
        <w:t xml:space="preserve">Lexora uses a modular monolith architecture. The frontend, backend routes, and service layer are all inside a Next.js application, while persistent data is stored in PostgreSQL through Prisma ORM.</w:t>
      </w:r>
    </w:p>
    <w:p>
      <w:pPr>
        <w:pStyle w:val="Heading2"/>
        <w:keepNext/>
        <w:spacing w:after="120" w:before="280"/>
      </w:pPr>
      <w:r>
        <w:rPr>
          <w:rFonts w:ascii="Aptos" w:cs="Aptos" w:eastAsia="Aptos" w:hAnsi="Aptos"/>
          <w:b/>
          <w:bCs/>
          <w:color w:val="B86A2C"/>
          <w:sz w:val="24"/>
          <w:szCs w:val="24"/>
        </w:rPr>
        <w:t xml:space="preserve">4.1 Layers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pct" w:w="33%"/>
            <w:shd w:fill="F4EFE6"/>
            <w:tcMar>
              <w:top w:type="dxa" w:w="110"/>
              <w:left w:type="dxa" w:w="120"/>
              <w:bottom w:type="dxa" w:w="110"/>
              <w:right w:type="dxa" w:w="120"/>
            </w:tcMar>
          </w:tcPr>
          <w:p>
            <w:pPr>
              <w:spacing w:after="0" w:line="260"/>
            </w:pPr>
            <w:r>
              <w:rPr>
                <w:rFonts w:ascii="Aptos" w:cs="Aptos" w:eastAsia="Aptos" w:hAnsi="Aptos"/>
                <w:b/>
                <w:bCs/>
                <w:color w:val="143A35"/>
                <w:sz w:val="19"/>
                <w:szCs w:val="19"/>
              </w:rPr>
              <w:t xml:space="preserve">Layer</w:t>
            </w:r>
          </w:p>
        </w:tc>
        <w:tc>
          <w:tcPr>
            <w:tcW w:type="pct" w:w="33%"/>
            <w:shd w:fill="F4EFE6"/>
            <w:tcMar>
              <w:top w:type="dxa" w:w="110"/>
              <w:left w:type="dxa" w:w="120"/>
              <w:bottom w:type="dxa" w:w="110"/>
              <w:right w:type="dxa" w:w="120"/>
            </w:tcMar>
          </w:tcPr>
          <w:p>
            <w:pPr>
              <w:spacing w:after="0" w:line="260"/>
            </w:pPr>
            <w:r>
              <w:rPr>
                <w:rFonts w:ascii="Aptos" w:cs="Aptos" w:eastAsia="Aptos" w:hAnsi="Aptos"/>
                <w:b/>
                <w:bCs/>
                <w:color w:val="143A35"/>
                <w:sz w:val="19"/>
                <w:szCs w:val="19"/>
              </w:rPr>
              <w:t xml:space="preserve">Implementation</w:t>
            </w:r>
          </w:p>
        </w:tc>
        <w:tc>
          <w:tcPr>
            <w:tcW w:type="pct" w:w="33%"/>
            <w:shd w:fill="F4EFE6"/>
            <w:tcMar>
              <w:top w:type="dxa" w:w="110"/>
              <w:left w:type="dxa" w:w="120"/>
              <w:bottom w:type="dxa" w:w="110"/>
              <w:right w:type="dxa" w:w="120"/>
            </w:tcMar>
          </w:tcPr>
          <w:p>
            <w:pPr>
              <w:spacing w:after="0" w:line="260"/>
            </w:pPr>
            <w:r>
              <w:rPr>
                <w:rFonts w:ascii="Aptos" w:cs="Aptos" w:eastAsia="Aptos" w:hAnsi="Aptos"/>
                <w:b/>
                <w:bCs/>
                <w:color w:val="143A35"/>
                <w:sz w:val="19"/>
                <w:szCs w:val="19"/>
              </w:rPr>
              <w:t xml:space="preserve">Purpose</w:t>
            </w:r>
          </w:p>
        </w:tc>
      </w:tr>
      <w:tr>
        <w:trPr>
          <w:tblHeader w:val="false"/>
        </w:trPr>
        <w:tc>
          <w:tcPr>
            <w:tcW w:type="pct" w:w="33%"/>
            <w:tcMar>
              <w:top w:type="dxa" w:w="110"/>
              <w:left w:type="dxa" w:w="120"/>
              <w:bottom w:type="dxa" w:w="110"/>
              <w:right w:type="dxa" w:w="120"/>
            </w:tcMar>
          </w:tcPr>
          <w:p>
            <w:pPr>
              <w:spacing w:after="0" w:line="260"/>
            </w:pPr>
            <w:r>
              <w:rPr>
                <w:rFonts w:ascii="Aptos" w:cs="Aptos" w:eastAsia="Aptos" w:hAnsi="Aptos"/>
                <w:b w:val="false"/>
                <w:bCs w:val="false"/>
                <w:color w:val="222222"/>
                <w:sz w:val="18"/>
                <w:szCs w:val="18"/>
              </w:rPr>
              <w:t xml:space="preserve">Presentation layer</w:t>
            </w:r>
          </w:p>
        </w:tc>
        <w:tc>
          <w:tcPr>
            <w:tcW w:type="pct" w:w="33%"/>
            <w:tcMar>
              <w:top w:type="dxa" w:w="110"/>
              <w:left w:type="dxa" w:w="120"/>
              <w:bottom w:type="dxa" w:w="110"/>
              <w:right w:type="dxa" w:w="120"/>
            </w:tcMar>
          </w:tcPr>
          <w:p>
            <w:pPr>
              <w:spacing w:after="0" w:line="260"/>
            </w:pPr>
            <w:r>
              <w:rPr>
                <w:rFonts w:ascii="Aptos" w:cs="Aptos" w:eastAsia="Aptos" w:hAnsi="Aptos"/>
                <w:b w:val="false"/>
                <w:bCs w:val="false"/>
                <w:color w:val="222222"/>
                <w:sz w:val="18"/>
                <w:szCs w:val="18"/>
              </w:rPr>
              <w:t xml:space="preserve">Next.js App Router, React, Tailwind, Framer Motion</w:t>
            </w:r>
          </w:p>
        </w:tc>
        <w:tc>
          <w:tcPr>
            <w:tcW w:type="pct" w:w="33%"/>
            <w:tcMar>
              <w:top w:type="dxa" w:w="110"/>
              <w:left w:type="dxa" w:w="120"/>
              <w:bottom w:type="dxa" w:w="110"/>
              <w:right w:type="dxa" w:w="120"/>
            </w:tcMar>
          </w:tcPr>
          <w:p>
            <w:pPr>
              <w:spacing w:after="0" w:line="260"/>
            </w:pPr>
            <w:r>
              <w:rPr>
                <w:rFonts w:ascii="Aptos" w:cs="Aptos" w:eastAsia="Aptos" w:hAnsi="Aptos"/>
                <w:b w:val="false"/>
                <w:bCs w:val="false"/>
                <w:color w:val="222222"/>
                <w:sz w:val="18"/>
                <w:szCs w:val="18"/>
              </w:rPr>
              <w:t xml:space="preserve">Pages, dashboards, forms, animations, app shell</w:t>
            </w:r>
          </w:p>
        </w:tc>
      </w:tr>
      <w:tr>
        <w:trPr>
          <w:tblHeader w:val="false"/>
        </w:trPr>
        <w:tc>
          <w:tcPr>
            <w:tcW w:type="pct" w:w="33%"/>
            <w:tcMar>
              <w:top w:type="dxa" w:w="110"/>
              <w:left w:type="dxa" w:w="120"/>
              <w:bottom w:type="dxa" w:w="110"/>
              <w:right w:type="dxa" w:w="120"/>
            </w:tcMar>
          </w:tcPr>
          <w:p>
            <w:pPr>
              <w:spacing w:after="0" w:line="260"/>
            </w:pPr>
            <w:r>
              <w:rPr>
                <w:rFonts w:ascii="Aptos" w:cs="Aptos" w:eastAsia="Aptos" w:hAnsi="Aptos"/>
                <w:b w:val="false"/>
                <w:bCs w:val="false"/>
                <w:color w:val="222222"/>
                <w:sz w:val="18"/>
                <w:szCs w:val="18"/>
              </w:rPr>
              <w:t xml:space="preserve">API layer</w:t>
            </w:r>
          </w:p>
        </w:tc>
        <w:tc>
          <w:tcPr>
            <w:tcW w:type="pct" w:w="33%"/>
            <w:tcMar>
              <w:top w:type="dxa" w:w="110"/>
              <w:left w:type="dxa" w:w="120"/>
              <w:bottom w:type="dxa" w:w="110"/>
              <w:right w:type="dxa" w:w="120"/>
            </w:tcMar>
          </w:tcPr>
          <w:p>
            <w:pPr>
              <w:spacing w:after="0" w:line="260"/>
            </w:pPr>
            <w:r>
              <w:rPr>
                <w:rFonts w:ascii="Aptos" w:cs="Aptos" w:eastAsia="Aptos" w:hAnsi="Aptos"/>
                <w:b w:val="false"/>
                <w:bCs w:val="false"/>
                <w:color w:val="222222"/>
                <w:sz w:val="18"/>
                <w:szCs w:val="18"/>
              </w:rPr>
              <w:t xml:space="preserve">Next.js route handlers under app/api</w:t>
            </w:r>
          </w:p>
        </w:tc>
        <w:tc>
          <w:tcPr>
            <w:tcW w:type="pct" w:w="33%"/>
            <w:tcMar>
              <w:top w:type="dxa" w:w="110"/>
              <w:left w:type="dxa" w:w="120"/>
              <w:bottom w:type="dxa" w:w="110"/>
              <w:right w:type="dxa" w:w="120"/>
            </w:tcMar>
          </w:tcPr>
          <w:p>
            <w:pPr>
              <w:spacing w:after="0" w:line="260"/>
            </w:pPr>
            <w:r>
              <w:rPr>
                <w:rFonts w:ascii="Aptos" w:cs="Aptos" w:eastAsia="Aptos" w:hAnsi="Aptos"/>
                <w:b w:val="false"/>
                <w:bCs w:val="false"/>
                <w:color w:val="222222"/>
                <w:sz w:val="18"/>
                <w:szCs w:val="18"/>
              </w:rPr>
              <w:t xml:space="preserve">Receives requests, validates sessions, calls services</w:t>
            </w:r>
          </w:p>
        </w:tc>
      </w:tr>
      <w:tr>
        <w:trPr>
          <w:tblHeader w:val="false"/>
        </w:trPr>
        <w:tc>
          <w:tcPr>
            <w:tcW w:type="pct" w:w="33%"/>
            <w:tcMar>
              <w:top w:type="dxa" w:w="110"/>
              <w:left w:type="dxa" w:w="120"/>
              <w:bottom w:type="dxa" w:w="110"/>
              <w:right w:type="dxa" w:w="120"/>
            </w:tcMar>
          </w:tcPr>
          <w:p>
            <w:pPr>
              <w:spacing w:after="0" w:line="260"/>
            </w:pPr>
            <w:r>
              <w:rPr>
                <w:rFonts w:ascii="Aptos" w:cs="Aptos" w:eastAsia="Aptos" w:hAnsi="Aptos"/>
                <w:b w:val="false"/>
                <w:bCs w:val="false"/>
                <w:color w:val="222222"/>
                <w:sz w:val="18"/>
                <w:szCs w:val="18"/>
              </w:rPr>
              <w:t xml:space="preserve">Service layer</w:t>
            </w:r>
          </w:p>
        </w:tc>
        <w:tc>
          <w:tcPr>
            <w:tcW w:type="pct" w:w="33%"/>
            <w:tcMar>
              <w:top w:type="dxa" w:w="110"/>
              <w:left w:type="dxa" w:w="120"/>
              <w:bottom w:type="dxa" w:w="110"/>
              <w:right w:type="dxa" w:w="120"/>
            </w:tcMar>
          </w:tcPr>
          <w:p>
            <w:pPr>
              <w:spacing w:after="0" w:line="260"/>
            </w:pPr>
            <w:r>
              <w:rPr>
                <w:rFonts w:ascii="Aptos" w:cs="Aptos" w:eastAsia="Aptos" w:hAnsi="Aptos"/>
                <w:b w:val="false"/>
                <w:bCs w:val="false"/>
                <w:color w:val="222222"/>
                <w:sz w:val="18"/>
                <w:szCs w:val="18"/>
              </w:rPr>
              <w:t xml:space="preserve">lib/services/*.ts</w:t>
            </w:r>
          </w:p>
        </w:tc>
        <w:tc>
          <w:tcPr>
            <w:tcW w:type="pct" w:w="33%"/>
            <w:tcMar>
              <w:top w:type="dxa" w:w="110"/>
              <w:left w:type="dxa" w:w="120"/>
              <w:bottom w:type="dxa" w:w="110"/>
              <w:right w:type="dxa" w:w="120"/>
            </w:tcMar>
          </w:tcPr>
          <w:p>
            <w:pPr>
              <w:spacing w:after="0" w:line="260"/>
            </w:pPr>
            <w:r>
              <w:rPr>
                <w:rFonts w:ascii="Aptos" w:cs="Aptos" w:eastAsia="Aptos" w:hAnsi="Aptos"/>
                <w:b w:val="false"/>
                <w:bCs w:val="false"/>
                <w:color w:val="222222"/>
                <w:sz w:val="18"/>
                <w:szCs w:val="18"/>
              </w:rPr>
              <w:t xml:space="preserve">Business logic for auth, documents, AI, RAG, compliance, drafting, compare</w:t>
            </w:r>
          </w:p>
        </w:tc>
      </w:tr>
      <w:tr>
        <w:trPr>
          <w:tblHeader w:val="false"/>
        </w:trPr>
        <w:tc>
          <w:tcPr>
            <w:tcW w:type="pct" w:w="33%"/>
            <w:tcMar>
              <w:top w:type="dxa" w:w="110"/>
              <w:left w:type="dxa" w:w="120"/>
              <w:bottom w:type="dxa" w:w="110"/>
              <w:right w:type="dxa" w:w="120"/>
            </w:tcMar>
          </w:tcPr>
          <w:p>
            <w:pPr>
              <w:spacing w:after="0" w:line="260"/>
            </w:pPr>
            <w:r>
              <w:rPr>
                <w:rFonts w:ascii="Aptos" w:cs="Aptos" w:eastAsia="Aptos" w:hAnsi="Aptos"/>
                <w:b w:val="false"/>
                <w:bCs w:val="false"/>
                <w:color w:val="222222"/>
                <w:sz w:val="18"/>
                <w:szCs w:val="18"/>
              </w:rPr>
              <w:t xml:space="preserve">Data layer</w:t>
            </w:r>
          </w:p>
        </w:tc>
        <w:tc>
          <w:tcPr>
            <w:tcW w:type="pct" w:w="33%"/>
            <w:tcMar>
              <w:top w:type="dxa" w:w="110"/>
              <w:left w:type="dxa" w:w="120"/>
              <w:bottom w:type="dxa" w:w="110"/>
              <w:right w:type="dxa" w:w="120"/>
            </w:tcMar>
          </w:tcPr>
          <w:p>
            <w:pPr>
              <w:spacing w:after="0" w:line="260"/>
            </w:pPr>
            <w:r>
              <w:rPr>
                <w:rFonts w:ascii="Aptos" w:cs="Aptos" w:eastAsia="Aptos" w:hAnsi="Aptos"/>
                <w:b w:val="false"/>
                <w:bCs w:val="false"/>
                <w:color w:val="222222"/>
                <w:sz w:val="18"/>
                <w:szCs w:val="18"/>
              </w:rPr>
              <w:t xml:space="preserve">Prisma ORM</w:t>
            </w:r>
          </w:p>
        </w:tc>
        <w:tc>
          <w:tcPr>
            <w:tcW w:type="pct" w:w="33%"/>
            <w:tcMar>
              <w:top w:type="dxa" w:w="110"/>
              <w:left w:type="dxa" w:w="120"/>
              <w:bottom w:type="dxa" w:w="110"/>
              <w:right w:type="dxa" w:w="120"/>
            </w:tcMar>
          </w:tcPr>
          <w:p>
            <w:pPr>
              <w:spacing w:after="0" w:line="260"/>
            </w:pPr>
            <w:r>
              <w:rPr>
                <w:rFonts w:ascii="Aptos" w:cs="Aptos" w:eastAsia="Aptos" w:hAnsi="Aptos"/>
                <w:b w:val="false"/>
                <w:bCs w:val="false"/>
                <w:color w:val="222222"/>
                <w:sz w:val="18"/>
                <w:szCs w:val="18"/>
              </w:rPr>
              <w:t xml:space="preserve">Typed access to PostgreSQL</w:t>
            </w:r>
          </w:p>
        </w:tc>
      </w:tr>
      <w:tr>
        <w:trPr>
          <w:tblHeader w:val="false"/>
        </w:trPr>
        <w:tc>
          <w:tcPr>
            <w:tcW w:type="pct" w:w="33%"/>
            <w:tcMar>
              <w:top w:type="dxa" w:w="110"/>
              <w:left w:type="dxa" w:w="120"/>
              <w:bottom w:type="dxa" w:w="110"/>
              <w:right w:type="dxa" w:w="120"/>
            </w:tcMar>
          </w:tcPr>
          <w:p>
            <w:pPr>
              <w:spacing w:after="0" w:line="260"/>
            </w:pPr>
            <w:r>
              <w:rPr>
                <w:rFonts w:ascii="Aptos" w:cs="Aptos" w:eastAsia="Aptos" w:hAnsi="Aptos"/>
                <w:b w:val="false"/>
                <w:bCs w:val="false"/>
                <w:color w:val="222222"/>
                <w:sz w:val="18"/>
                <w:szCs w:val="18"/>
              </w:rPr>
              <w:t xml:space="preserve">AI layer</w:t>
            </w:r>
          </w:p>
        </w:tc>
        <w:tc>
          <w:tcPr>
            <w:tcW w:type="pct" w:w="33%"/>
            <w:tcMar>
              <w:top w:type="dxa" w:w="110"/>
              <w:left w:type="dxa" w:w="120"/>
              <w:bottom w:type="dxa" w:w="110"/>
              <w:right w:type="dxa" w:w="120"/>
            </w:tcMar>
          </w:tcPr>
          <w:p>
            <w:pPr>
              <w:spacing w:after="0" w:line="260"/>
            </w:pPr>
            <w:r>
              <w:rPr>
                <w:rFonts w:ascii="Aptos" w:cs="Aptos" w:eastAsia="Aptos" w:hAnsi="Aptos"/>
                <w:b w:val="false"/>
                <w:bCs w:val="false"/>
                <w:color w:val="222222"/>
                <w:sz w:val="18"/>
                <w:szCs w:val="18"/>
              </w:rPr>
              <w:t xml:space="preserve">OpenAI wrapper</w:t>
            </w:r>
          </w:p>
        </w:tc>
        <w:tc>
          <w:tcPr>
            <w:tcW w:type="pct" w:w="33%"/>
            <w:tcMar>
              <w:top w:type="dxa" w:w="110"/>
              <w:left w:type="dxa" w:w="120"/>
              <w:bottom w:type="dxa" w:w="110"/>
              <w:right w:type="dxa" w:w="120"/>
            </w:tcMar>
          </w:tcPr>
          <w:p>
            <w:pPr>
              <w:spacing w:after="0" w:line="260"/>
            </w:pPr>
            <w:r>
              <w:rPr>
                <w:rFonts w:ascii="Aptos" w:cs="Aptos" w:eastAsia="Aptos" w:hAnsi="Aptos"/>
                <w:b w:val="false"/>
                <w:bCs w:val="false"/>
                <w:color w:val="222222"/>
                <w:sz w:val="18"/>
                <w:szCs w:val="18"/>
              </w:rPr>
              <w:t xml:space="preserve">Chat completions and embeddings with mock fallback</w:t>
            </w:r>
          </w:p>
        </w:tc>
      </w:tr>
      <w:tr>
        <w:trPr>
          <w:tblHeader w:val="false"/>
        </w:trPr>
        <w:tc>
          <w:tcPr>
            <w:tcW w:type="pct" w:w="33%"/>
            <w:tcMar>
              <w:top w:type="dxa" w:w="110"/>
              <w:left w:type="dxa" w:w="120"/>
              <w:bottom w:type="dxa" w:w="110"/>
              <w:right w:type="dxa" w:w="120"/>
            </w:tcMar>
          </w:tcPr>
          <w:p>
            <w:pPr>
              <w:spacing w:after="0" w:line="260"/>
            </w:pPr>
            <w:r>
              <w:rPr>
                <w:rFonts w:ascii="Aptos" w:cs="Aptos" w:eastAsia="Aptos" w:hAnsi="Aptos"/>
                <w:b w:val="false"/>
                <w:bCs w:val="false"/>
                <w:color w:val="222222"/>
                <w:sz w:val="18"/>
                <w:szCs w:val="18"/>
              </w:rPr>
              <w:t xml:space="preserve">Email layer</w:t>
            </w:r>
          </w:p>
        </w:tc>
        <w:tc>
          <w:tcPr>
            <w:tcW w:type="pct" w:w="33%"/>
            <w:tcMar>
              <w:top w:type="dxa" w:w="110"/>
              <w:left w:type="dxa" w:w="120"/>
              <w:bottom w:type="dxa" w:w="110"/>
              <w:right w:type="dxa" w:w="120"/>
            </w:tcMar>
          </w:tcPr>
          <w:p>
            <w:pPr>
              <w:spacing w:after="0" w:line="260"/>
            </w:pPr>
            <w:r>
              <w:rPr>
                <w:rFonts w:ascii="Aptos" w:cs="Aptos" w:eastAsia="Aptos" w:hAnsi="Aptos"/>
                <w:b w:val="false"/>
                <w:bCs w:val="false"/>
                <w:color w:val="222222"/>
                <w:sz w:val="18"/>
                <w:szCs w:val="18"/>
              </w:rPr>
              <w:t xml:space="preserve">Gmail SMTP or Resend</w:t>
            </w:r>
          </w:p>
        </w:tc>
        <w:tc>
          <w:tcPr>
            <w:tcW w:type="pct" w:w="33%"/>
            <w:tcMar>
              <w:top w:type="dxa" w:w="110"/>
              <w:left w:type="dxa" w:w="120"/>
              <w:bottom w:type="dxa" w:w="110"/>
              <w:right w:type="dxa" w:w="120"/>
            </w:tcMar>
          </w:tcPr>
          <w:p>
            <w:pPr>
              <w:spacing w:after="0" w:line="260"/>
            </w:pPr>
            <w:r>
              <w:rPr>
                <w:rFonts w:ascii="Aptos" w:cs="Aptos" w:eastAsia="Aptos" w:hAnsi="Aptos"/>
                <w:b w:val="false"/>
                <w:bCs w:val="false"/>
                <w:color w:val="222222"/>
                <w:sz w:val="18"/>
                <w:szCs w:val="18"/>
              </w:rPr>
              <w:t xml:space="preserve">OTP delivery</w:t>
            </w:r>
          </w:p>
        </w:tc>
      </w:tr>
      <w:tr>
        <w:trPr>
          <w:tblHeader w:val="false"/>
        </w:trPr>
        <w:tc>
          <w:tcPr>
            <w:tcW w:type="pct" w:w="33%"/>
            <w:tcMar>
              <w:top w:type="dxa" w:w="110"/>
              <w:left w:type="dxa" w:w="120"/>
              <w:bottom w:type="dxa" w:w="110"/>
              <w:right w:type="dxa" w:w="120"/>
            </w:tcMar>
          </w:tcPr>
          <w:p>
            <w:pPr>
              <w:spacing w:after="0" w:line="260"/>
            </w:pPr>
            <w:r>
              <w:rPr>
                <w:rFonts w:ascii="Aptos" w:cs="Aptos" w:eastAsia="Aptos" w:hAnsi="Aptos"/>
                <w:b w:val="false"/>
                <w:bCs w:val="false"/>
                <w:color w:val="222222"/>
                <w:sz w:val="18"/>
                <w:szCs w:val="18"/>
              </w:rPr>
              <w:t xml:space="preserve">Deployment layer</w:t>
            </w:r>
          </w:p>
        </w:tc>
        <w:tc>
          <w:tcPr>
            <w:tcW w:type="pct" w:w="33%"/>
            <w:tcMar>
              <w:top w:type="dxa" w:w="110"/>
              <w:left w:type="dxa" w:w="120"/>
              <w:bottom w:type="dxa" w:w="110"/>
              <w:right w:type="dxa" w:w="120"/>
            </w:tcMar>
          </w:tcPr>
          <w:p>
            <w:pPr>
              <w:spacing w:after="0" w:line="260"/>
            </w:pPr>
            <w:r>
              <w:rPr>
                <w:rFonts w:ascii="Aptos" w:cs="Aptos" w:eastAsia="Aptos" w:hAnsi="Aptos"/>
                <w:b w:val="false"/>
                <w:bCs w:val="false"/>
                <w:color w:val="222222"/>
                <w:sz w:val="18"/>
                <w:szCs w:val="18"/>
              </w:rPr>
              <w:t xml:space="preserve">Vercel and Supabase</w:t>
            </w:r>
          </w:p>
        </w:tc>
        <w:tc>
          <w:tcPr>
            <w:tcW w:type="pct" w:w="33%"/>
            <w:tcMar>
              <w:top w:type="dxa" w:w="110"/>
              <w:left w:type="dxa" w:w="120"/>
              <w:bottom w:type="dxa" w:w="110"/>
              <w:right w:type="dxa" w:w="120"/>
            </w:tcMar>
          </w:tcPr>
          <w:p>
            <w:pPr>
              <w:spacing w:after="0" w:line="260"/>
            </w:pPr>
            <w:r>
              <w:rPr>
                <w:rFonts w:ascii="Aptos" w:cs="Aptos" w:eastAsia="Aptos" w:hAnsi="Aptos"/>
                <w:b w:val="false"/>
                <w:bCs w:val="false"/>
                <w:color w:val="222222"/>
                <w:sz w:val="18"/>
                <w:szCs w:val="18"/>
              </w:rPr>
              <w:t xml:space="preserve">Hosting and managed PostgreSQL</w:t>
            </w:r>
          </w:p>
        </w:tc>
      </w:tr>
    </w:tbl>
    <w:p>
      <w:pPr>
        <w:spacing w:after="150" w:line="300"/>
      </w:pPr>
      <w:r>
        <w:rPr>
          <w:rFonts w:ascii="Aptos" w:cs="Aptos" w:eastAsia="Aptos" w:hAnsi="Aptos"/>
          <w:color w:val="222222"/>
          <w:sz w:val="21"/>
          <w:szCs w:val="21"/>
        </w:rPr>
        <w:t xml:space="preserve"/>
      </w:r>
    </w:p>
    <w:p>
      <w:pPr>
        <w:pStyle w:val="Heading2"/>
        <w:keepNext/>
        <w:spacing w:after="120" w:before="280"/>
      </w:pPr>
      <w:r>
        <w:rPr>
          <w:rFonts w:ascii="Aptos" w:cs="Aptos" w:eastAsia="Aptos" w:hAnsi="Aptos"/>
          <w:b/>
          <w:bCs/>
          <w:color w:val="B86A2C"/>
          <w:sz w:val="24"/>
          <w:szCs w:val="24"/>
        </w:rPr>
        <w:t xml:space="preserve">4.2 Request Flow Example: Document Upload</w:t>
      </w:r>
    </w:p>
    <w:p>
      <w:pPr>
        <w:spacing w:after="80" w:line="280"/>
        <w:ind w:left="320" w:hanging="220"/>
      </w:pPr>
      <w:r>
        <w:rPr>
          <w:rFonts w:ascii="Aptos" w:cs="Aptos" w:eastAsia="Aptos" w:hAnsi="Aptos"/>
          <w:color w:val="222222"/>
          <w:sz w:val="21"/>
          <w:szCs w:val="21"/>
        </w:rPr>
        <w:t xml:space="preserve">1. User chooses PDF or DOCX from the upload page.</w:t>
      </w:r>
    </w:p>
    <w:p>
      <w:pPr>
        <w:spacing w:after="80" w:line="280"/>
        <w:ind w:left="320" w:hanging="220"/>
      </w:pPr>
      <w:r>
        <w:rPr>
          <w:rFonts w:ascii="Aptos" w:cs="Aptos" w:eastAsia="Aptos" w:hAnsi="Aptos"/>
          <w:color w:val="222222"/>
          <w:sz w:val="21"/>
          <w:szCs w:val="21"/>
        </w:rPr>
        <w:t xml:space="preserve">2. Frontend sends FormData to /api/documents/upload.</w:t>
      </w:r>
    </w:p>
    <w:p>
      <w:pPr>
        <w:spacing w:after="80" w:line="280"/>
        <w:ind w:left="320" w:hanging="220"/>
      </w:pPr>
      <w:r>
        <w:rPr>
          <w:rFonts w:ascii="Aptos" w:cs="Aptos" w:eastAsia="Aptos" w:hAnsi="Aptos"/>
          <w:color w:val="222222"/>
          <w:sz w:val="21"/>
          <w:szCs w:val="21"/>
        </w:rPr>
        <w:t xml:space="preserve">3. API checks the user session and subscription entitlement.</w:t>
      </w:r>
    </w:p>
    <w:p>
      <w:pPr>
        <w:spacing w:after="80" w:line="280"/>
        <w:ind w:left="320" w:hanging="220"/>
      </w:pPr>
      <w:r>
        <w:rPr>
          <w:rFonts w:ascii="Aptos" w:cs="Aptos" w:eastAsia="Aptos" w:hAnsi="Aptos"/>
          <w:color w:val="222222"/>
          <w:sz w:val="21"/>
          <w:szCs w:val="21"/>
        </w:rPr>
        <w:t xml:space="preserve">4. document-service.ts validates file type and magic bytes.</w:t>
      </w:r>
    </w:p>
    <w:p>
      <w:pPr>
        <w:spacing w:after="80" w:line="280"/>
        <w:ind w:left="320" w:hanging="220"/>
      </w:pPr>
      <w:r>
        <w:rPr>
          <w:rFonts w:ascii="Aptos" w:cs="Aptos" w:eastAsia="Aptos" w:hAnsi="Aptos"/>
          <w:color w:val="222222"/>
          <w:sz w:val="21"/>
          <w:szCs w:val="21"/>
        </w:rPr>
        <w:t xml:space="preserve">5. The file is processed in memory on Vercel to avoid read-only filesystem errors.</w:t>
      </w:r>
    </w:p>
    <w:p>
      <w:pPr>
        <w:spacing w:after="80" w:line="280"/>
        <w:ind w:left="320" w:hanging="220"/>
      </w:pPr>
      <w:r>
        <w:rPr>
          <w:rFonts w:ascii="Aptos" w:cs="Aptos" w:eastAsia="Aptos" w:hAnsi="Aptos"/>
          <w:color w:val="222222"/>
          <w:sz w:val="21"/>
          <w:szCs w:val="21"/>
        </w:rPr>
        <w:t xml:space="preserve">6. Text is extracted using pdf-parse or mammoth.</w:t>
      </w:r>
    </w:p>
    <w:p>
      <w:pPr>
        <w:spacing w:after="80" w:line="280"/>
        <w:ind w:left="320" w:hanging="220"/>
      </w:pPr>
      <w:r>
        <w:rPr>
          <w:rFonts w:ascii="Aptos" w:cs="Aptos" w:eastAsia="Aptos" w:hAnsi="Aptos"/>
          <w:color w:val="222222"/>
          <w:sz w:val="21"/>
          <w:szCs w:val="21"/>
        </w:rPr>
        <w:t xml:space="preserve">7. Text is chunked into RAG chunks.</w:t>
      </w:r>
    </w:p>
    <w:p>
      <w:pPr>
        <w:spacing w:after="80" w:line="280"/>
        <w:ind w:left="320" w:hanging="220"/>
      </w:pPr>
      <w:r>
        <w:rPr>
          <w:rFonts w:ascii="Aptos" w:cs="Aptos" w:eastAsia="Aptos" w:hAnsi="Aptos"/>
          <w:color w:val="222222"/>
          <w:sz w:val="21"/>
          <w:szCs w:val="21"/>
        </w:rPr>
        <w:t xml:space="preserve">8. OpenAI embeddings are generated and stored.</w:t>
      </w:r>
    </w:p>
    <w:p>
      <w:pPr>
        <w:spacing w:after="80" w:line="280"/>
        <w:ind w:left="320" w:hanging="220"/>
      </w:pPr>
      <w:r>
        <w:rPr>
          <w:rFonts w:ascii="Aptos" w:cs="Aptos" w:eastAsia="Aptos" w:hAnsi="Aptos"/>
          <w:color w:val="222222"/>
          <w:sz w:val="21"/>
          <w:szCs w:val="21"/>
        </w:rPr>
        <w:t xml:space="preserve">9. AI analysis detects clauses, risks, summary, and risk score.</w:t>
      </w:r>
    </w:p>
    <w:p>
      <w:pPr>
        <w:spacing w:after="80" w:line="280"/>
        <w:ind w:left="320" w:hanging="220"/>
      </w:pPr>
      <w:r>
        <w:rPr>
          <w:rFonts w:ascii="Aptos" w:cs="Aptos" w:eastAsia="Aptos" w:hAnsi="Aptos"/>
          <w:color w:val="222222"/>
          <w:sz w:val="21"/>
          <w:szCs w:val="21"/>
        </w:rPr>
        <w:t xml:space="preserve">10. The completed document opens with clauses, risks, chunks, summary, and actions available.</w:t>
      </w:r>
    </w:p>
    <w:p>
      <w:pPr>
        <w:pStyle w:val="Heading1"/>
        <w:keepNext/>
        <w:spacing w:after="120" w:before="280"/>
      </w:pPr>
      <w:r>
        <w:rPr>
          <w:rFonts w:ascii="Aptos" w:cs="Aptos" w:eastAsia="Aptos" w:hAnsi="Aptos"/>
          <w:b/>
          <w:bCs/>
          <w:color w:val="143A35"/>
          <w:sz w:val="29"/>
          <w:szCs w:val="29"/>
        </w:rPr>
        <w:t xml:space="preserve">5. Technology Stack</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pct" w:w="50%"/>
            <w:shd w:fill="F4EFE6"/>
            <w:tcMar>
              <w:top w:type="dxa" w:w="110"/>
              <w:left w:type="dxa" w:w="120"/>
              <w:bottom w:type="dxa" w:w="110"/>
              <w:right w:type="dxa" w:w="120"/>
            </w:tcMar>
          </w:tcPr>
          <w:p>
            <w:pPr>
              <w:spacing w:after="0" w:line="260"/>
            </w:pPr>
            <w:r>
              <w:rPr>
                <w:rFonts w:ascii="Aptos" w:cs="Aptos" w:eastAsia="Aptos" w:hAnsi="Aptos"/>
                <w:b/>
                <w:bCs/>
                <w:color w:val="143A35"/>
                <w:sz w:val="19"/>
                <w:szCs w:val="19"/>
              </w:rPr>
              <w:t xml:space="preserve">Area</w:t>
            </w:r>
          </w:p>
        </w:tc>
        <w:tc>
          <w:tcPr>
            <w:tcW w:type="pct" w:w="50%"/>
            <w:shd w:fill="F4EFE6"/>
            <w:tcMar>
              <w:top w:type="dxa" w:w="110"/>
              <w:left w:type="dxa" w:w="120"/>
              <w:bottom w:type="dxa" w:w="110"/>
              <w:right w:type="dxa" w:w="120"/>
            </w:tcMar>
          </w:tcPr>
          <w:p>
            <w:pPr>
              <w:spacing w:after="0" w:line="260"/>
            </w:pPr>
            <w:r>
              <w:rPr>
                <w:rFonts w:ascii="Aptos" w:cs="Aptos" w:eastAsia="Aptos" w:hAnsi="Aptos"/>
                <w:b/>
                <w:bCs/>
                <w:color w:val="143A35"/>
                <w:sz w:val="19"/>
                <w:szCs w:val="19"/>
              </w:rPr>
              <w:t xml:space="preserve">Technology</w:t>
            </w:r>
          </w:p>
        </w:tc>
      </w:tr>
      <w:tr>
        <w:trPr>
          <w:tblHeader w:val="false"/>
        </w:trPr>
        <w:tc>
          <w:tcPr>
            <w:tcW w:type="pct" w:w="50%"/>
            <w:tcMar>
              <w:top w:type="dxa" w:w="110"/>
              <w:left w:type="dxa" w:w="120"/>
              <w:bottom w:type="dxa" w:w="110"/>
              <w:right w:type="dxa" w:w="120"/>
            </w:tcMar>
          </w:tcPr>
          <w:p>
            <w:pPr>
              <w:spacing w:after="0" w:line="260"/>
            </w:pPr>
            <w:r>
              <w:rPr>
                <w:rFonts w:ascii="Aptos" w:cs="Aptos" w:eastAsia="Aptos" w:hAnsi="Aptos"/>
                <w:b w:val="false"/>
                <w:bCs w:val="false"/>
                <w:color w:val="222222"/>
                <w:sz w:val="18"/>
                <w:szCs w:val="18"/>
              </w:rPr>
              <w:t xml:space="preserve">Frontend framework</w:t>
            </w:r>
          </w:p>
        </w:tc>
        <w:tc>
          <w:tcPr>
            <w:tcW w:type="pct" w:w="50%"/>
            <w:tcMar>
              <w:top w:type="dxa" w:w="110"/>
              <w:left w:type="dxa" w:w="120"/>
              <w:bottom w:type="dxa" w:w="110"/>
              <w:right w:type="dxa" w:w="120"/>
            </w:tcMar>
          </w:tcPr>
          <w:p>
            <w:pPr>
              <w:spacing w:after="0" w:line="260"/>
            </w:pPr>
            <w:r>
              <w:rPr>
                <w:rFonts w:ascii="Aptos" w:cs="Aptos" w:eastAsia="Aptos" w:hAnsi="Aptos"/>
                <w:b w:val="false"/>
                <w:bCs w:val="false"/>
                <w:color w:val="222222"/>
                <w:sz w:val="18"/>
                <w:szCs w:val="18"/>
              </w:rPr>
              <w:t xml:space="preserve">Next.js 14 App Router</w:t>
            </w:r>
          </w:p>
        </w:tc>
      </w:tr>
      <w:tr>
        <w:trPr>
          <w:tblHeader w:val="false"/>
        </w:trPr>
        <w:tc>
          <w:tcPr>
            <w:tcW w:type="pct" w:w="50%"/>
            <w:tcMar>
              <w:top w:type="dxa" w:w="110"/>
              <w:left w:type="dxa" w:w="120"/>
              <w:bottom w:type="dxa" w:w="110"/>
              <w:right w:type="dxa" w:w="120"/>
            </w:tcMar>
          </w:tcPr>
          <w:p>
            <w:pPr>
              <w:spacing w:after="0" w:line="260"/>
            </w:pPr>
            <w:r>
              <w:rPr>
                <w:rFonts w:ascii="Aptos" w:cs="Aptos" w:eastAsia="Aptos" w:hAnsi="Aptos"/>
                <w:b w:val="false"/>
                <w:bCs w:val="false"/>
                <w:color w:val="222222"/>
                <w:sz w:val="18"/>
                <w:szCs w:val="18"/>
              </w:rPr>
              <w:t xml:space="preserve">UI runtime</w:t>
            </w:r>
          </w:p>
        </w:tc>
        <w:tc>
          <w:tcPr>
            <w:tcW w:type="pct" w:w="50%"/>
            <w:tcMar>
              <w:top w:type="dxa" w:w="110"/>
              <w:left w:type="dxa" w:w="120"/>
              <w:bottom w:type="dxa" w:w="110"/>
              <w:right w:type="dxa" w:w="120"/>
            </w:tcMar>
          </w:tcPr>
          <w:p>
            <w:pPr>
              <w:spacing w:after="0" w:line="260"/>
            </w:pPr>
            <w:r>
              <w:rPr>
                <w:rFonts w:ascii="Aptos" w:cs="Aptos" w:eastAsia="Aptos" w:hAnsi="Aptos"/>
                <w:b w:val="false"/>
                <w:bCs w:val="false"/>
                <w:color w:val="222222"/>
                <w:sz w:val="18"/>
                <w:szCs w:val="18"/>
              </w:rPr>
              <w:t xml:space="preserve">React 18</w:t>
            </w:r>
          </w:p>
        </w:tc>
      </w:tr>
      <w:tr>
        <w:trPr>
          <w:tblHeader w:val="false"/>
        </w:trPr>
        <w:tc>
          <w:tcPr>
            <w:tcW w:type="pct" w:w="50%"/>
            <w:tcMar>
              <w:top w:type="dxa" w:w="110"/>
              <w:left w:type="dxa" w:w="120"/>
              <w:bottom w:type="dxa" w:w="110"/>
              <w:right w:type="dxa" w:w="120"/>
            </w:tcMar>
          </w:tcPr>
          <w:p>
            <w:pPr>
              <w:spacing w:after="0" w:line="260"/>
            </w:pPr>
            <w:r>
              <w:rPr>
                <w:rFonts w:ascii="Aptos" w:cs="Aptos" w:eastAsia="Aptos" w:hAnsi="Aptos"/>
                <w:b w:val="false"/>
                <w:bCs w:val="false"/>
                <w:color w:val="222222"/>
                <w:sz w:val="18"/>
                <w:szCs w:val="18"/>
              </w:rPr>
              <w:t xml:space="preserve">Language</w:t>
            </w:r>
          </w:p>
        </w:tc>
        <w:tc>
          <w:tcPr>
            <w:tcW w:type="pct" w:w="50%"/>
            <w:tcMar>
              <w:top w:type="dxa" w:w="110"/>
              <w:left w:type="dxa" w:w="120"/>
              <w:bottom w:type="dxa" w:w="110"/>
              <w:right w:type="dxa" w:w="120"/>
            </w:tcMar>
          </w:tcPr>
          <w:p>
            <w:pPr>
              <w:spacing w:after="0" w:line="260"/>
            </w:pPr>
            <w:r>
              <w:rPr>
                <w:rFonts w:ascii="Aptos" w:cs="Aptos" w:eastAsia="Aptos" w:hAnsi="Aptos"/>
                <w:b w:val="false"/>
                <w:bCs w:val="false"/>
                <w:color w:val="222222"/>
                <w:sz w:val="18"/>
                <w:szCs w:val="18"/>
              </w:rPr>
              <w:t xml:space="preserve">TypeScript</w:t>
            </w:r>
          </w:p>
        </w:tc>
      </w:tr>
      <w:tr>
        <w:trPr>
          <w:tblHeader w:val="false"/>
        </w:trPr>
        <w:tc>
          <w:tcPr>
            <w:tcW w:type="pct" w:w="50%"/>
            <w:tcMar>
              <w:top w:type="dxa" w:w="110"/>
              <w:left w:type="dxa" w:w="120"/>
              <w:bottom w:type="dxa" w:w="110"/>
              <w:right w:type="dxa" w:w="120"/>
            </w:tcMar>
          </w:tcPr>
          <w:p>
            <w:pPr>
              <w:spacing w:after="0" w:line="260"/>
            </w:pPr>
            <w:r>
              <w:rPr>
                <w:rFonts w:ascii="Aptos" w:cs="Aptos" w:eastAsia="Aptos" w:hAnsi="Aptos"/>
                <w:b w:val="false"/>
                <w:bCs w:val="false"/>
                <w:color w:val="222222"/>
                <w:sz w:val="18"/>
                <w:szCs w:val="18"/>
              </w:rPr>
              <w:t xml:space="preserve">Styling</w:t>
            </w:r>
          </w:p>
        </w:tc>
        <w:tc>
          <w:tcPr>
            <w:tcW w:type="pct" w:w="50%"/>
            <w:tcMar>
              <w:top w:type="dxa" w:w="110"/>
              <w:left w:type="dxa" w:w="120"/>
              <w:bottom w:type="dxa" w:w="110"/>
              <w:right w:type="dxa" w:w="120"/>
            </w:tcMar>
          </w:tcPr>
          <w:p>
            <w:pPr>
              <w:spacing w:after="0" w:line="260"/>
            </w:pPr>
            <w:r>
              <w:rPr>
                <w:rFonts w:ascii="Aptos" w:cs="Aptos" w:eastAsia="Aptos" w:hAnsi="Aptos"/>
                <w:b w:val="false"/>
                <w:bCs w:val="false"/>
                <w:color w:val="222222"/>
                <w:sz w:val="18"/>
                <w:szCs w:val="18"/>
              </w:rPr>
              <w:t xml:space="preserve">Tailwind CSS</w:t>
            </w:r>
          </w:p>
        </w:tc>
      </w:tr>
      <w:tr>
        <w:trPr>
          <w:tblHeader w:val="false"/>
        </w:trPr>
        <w:tc>
          <w:tcPr>
            <w:tcW w:type="pct" w:w="50%"/>
            <w:tcMar>
              <w:top w:type="dxa" w:w="110"/>
              <w:left w:type="dxa" w:w="120"/>
              <w:bottom w:type="dxa" w:w="110"/>
              <w:right w:type="dxa" w:w="120"/>
            </w:tcMar>
          </w:tcPr>
          <w:p>
            <w:pPr>
              <w:spacing w:after="0" w:line="260"/>
            </w:pPr>
            <w:r>
              <w:rPr>
                <w:rFonts w:ascii="Aptos" w:cs="Aptos" w:eastAsia="Aptos" w:hAnsi="Aptos"/>
                <w:b w:val="false"/>
                <w:bCs w:val="false"/>
                <w:color w:val="222222"/>
                <w:sz w:val="18"/>
                <w:szCs w:val="18"/>
              </w:rPr>
              <w:t xml:space="preserve">Animation</w:t>
            </w:r>
          </w:p>
        </w:tc>
        <w:tc>
          <w:tcPr>
            <w:tcW w:type="pct" w:w="50%"/>
            <w:tcMar>
              <w:top w:type="dxa" w:w="110"/>
              <w:left w:type="dxa" w:w="120"/>
              <w:bottom w:type="dxa" w:w="110"/>
              <w:right w:type="dxa" w:w="120"/>
            </w:tcMar>
          </w:tcPr>
          <w:p>
            <w:pPr>
              <w:spacing w:after="0" w:line="260"/>
            </w:pPr>
            <w:r>
              <w:rPr>
                <w:rFonts w:ascii="Aptos" w:cs="Aptos" w:eastAsia="Aptos" w:hAnsi="Aptos"/>
                <w:b w:val="false"/>
                <w:bCs w:val="false"/>
                <w:color w:val="222222"/>
                <w:sz w:val="18"/>
                <w:szCs w:val="18"/>
              </w:rPr>
              <w:t xml:space="preserve">Framer Motion</w:t>
            </w:r>
          </w:p>
        </w:tc>
      </w:tr>
      <w:tr>
        <w:trPr>
          <w:tblHeader w:val="false"/>
        </w:trPr>
        <w:tc>
          <w:tcPr>
            <w:tcW w:type="pct" w:w="50%"/>
            <w:tcMar>
              <w:top w:type="dxa" w:w="110"/>
              <w:left w:type="dxa" w:w="120"/>
              <w:bottom w:type="dxa" w:w="110"/>
              <w:right w:type="dxa" w:w="120"/>
            </w:tcMar>
          </w:tcPr>
          <w:p>
            <w:pPr>
              <w:spacing w:after="0" w:line="260"/>
            </w:pPr>
            <w:r>
              <w:rPr>
                <w:rFonts w:ascii="Aptos" w:cs="Aptos" w:eastAsia="Aptos" w:hAnsi="Aptos"/>
                <w:b w:val="false"/>
                <w:bCs w:val="false"/>
                <w:color w:val="222222"/>
                <w:sz w:val="18"/>
                <w:szCs w:val="18"/>
              </w:rPr>
              <w:t xml:space="preserve">Icons</w:t>
            </w:r>
          </w:p>
        </w:tc>
        <w:tc>
          <w:tcPr>
            <w:tcW w:type="pct" w:w="50%"/>
            <w:tcMar>
              <w:top w:type="dxa" w:w="110"/>
              <w:left w:type="dxa" w:w="120"/>
              <w:bottom w:type="dxa" w:w="110"/>
              <w:right w:type="dxa" w:w="120"/>
            </w:tcMar>
          </w:tcPr>
          <w:p>
            <w:pPr>
              <w:spacing w:after="0" w:line="260"/>
            </w:pPr>
            <w:r>
              <w:rPr>
                <w:rFonts w:ascii="Aptos" w:cs="Aptos" w:eastAsia="Aptos" w:hAnsi="Aptos"/>
                <w:b w:val="false"/>
                <w:bCs w:val="false"/>
                <w:color w:val="222222"/>
                <w:sz w:val="18"/>
                <w:szCs w:val="18"/>
              </w:rPr>
              <w:t xml:space="preserve">Lucide React</w:t>
            </w:r>
          </w:p>
        </w:tc>
      </w:tr>
      <w:tr>
        <w:trPr>
          <w:tblHeader w:val="false"/>
        </w:trPr>
        <w:tc>
          <w:tcPr>
            <w:tcW w:type="pct" w:w="50%"/>
            <w:tcMar>
              <w:top w:type="dxa" w:w="110"/>
              <w:left w:type="dxa" w:w="120"/>
              <w:bottom w:type="dxa" w:w="110"/>
              <w:right w:type="dxa" w:w="120"/>
            </w:tcMar>
          </w:tcPr>
          <w:p>
            <w:pPr>
              <w:spacing w:after="0" w:line="260"/>
            </w:pPr>
            <w:r>
              <w:rPr>
                <w:rFonts w:ascii="Aptos" w:cs="Aptos" w:eastAsia="Aptos" w:hAnsi="Aptos"/>
                <w:b w:val="false"/>
                <w:bCs w:val="false"/>
                <w:color w:val="222222"/>
                <w:sz w:val="18"/>
                <w:szCs w:val="18"/>
              </w:rPr>
              <w:t xml:space="preserve">UI primitives</w:t>
            </w:r>
          </w:p>
        </w:tc>
        <w:tc>
          <w:tcPr>
            <w:tcW w:type="pct" w:w="50%"/>
            <w:tcMar>
              <w:top w:type="dxa" w:w="110"/>
              <w:left w:type="dxa" w:w="120"/>
              <w:bottom w:type="dxa" w:w="110"/>
              <w:right w:type="dxa" w:w="120"/>
            </w:tcMar>
          </w:tcPr>
          <w:p>
            <w:pPr>
              <w:spacing w:after="0" w:line="260"/>
            </w:pPr>
            <w:r>
              <w:rPr>
                <w:rFonts w:ascii="Aptos" w:cs="Aptos" w:eastAsia="Aptos" w:hAnsi="Aptos"/>
                <w:b w:val="false"/>
                <w:bCs w:val="false"/>
                <w:color w:val="222222"/>
                <w:sz w:val="18"/>
                <w:szCs w:val="18"/>
              </w:rPr>
              <w:t xml:space="preserve">shadcn-style Radix components</w:t>
            </w:r>
          </w:p>
        </w:tc>
      </w:tr>
      <w:tr>
        <w:trPr>
          <w:tblHeader w:val="false"/>
        </w:trPr>
        <w:tc>
          <w:tcPr>
            <w:tcW w:type="pct" w:w="50%"/>
            <w:tcMar>
              <w:top w:type="dxa" w:w="110"/>
              <w:left w:type="dxa" w:w="120"/>
              <w:bottom w:type="dxa" w:w="110"/>
              <w:right w:type="dxa" w:w="120"/>
            </w:tcMar>
          </w:tcPr>
          <w:p>
            <w:pPr>
              <w:spacing w:after="0" w:line="260"/>
            </w:pPr>
            <w:r>
              <w:rPr>
                <w:rFonts w:ascii="Aptos" w:cs="Aptos" w:eastAsia="Aptos" w:hAnsi="Aptos"/>
                <w:b w:val="false"/>
                <w:bCs w:val="false"/>
                <w:color w:val="222222"/>
                <w:sz w:val="18"/>
                <w:szCs w:val="18"/>
              </w:rPr>
              <w:t xml:space="preserve">Backend</w:t>
            </w:r>
          </w:p>
        </w:tc>
        <w:tc>
          <w:tcPr>
            <w:tcW w:type="pct" w:w="50%"/>
            <w:tcMar>
              <w:top w:type="dxa" w:w="110"/>
              <w:left w:type="dxa" w:w="120"/>
              <w:bottom w:type="dxa" w:w="110"/>
              <w:right w:type="dxa" w:w="120"/>
            </w:tcMar>
          </w:tcPr>
          <w:p>
            <w:pPr>
              <w:spacing w:after="0" w:line="260"/>
            </w:pPr>
            <w:r>
              <w:rPr>
                <w:rFonts w:ascii="Aptos" w:cs="Aptos" w:eastAsia="Aptos" w:hAnsi="Aptos"/>
                <w:b w:val="false"/>
                <w:bCs w:val="false"/>
                <w:color w:val="222222"/>
                <w:sz w:val="18"/>
                <w:szCs w:val="18"/>
              </w:rPr>
              <w:t xml:space="preserve">Next.js API route handlers</w:t>
            </w:r>
          </w:p>
        </w:tc>
      </w:tr>
      <w:tr>
        <w:trPr>
          <w:tblHeader w:val="false"/>
        </w:trPr>
        <w:tc>
          <w:tcPr>
            <w:tcW w:type="pct" w:w="50%"/>
            <w:tcMar>
              <w:top w:type="dxa" w:w="110"/>
              <w:left w:type="dxa" w:w="120"/>
              <w:bottom w:type="dxa" w:w="110"/>
              <w:right w:type="dxa" w:w="120"/>
            </w:tcMar>
          </w:tcPr>
          <w:p>
            <w:pPr>
              <w:spacing w:after="0" w:line="260"/>
            </w:pPr>
            <w:r>
              <w:rPr>
                <w:rFonts w:ascii="Aptos" w:cs="Aptos" w:eastAsia="Aptos" w:hAnsi="Aptos"/>
                <w:b w:val="false"/>
                <w:bCs w:val="false"/>
                <w:color w:val="222222"/>
                <w:sz w:val="18"/>
                <w:szCs w:val="18"/>
              </w:rPr>
              <w:t xml:space="preserve">ORM</w:t>
            </w:r>
          </w:p>
        </w:tc>
        <w:tc>
          <w:tcPr>
            <w:tcW w:type="pct" w:w="50%"/>
            <w:tcMar>
              <w:top w:type="dxa" w:w="110"/>
              <w:left w:type="dxa" w:w="120"/>
              <w:bottom w:type="dxa" w:w="110"/>
              <w:right w:type="dxa" w:w="120"/>
            </w:tcMar>
          </w:tcPr>
          <w:p>
            <w:pPr>
              <w:spacing w:after="0" w:line="260"/>
            </w:pPr>
            <w:r>
              <w:rPr>
                <w:rFonts w:ascii="Aptos" w:cs="Aptos" w:eastAsia="Aptos" w:hAnsi="Aptos"/>
                <w:b w:val="false"/>
                <w:bCs w:val="false"/>
                <w:color w:val="222222"/>
                <w:sz w:val="18"/>
                <w:szCs w:val="18"/>
              </w:rPr>
              <w:t xml:space="preserve">Prisma</w:t>
            </w:r>
          </w:p>
        </w:tc>
      </w:tr>
      <w:tr>
        <w:trPr>
          <w:tblHeader w:val="false"/>
        </w:trPr>
        <w:tc>
          <w:tcPr>
            <w:tcW w:type="pct" w:w="50%"/>
            <w:tcMar>
              <w:top w:type="dxa" w:w="110"/>
              <w:left w:type="dxa" w:w="120"/>
              <w:bottom w:type="dxa" w:w="110"/>
              <w:right w:type="dxa" w:w="120"/>
            </w:tcMar>
          </w:tcPr>
          <w:p>
            <w:pPr>
              <w:spacing w:after="0" w:line="260"/>
            </w:pPr>
            <w:r>
              <w:rPr>
                <w:rFonts w:ascii="Aptos" w:cs="Aptos" w:eastAsia="Aptos" w:hAnsi="Aptos"/>
                <w:b w:val="false"/>
                <w:bCs w:val="false"/>
                <w:color w:val="222222"/>
                <w:sz w:val="18"/>
                <w:szCs w:val="18"/>
              </w:rPr>
              <w:t xml:space="preserve">Database</w:t>
            </w:r>
          </w:p>
        </w:tc>
        <w:tc>
          <w:tcPr>
            <w:tcW w:type="pct" w:w="50%"/>
            <w:tcMar>
              <w:top w:type="dxa" w:w="110"/>
              <w:left w:type="dxa" w:w="120"/>
              <w:bottom w:type="dxa" w:w="110"/>
              <w:right w:type="dxa" w:w="120"/>
            </w:tcMar>
          </w:tcPr>
          <w:p>
            <w:pPr>
              <w:spacing w:after="0" w:line="260"/>
            </w:pPr>
            <w:r>
              <w:rPr>
                <w:rFonts w:ascii="Aptos" w:cs="Aptos" w:eastAsia="Aptos" w:hAnsi="Aptos"/>
                <w:b w:val="false"/>
                <w:bCs w:val="false"/>
                <w:color w:val="222222"/>
                <w:sz w:val="18"/>
                <w:szCs w:val="18"/>
              </w:rPr>
              <w:t xml:space="preserve">PostgreSQL</w:t>
            </w:r>
          </w:p>
        </w:tc>
      </w:tr>
      <w:tr>
        <w:trPr>
          <w:tblHeader w:val="false"/>
        </w:trPr>
        <w:tc>
          <w:tcPr>
            <w:tcW w:type="pct" w:w="50%"/>
            <w:tcMar>
              <w:top w:type="dxa" w:w="110"/>
              <w:left w:type="dxa" w:w="120"/>
              <w:bottom w:type="dxa" w:w="110"/>
              <w:right w:type="dxa" w:w="120"/>
            </w:tcMar>
          </w:tcPr>
          <w:p>
            <w:pPr>
              <w:spacing w:after="0" w:line="260"/>
            </w:pPr>
            <w:r>
              <w:rPr>
                <w:rFonts w:ascii="Aptos" w:cs="Aptos" w:eastAsia="Aptos" w:hAnsi="Aptos"/>
                <w:b w:val="false"/>
                <w:bCs w:val="false"/>
                <w:color w:val="222222"/>
                <w:sz w:val="18"/>
                <w:szCs w:val="18"/>
              </w:rPr>
              <w:t xml:space="preserve">AI chat</w:t>
            </w:r>
          </w:p>
        </w:tc>
        <w:tc>
          <w:tcPr>
            <w:tcW w:type="pct" w:w="50%"/>
            <w:tcMar>
              <w:top w:type="dxa" w:w="110"/>
              <w:left w:type="dxa" w:w="120"/>
              <w:bottom w:type="dxa" w:w="110"/>
              <w:right w:type="dxa" w:w="120"/>
            </w:tcMar>
          </w:tcPr>
          <w:p>
            <w:pPr>
              <w:spacing w:after="0" w:line="260"/>
            </w:pPr>
            <w:r>
              <w:rPr>
                <w:rFonts w:ascii="Aptos" w:cs="Aptos" w:eastAsia="Aptos" w:hAnsi="Aptos"/>
                <w:b w:val="false"/>
                <w:bCs w:val="false"/>
                <w:color w:val="222222"/>
                <w:sz w:val="18"/>
                <w:szCs w:val="18"/>
              </w:rPr>
              <w:t xml:space="preserve">OpenAI chat completions</w:t>
            </w:r>
          </w:p>
        </w:tc>
      </w:tr>
      <w:tr>
        <w:trPr>
          <w:tblHeader w:val="false"/>
        </w:trPr>
        <w:tc>
          <w:tcPr>
            <w:tcW w:type="pct" w:w="50%"/>
            <w:tcMar>
              <w:top w:type="dxa" w:w="110"/>
              <w:left w:type="dxa" w:w="120"/>
              <w:bottom w:type="dxa" w:w="110"/>
              <w:right w:type="dxa" w:w="120"/>
            </w:tcMar>
          </w:tcPr>
          <w:p>
            <w:pPr>
              <w:spacing w:after="0" w:line="260"/>
            </w:pPr>
            <w:r>
              <w:rPr>
                <w:rFonts w:ascii="Aptos" w:cs="Aptos" w:eastAsia="Aptos" w:hAnsi="Aptos"/>
                <w:b w:val="false"/>
                <w:bCs w:val="false"/>
                <w:color w:val="222222"/>
                <w:sz w:val="18"/>
                <w:szCs w:val="18"/>
              </w:rPr>
              <w:t xml:space="preserve">Embeddings</w:t>
            </w:r>
          </w:p>
        </w:tc>
        <w:tc>
          <w:tcPr>
            <w:tcW w:type="pct" w:w="50%"/>
            <w:tcMar>
              <w:top w:type="dxa" w:w="110"/>
              <w:left w:type="dxa" w:w="120"/>
              <w:bottom w:type="dxa" w:w="110"/>
              <w:right w:type="dxa" w:w="120"/>
            </w:tcMar>
          </w:tcPr>
          <w:p>
            <w:pPr>
              <w:spacing w:after="0" w:line="260"/>
            </w:pPr>
            <w:r>
              <w:rPr>
                <w:rFonts w:ascii="Aptos" w:cs="Aptos" w:eastAsia="Aptos" w:hAnsi="Aptos"/>
                <w:b w:val="false"/>
                <w:bCs w:val="false"/>
                <w:color w:val="222222"/>
                <w:sz w:val="18"/>
                <w:szCs w:val="18"/>
              </w:rPr>
              <w:t xml:space="preserve">OpenAI text embeddings</w:t>
            </w:r>
          </w:p>
        </w:tc>
      </w:tr>
      <w:tr>
        <w:trPr>
          <w:tblHeader w:val="false"/>
        </w:trPr>
        <w:tc>
          <w:tcPr>
            <w:tcW w:type="pct" w:w="50%"/>
            <w:tcMar>
              <w:top w:type="dxa" w:w="110"/>
              <w:left w:type="dxa" w:w="120"/>
              <w:bottom w:type="dxa" w:w="110"/>
              <w:right w:type="dxa" w:w="120"/>
            </w:tcMar>
          </w:tcPr>
          <w:p>
            <w:pPr>
              <w:spacing w:after="0" w:line="260"/>
            </w:pPr>
            <w:r>
              <w:rPr>
                <w:rFonts w:ascii="Aptos" w:cs="Aptos" w:eastAsia="Aptos" w:hAnsi="Aptos"/>
                <w:b w:val="false"/>
                <w:bCs w:val="false"/>
                <w:color w:val="222222"/>
                <w:sz w:val="18"/>
                <w:szCs w:val="18"/>
              </w:rPr>
              <w:t xml:space="preserve">PDF extraction</w:t>
            </w:r>
          </w:p>
        </w:tc>
        <w:tc>
          <w:tcPr>
            <w:tcW w:type="pct" w:w="50%"/>
            <w:tcMar>
              <w:top w:type="dxa" w:w="110"/>
              <w:left w:type="dxa" w:w="120"/>
              <w:bottom w:type="dxa" w:w="110"/>
              <w:right w:type="dxa" w:w="120"/>
            </w:tcMar>
          </w:tcPr>
          <w:p>
            <w:pPr>
              <w:spacing w:after="0" w:line="260"/>
            </w:pPr>
            <w:r>
              <w:rPr>
                <w:rFonts w:ascii="Aptos" w:cs="Aptos" w:eastAsia="Aptos" w:hAnsi="Aptos"/>
                <w:b w:val="false"/>
                <w:bCs w:val="false"/>
                <w:color w:val="222222"/>
                <w:sz w:val="18"/>
                <w:szCs w:val="18"/>
              </w:rPr>
              <w:t xml:space="preserve">pdf-parse</w:t>
            </w:r>
          </w:p>
        </w:tc>
      </w:tr>
      <w:tr>
        <w:trPr>
          <w:tblHeader w:val="false"/>
        </w:trPr>
        <w:tc>
          <w:tcPr>
            <w:tcW w:type="pct" w:w="50%"/>
            <w:tcMar>
              <w:top w:type="dxa" w:w="110"/>
              <w:left w:type="dxa" w:w="120"/>
              <w:bottom w:type="dxa" w:w="110"/>
              <w:right w:type="dxa" w:w="120"/>
            </w:tcMar>
          </w:tcPr>
          <w:p>
            <w:pPr>
              <w:spacing w:after="0" w:line="260"/>
            </w:pPr>
            <w:r>
              <w:rPr>
                <w:rFonts w:ascii="Aptos" w:cs="Aptos" w:eastAsia="Aptos" w:hAnsi="Aptos"/>
                <w:b w:val="false"/>
                <w:bCs w:val="false"/>
                <w:color w:val="222222"/>
                <w:sz w:val="18"/>
                <w:szCs w:val="18"/>
              </w:rPr>
              <w:t xml:space="preserve">DOCX extraction</w:t>
            </w:r>
          </w:p>
        </w:tc>
        <w:tc>
          <w:tcPr>
            <w:tcW w:type="pct" w:w="50%"/>
            <w:tcMar>
              <w:top w:type="dxa" w:w="110"/>
              <w:left w:type="dxa" w:w="120"/>
              <w:bottom w:type="dxa" w:w="110"/>
              <w:right w:type="dxa" w:w="120"/>
            </w:tcMar>
          </w:tcPr>
          <w:p>
            <w:pPr>
              <w:spacing w:after="0" w:line="260"/>
            </w:pPr>
            <w:r>
              <w:rPr>
                <w:rFonts w:ascii="Aptos" w:cs="Aptos" w:eastAsia="Aptos" w:hAnsi="Aptos"/>
                <w:b w:val="false"/>
                <w:bCs w:val="false"/>
                <w:color w:val="222222"/>
                <w:sz w:val="18"/>
                <w:szCs w:val="18"/>
              </w:rPr>
              <w:t xml:space="preserve">mammoth</w:t>
            </w:r>
          </w:p>
        </w:tc>
      </w:tr>
      <w:tr>
        <w:trPr>
          <w:tblHeader w:val="false"/>
        </w:trPr>
        <w:tc>
          <w:tcPr>
            <w:tcW w:type="pct" w:w="50%"/>
            <w:tcMar>
              <w:top w:type="dxa" w:w="110"/>
              <w:left w:type="dxa" w:w="120"/>
              <w:bottom w:type="dxa" w:w="110"/>
              <w:right w:type="dxa" w:w="120"/>
            </w:tcMar>
          </w:tcPr>
          <w:p>
            <w:pPr>
              <w:spacing w:after="0" w:line="260"/>
            </w:pPr>
            <w:r>
              <w:rPr>
                <w:rFonts w:ascii="Aptos" w:cs="Aptos" w:eastAsia="Aptos" w:hAnsi="Aptos"/>
                <w:b w:val="false"/>
                <w:bCs w:val="false"/>
                <w:color w:val="222222"/>
                <w:sz w:val="18"/>
                <w:szCs w:val="18"/>
              </w:rPr>
              <w:t xml:space="preserve">DOCX generation</w:t>
            </w:r>
          </w:p>
        </w:tc>
        <w:tc>
          <w:tcPr>
            <w:tcW w:type="pct" w:w="50%"/>
            <w:tcMar>
              <w:top w:type="dxa" w:w="110"/>
              <w:left w:type="dxa" w:w="120"/>
              <w:bottom w:type="dxa" w:w="110"/>
              <w:right w:type="dxa" w:w="120"/>
            </w:tcMar>
          </w:tcPr>
          <w:p>
            <w:pPr>
              <w:spacing w:after="0" w:line="260"/>
            </w:pPr>
            <w:r>
              <w:rPr>
                <w:rFonts w:ascii="Aptos" w:cs="Aptos" w:eastAsia="Aptos" w:hAnsi="Aptos"/>
                <w:b w:val="false"/>
                <w:bCs w:val="false"/>
                <w:color w:val="222222"/>
                <w:sz w:val="18"/>
                <w:szCs w:val="18"/>
              </w:rPr>
              <w:t xml:space="preserve">docx</w:t>
            </w:r>
          </w:p>
        </w:tc>
      </w:tr>
      <w:tr>
        <w:trPr>
          <w:tblHeader w:val="false"/>
        </w:trPr>
        <w:tc>
          <w:tcPr>
            <w:tcW w:type="pct" w:w="50%"/>
            <w:tcMar>
              <w:top w:type="dxa" w:w="110"/>
              <w:left w:type="dxa" w:w="120"/>
              <w:bottom w:type="dxa" w:w="110"/>
              <w:right w:type="dxa" w:w="120"/>
            </w:tcMar>
          </w:tcPr>
          <w:p>
            <w:pPr>
              <w:spacing w:after="0" w:line="260"/>
            </w:pPr>
            <w:r>
              <w:rPr>
                <w:rFonts w:ascii="Aptos" w:cs="Aptos" w:eastAsia="Aptos" w:hAnsi="Aptos"/>
                <w:b w:val="false"/>
                <w:bCs w:val="false"/>
                <w:color w:val="222222"/>
                <w:sz w:val="18"/>
                <w:szCs w:val="18"/>
              </w:rPr>
              <w:t xml:space="preserve">Auth tokens</w:t>
            </w:r>
          </w:p>
        </w:tc>
        <w:tc>
          <w:tcPr>
            <w:tcW w:type="pct" w:w="50%"/>
            <w:tcMar>
              <w:top w:type="dxa" w:w="110"/>
              <w:left w:type="dxa" w:w="120"/>
              <w:bottom w:type="dxa" w:w="110"/>
              <w:right w:type="dxa" w:w="120"/>
            </w:tcMar>
          </w:tcPr>
          <w:p>
            <w:pPr>
              <w:spacing w:after="0" w:line="260"/>
            </w:pPr>
            <w:r>
              <w:rPr>
                <w:rFonts w:ascii="Aptos" w:cs="Aptos" w:eastAsia="Aptos" w:hAnsi="Aptos"/>
                <w:b w:val="false"/>
                <w:bCs w:val="false"/>
                <w:color w:val="222222"/>
                <w:sz w:val="18"/>
                <w:szCs w:val="18"/>
              </w:rPr>
              <w:t xml:space="preserve">jose JWT</w:t>
            </w:r>
          </w:p>
        </w:tc>
      </w:tr>
      <w:tr>
        <w:trPr>
          <w:tblHeader w:val="false"/>
        </w:trPr>
        <w:tc>
          <w:tcPr>
            <w:tcW w:type="pct" w:w="50%"/>
            <w:tcMar>
              <w:top w:type="dxa" w:w="110"/>
              <w:left w:type="dxa" w:w="120"/>
              <w:bottom w:type="dxa" w:w="110"/>
              <w:right w:type="dxa" w:w="120"/>
            </w:tcMar>
          </w:tcPr>
          <w:p>
            <w:pPr>
              <w:spacing w:after="0" w:line="260"/>
            </w:pPr>
            <w:r>
              <w:rPr>
                <w:rFonts w:ascii="Aptos" w:cs="Aptos" w:eastAsia="Aptos" w:hAnsi="Aptos"/>
                <w:b w:val="false"/>
                <w:bCs w:val="false"/>
                <w:color w:val="222222"/>
                <w:sz w:val="18"/>
                <w:szCs w:val="18"/>
              </w:rPr>
              <w:t xml:space="preserve">Password hashing</w:t>
            </w:r>
          </w:p>
        </w:tc>
        <w:tc>
          <w:tcPr>
            <w:tcW w:type="pct" w:w="50%"/>
            <w:tcMar>
              <w:top w:type="dxa" w:w="110"/>
              <w:left w:type="dxa" w:w="120"/>
              <w:bottom w:type="dxa" w:w="110"/>
              <w:right w:type="dxa" w:w="120"/>
            </w:tcMar>
          </w:tcPr>
          <w:p>
            <w:pPr>
              <w:spacing w:after="0" w:line="260"/>
            </w:pPr>
            <w:r>
              <w:rPr>
                <w:rFonts w:ascii="Aptos" w:cs="Aptos" w:eastAsia="Aptos" w:hAnsi="Aptos"/>
                <w:b w:val="false"/>
                <w:bCs w:val="false"/>
                <w:color w:val="222222"/>
                <w:sz w:val="18"/>
                <w:szCs w:val="18"/>
              </w:rPr>
              <w:t xml:space="preserve">bcryptjs</w:t>
            </w:r>
          </w:p>
        </w:tc>
      </w:tr>
      <w:tr>
        <w:trPr>
          <w:tblHeader w:val="false"/>
        </w:trPr>
        <w:tc>
          <w:tcPr>
            <w:tcW w:type="pct" w:w="50%"/>
            <w:tcMar>
              <w:top w:type="dxa" w:w="110"/>
              <w:left w:type="dxa" w:w="120"/>
              <w:bottom w:type="dxa" w:w="110"/>
              <w:right w:type="dxa" w:w="120"/>
            </w:tcMar>
          </w:tcPr>
          <w:p>
            <w:pPr>
              <w:spacing w:after="0" w:line="260"/>
            </w:pPr>
            <w:r>
              <w:rPr>
                <w:rFonts w:ascii="Aptos" w:cs="Aptos" w:eastAsia="Aptos" w:hAnsi="Aptos"/>
                <w:b w:val="false"/>
                <w:bCs w:val="false"/>
                <w:color w:val="222222"/>
                <w:sz w:val="18"/>
                <w:szCs w:val="18"/>
              </w:rPr>
              <w:t xml:space="preserve">Email</w:t>
            </w:r>
          </w:p>
        </w:tc>
        <w:tc>
          <w:tcPr>
            <w:tcW w:type="pct" w:w="50%"/>
            <w:tcMar>
              <w:top w:type="dxa" w:w="110"/>
              <w:left w:type="dxa" w:w="120"/>
              <w:bottom w:type="dxa" w:w="110"/>
              <w:right w:type="dxa" w:w="120"/>
            </w:tcMar>
          </w:tcPr>
          <w:p>
            <w:pPr>
              <w:spacing w:after="0" w:line="260"/>
            </w:pPr>
            <w:r>
              <w:rPr>
                <w:rFonts w:ascii="Aptos" w:cs="Aptos" w:eastAsia="Aptos" w:hAnsi="Aptos"/>
                <w:b w:val="false"/>
                <w:bCs w:val="false"/>
                <w:color w:val="222222"/>
                <w:sz w:val="18"/>
                <w:szCs w:val="18"/>
              </w:rPr>
              <w:t xml:space="preserve">nodemailer Gmail SMTP, Resend fallback</w:t>
            </w:r>
          </w:p>
        </w:tc>
      </w:tr>
      <w:tr>
        <w:trPr>
          <w:tblHeader w:val="false"/>
        </w:trPr>
        <w:tc>
          <w:tcPr>
            <w:tcW w:type="pct" w:w="50%"/>
            <w:tcMar>
              <w:top w:type="dxa" w:w="110"/>
              <w:left w:type="dxa" w:w="120"/>
              <w:bottom w:type="dxa" w:w="110"/>
              <w:right w:type="dxa" w:w="120"/>
            </w:tcMar>
          </w:tcPr>
          <w:p>
            <w:pPr>
              <w:spacing w:after="0" w:line="260"/>
            </w:pPr>
            <w:r>
              <w:rPr>
                <w:rFonts w:ascii="Aptos" w:cs="Aptos" w:eastAsia="Aptos" w:hAnsi="Aptos"/>
                <w:b w:val="false"/>
                <w:bCs w:val="false"/>
                <w:color w:val="222222"/>
                <w:sz w:val="18"/>
                <w:szCs w:val="18"/>
              </w:rPr>
              <w:t xml:space="preserve">Validation</w:t>
            </w:r>
          </w:p>
        </w:tc>
        <w:tc>
          <w:tcPr>
            <w:tcW w:type="pct" w:w="50%"/>
            <w:tcMar>
              <w:top w:type="dxa" w:w="110"/>
              <w:left w:type="dxa" w:w="120"/>
              <w:bottom w:type="dxa" w:w="110"/>
              <w:right w:type="dxa" w:w="120"/>
            </w:tcMar>
          </w:tcPr>
          <w:p>
            <w:pPr>
              <w:spacing w:after="0" w:line="260"/>
            </w:pPr>
            <w:r>
              <w:rPr>
                <w:rFonts w:ascii="Aptos" w:cs="Aptos" w:eastAsia="Aptos" w:hAnsi="Aptos"/>
                <w:b w:val="false"/>
                <w:bCs w:val="false"/>
                <w:color w:val="222222"/>
                <w:sz w:val="18"/>
                <w:szCs w:val="18"/>
              </w:rPr>
              <w:t xml:space="preserve">Zod</w:t>
            </w:r>
          </w:p>
        </w:tc>
      </w:tr>
      <w:tr>
        <w:trPr>
          <w:tblHeader w:val="false"/>
        </w:trPr>
        <w:tc>
          <w:tcPr>
            <w:tcW w:type="pct" w:w="50%"/>
            <w:tcMar>
              <w:top w:type="dxa" w:w="110"/>
              <w:left w:type="dxa" w:w="120"/>
              <w:bottom w:type="dxa" w:w="110"/>
              <w:right w:type="dxa" w:w="120"/>
            </w:tcMar>
          </w:tcPr>
          <w:p>
            <w:pPr>
              <w:spacing w:after="0" w:line="260"/>
            </w:pPr>
            <w:r>
              <w:rPr>
                <w:rFonts w:ascii="Aptos" w:cs="Aptos" w:eastAsia="Aptos" w:hAnsi="Aptos"/>
                <w:b w:val="false"/>
                <w:bCs w:val="false"/>
                <w:color w:val="222222"/>
                <w:sz w:val="18"/>
                <w:szCs w:val="18"/>
              </w:rPr>
              <w:t xml:space="preserve">Charts</w:t>
            </w:r>
          </w:p>
        </w:tc>
        <w:tc>
          <w:tcPr>
            <w:tcW w:type="pct" w:w="50%"/>
            <w:tcMar>
              <w:top w:type="dxa" w:w="110"/>
              <w:left w:type="dxa" w:w="120"/>
              <w:bottom w:type="dxa" w:w="110"/>
              <w:right w:type="dxa" w:w="120"/>
            </w:tcMar>
          </w:tcPr>
          <w:p>
            <w:pPr>
              <w:spacing w:after="0" w:line="260"/>
            </w:pPr>
            <w:r>
              <w:rPr>
                <w:rFonts w:ascii="Aptos" w:cs="Aptos" w:eastAsia="Aptos" w:hAnsi="Aptos"/>
                <w:b w:val="false"/>
                <w:bCs w:val="false"/>
                <w:color w:val="222222"/>
                <w:sz w:val="18"/>
                <w:szCs w:val="18"/>
              </w:rPr>
              <w:t xml:space="preserve">Recharts</w:t>
            </w:r>
          </w:p>
        </w:tc>
      </w:tr>
      <w:tr>
        <w:trPr>
          <w:tblHeader w:val="false"/>
        </w:trPr>
        <w:tc>
          <w:tcPr>
            <w:tcW w:type="pct" w:w="50%"/>
            <w:tcMar>
              <w:top w:type="dxa" w:w="110"/>
              <w:left w:type="dxa" w:w="120"/>
              <w:bottom w:type="dxa" w:w="110"/>
              <w:right w:type="dxa" w:w="120"/>
            </w:tcMar>
          </w:tcPr>
          <w:p>
            <w:pPr>
              <w:spacing w:after="0" w:line="260"/>
            </w:pPr>
            <w:r>
              <w:rPr>
                <w:rFonts w:ascii="Aptos" w:cs="Aptos" w:eastAsia="Aptos" w:hAnsi="Aptos"/>
                <w:b w:val="false"/>
                <w:bCs w:val="false"/>
                <w:color w:val="222222"/>
                <w:sz w:val="18"/>
                <w:szCs w:val="18"/>
              </w:rPr>
              <w:t xml:space="preserve">Notifications</w:t>
            </w:r>
          </w:p>
        </w:tc>
        <w:tc>
          <w:tcPr>
            <w:tcW w:type="pct" w:w="50%"/>
            <w:tcMar>
              <w:top w:type="dxa" w:w="110"/>
              <w:left w:type="dxa" w:w="120"/>
              <w:bottom w:type="dxa" w:w="110"/>
              <w:right w:type="dxa" w:w="120"/>
            </w:tcMar>
          </w:tcPr>
          <w:p>
            <w:pPr>
              <w:spacing w:after="0" w:line="260"/>
            </w:pPr>
            <w:r>
              <w:rPr>
                <w:rFonts w:ascii="Aptos" w:cs="Aptos" w:eastAsia="Aptos" w:hAnsi="Aptos"/>
                <w:b w:val="false"/>
                <w:bCs w:val="false"/>
                <w:color w:val="222222"/>
                <w:sz w:val="18"/>
                <w:szCs w:val="18"/>
              </w:rPr>
              <w:t xml:space="preserve">In-app notification table</w:t>
            </w:r>
          </w:p>
        </w:tc>
      </w:tr>
      <w:tr>
        <w:trPr>
          <w:tblHeader w:val="false"/>
        </w:trPr>
        <w:tc>
          <w:tcPr>
            <w:tcW w:type="pct" w:w="50%"/>
            <w:tcMar>
              <w:top w:type="dxa" w:w="110"/>
              <w:left w:type="dxa" w:w="120"/>
              <w:bottom w:type="dxa" w:w="110"/>
              <w:right w:type="dxa" w:w="120"/>
            </w:tcMar>
          </w:tcPr>
          <w:p>
            <w:pPr>
              <w:spacing w:after="0" w:line="260"/>
            </w:pPr>
            <w:r>
              <w:rPr>
                <w:rFonts w:ascii="Aptos" w:cs="Aptos" w:eastAsia="Aptos" w:hAnsi="Aptos"/>
                <w:b w:val="false"/>
                <w:bCs w:val="false"/>
                <w:color w:val="222222"/>
                <w:sz w:val="18"/>
                <w:szCs w:val="18"/>
              </w:rPr>
              <w:t xml:space="preserve">Deployment</w:t>
            </w:r>
          </w:p>
        </w:tc>
        <w:tc>
          <w:tcPr>
            <w:tcW w:type="pct" w:w="50%"/>
            <w:tcMar>
              <w:top w:type="dxa" w:w="110"/>
              <w:left w:type="dxa" w:w="120"/>
              <w:bottom w:type="dxa" w:w="110"/>
              <w:right w:type="dxa" w:w="120"/>
            </w:tcMar>
          </w:tcPr>
          <w:p>
            <w:pPr>
              <w:spacing w:after="0" w:line="260"/>
            </w:pPr>
            <w:r>
              <w:rPr>
                <w:rFonts w:ascii="Aptos" w:cs="Aptos" w:eastAsia="Aptos" w:hAnsi="Aptos"/>
                <w:b w:val="false"/>
                <w:bCs w:val="false"/>
                <w:color w:val="222222"/>
                <w:sz w:val="18"/>
                <w:szCs w:val="18"/>
              </w:rPr>
              <w:t xml:space="preserve">Vercel</w:t>
            </w:r>
          </w:p>
        </w:tc>
      </w:tr>
    </w:tbl>
    <w:p>
      <w:pPr>
        <w:spacing w:after="150" w:line="300"/>
      </w:pPr>
      <w:r>
        <w:rPr>
          <w:rFonts w:ascii="Aptos" w:cs="Aptos" w:eastAsia="Aptos" w:hAnsi="Aptos"/>
          <w:color w:val="222222"/>
          <w:sz w:val="21"/>
          <w:szCs w:val="21"/>
        </w:rPr>
        <w:t xml:space="preserve"/>
      </w:r>
    </w:p>
    <w:p>
      <w:pPr>
        <w:pStyle w:val="Heading1"/>
        <w:keepNext/>
        <w:spacing w:after="120" w:before="280"/>
      </w:pPr>
      <w:r>
        <w:rPr>
          <w:rFonts w:ascii="Aptos" w:cs="Aptos" w:eastAsia="Aptos" w:hAnsi="Aptos"/>
          <w:b/>
          <w:bCs/>
          <w:color w:val="143A35"/>
          <w:sz w:val="29"/>
          <w:szCs w:val="29"/>
        </w:rPr>
        <w:t xml:space="preserve">6. Database Design</w:t>
      </w:r>
    </w:p>
    <w:p>
      <w:pPr>
        <w:spacing w:after="150" w:line="300"/>
      </w:pPr>
      <w:r>
        <w:rPr>
          <w:rFonts w:ascii="Aptos" w:cs="Aptos" w:eastAsia="Aptos" w:hAnsi="Aptos"/>
          <w:color w:val="222222"/>
          <w:sz w:val="21"/>
          <w:szCs w:val="21"/>
        </w:rPr>
        <w:t xml:space="preserve">The database is implemented in prisma/schema.prisma and uses PostgreSQL. It contains the original legal assistant entities plus subscription and legal corpus extensions.</w:t>
      </w:r>
    </w:p>
    <w:p>
      <w:pPr>
        <w:pStyle w:val="Heading2"/>
        <w:keepNext/>
        <w:spacing w:after="120" w:before="280"/>
      </w:pPr>
      <w:r>
        <w:rPr>
          <w:rFonts w:ascii="Aptos" w:cs="Aptos" w:eastAsia="Aptos" w:hAnsi="Aptos"/>
          <w:b/>
          <w:bCs/>
          <w:color w:val="B86A2C"/>
          <w:sz w:val="24"/>
          <w:szCs w:val="24"/>
        </w:rPr>
        <w:t xml:space="preserve">6.1 Core Tables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pct" w:w="50%"/>
            <w:shd w:fill="F4EFE6"/>
            <w:tcMar>
              <w:top w:type="dxa" w:w="110"/>
              <w:left w:type="dxa" w:w="120"/>
              <w:bottom w:type="dxa" w:w="110"/>
              <w:right w:type="dxa" w:w="120"/>
            </w:tcMar>
          </w:tcPr>
          <w:p>
            <w:pPr>
              <w:spacing w:after="0" w:line="260"/>
            </w:pPr>
            <w:r>
              <w:rPr>
                <w:rFonts w:ascii="Aptos" w:cs="Aptos" w:eastAsia="Aptos" w:hAnsi="Aptos"/>
                <w:b/>
                <w:bCs/>
                <w:color w:val="143A35"/>
                <w:sz w:val="19"/>
                <w:szCs w:val="19"/>
              </w:rPr>
              <w:t xml:space="preserve">Table</w:t>
            </w:r>
          </w:p>
        </w:tc>
        <w:tc>
          <w:tcPr>
            <w:tcW w:type="pct" w:w="50%"/>
            <w:shd w:fill="F4EFE6"/>
            <w:tcMar>
              <w:top w:type="dxa" w:w="110"/>
              <w:left w:type="dxa" w:w="120"/>
              <w:bottom w:type="dxa" w:w="110"/>
              <w:right w:type="dxa" w:w="120"/>
            </w:tcMar>
          </w:tcPr>
          <w:p>
            <w:pPr>
              <w:spacing w:after="0" w:line="260"/>
            </w:pPr>
            <w:r>
              <w:rPr>
                <w:rFonts w:ascii="Aptos" w:cs="Aptos" w:eastAsia="Aptos" w:hAnsi="Aptos"/>
                <w:b/>
                <w:bCs/>
                <w:color w:val="143A35"/>
                <w:sz w:val="19"/>
                <w:szCs w:val="19"/>
              </w:rPr>
              <w:t xml:space="preserve">Purpose</w:t>
            </w:r>
          </w:p>
        </w:tc>
      </w:tr>
      <w:tr>
        <w:trPr>
          <w:tblHeader w:val="false"/>
        </w:trPr>
        <w:tc>
          <w:tcPr>
            <w:tcW w:type="pct" w:w="50%"/>
            <w:tcMar>
              <w:top w:type="dxa" w:w="110"/>
              <w:left w:type="dxa" w:w="120"/>
              <w:bottom w:type="dxa" w:w="110"/>
              <w:right w:type="dxa" w:w="120"/>
            </w:tcMar>
          </w:tcPr>
          <w:p>
            <w:pPr>
              <w:spacing w:after="0" w:line="260"/>
            </w:pPr>
            <w:r>
              <w:rPr>
                <w:rFonts w:ascii="Aptos" w:cs="Aptos" w:eastAsia="Aptos" w:hAnsi="Aptos"/>
                <w:b w:val="false"/>
                <w:bCs w:val="false"/>
                <w:color w:val="222222"/>
                <w:sz w:val="18"/>
                <w:szCs w:val="18"/>
              </w:rPr>
              <w:t xml:space="preserve">User</w:t>
            </w:r>
          </w:p>
        </w:tc>
        <w:tc>
          <w:tcPr>
            <w:tcW w:type="pct" w:w="50%"/>
            <w:tcMar>
              <w:top w:type="dxa" w:w="110"/>
              <w:left w:type="dxa" w:w="120"/>
              <w:bottom w:type="dxa" w:w="110"/>
              <w:right w:type="dxa" w:w="120"/>
            </w:tcMar>
          </w:tcPr>
          <w:p>
            <w:pPr>
              <w:spacing w:after="0" w:line="260"/>
            </w:pPr>
            <w:r>
              <w:rPr>
                <w:rFonts w:ascii="Aptos" w:cs="Aptos" w:eastAsia="Aptos" w:hAnsi="Aptos"/>
                <w:b w:val="false"/>
                <w:bCs w:val="false"/>
                <w:color w:val="222222"/>
                <w:sz w:val="18"/>
                <w:szCs w:val="18"/>
              </w:rPr>
              <w:t xml:space="preserve">Stores user account, role, verification, OTP, status, profile fields</w:t>
            </w:r>
          </w:p>
        </w:tc>
      </w:tr>
      <w:tr>
        <w:trPr>
          <w:tblHeader w:val="false"/>
        </w:trPr>
        <w:tc>
          <w:tcPr>
            <w:tcW w:type="pct" w:w="50%"/>
            <w:tcMar>
              <w:top w:type="dxa" w:w="110"/>
              <w:left w:type="dxa" w:w="120"/>
              <w:bottom w:type="dxa" w:w="110"/>
              <w:right w:type="dxa" w:w="120"/>
            </w:tcMar>
          </w:tcPr>
          <w:p>
            <w:pPr>
              <w:spacing w:after="0" w:line="260"/>
            </w:pPr>
            <w:r>
              <w:rPr>
                <w:rFonts w:ascii="Aptos" w:cs="Aptos" w:eastAsia="Aptos" w:hAnsi="Aptos"/>
                <w:b w:val="false"/>
                <w:bCs w:val="false"/>
                <w:color w:val="222222"/>
                <w:sz w:val="18"/>
                <w:szCs w:val="18"/>
              </w:rPr>
              <w:t xml:space="preserve">Document</w:t>
            </w:r>
          </w:p>
        </w:tc>
        <w:tc>
          <w:tcPr>
            <w:tcW w:type="pct" w:w="50%"/>
            <w:tcMar>
              <w:top w:type="dxa" w:w="110"/>
              <w:left w:type="dxa" w:w="120"/>
              <w:bottom w:type="dxa" w:w="110"/>
              <w:right w:type="dxa" w:w="120"/>
            </w:tcMar>
          </w:tcPr>
          <w:p>
            <w:pPr>
              <w:spacing w:after="0" w:line="260"/>
            </w:pPr>
            <w:r>
              <w:rPr>
                <w:rFonts w:ascii="Aptos" w:cs="Aptos" w:eastAsia="Aptos" w:hAnsi="Aptos"/>
                <w:b w:val="false"/>
                <w:bCs w:val="false"/>
                <w:color w:val="222222"/>
                <w:sz w:val="18"/>
                <w:szCs w:val="18"/>
              </w:rPr>
              <w:t xml:space="preserve">Stores uploaded or generated documents, extracted text, summary, risk score</w:t>
            </w:r>
          </w:p>
        </w:tc>
      </w:tr>
      <w:tr>
        <w:trPr>
          <w:tblHeader w:val="false"/>
        </w:trPr>
        <w:tc>
          <w:tcPr>
            <w:tcW w:type="pct" w:w="50%"/>
            <w:tcMar>
              <w:top w:type="dxa" w:w="110"/>
              <w:left w:type="dxa" w:w="120"/>
              <w:bottom w:type="dxa" w:w="110"/>
              <w:right w:type="dxa" w:w="120"/>
            </w:tcMar>
          </w:tcPr>
          <w:p>
            <w:pPr>
              <w:spacing w:after="0" w:line="260"/>
            </w:pPr>
            <w:r>
              <w:rPr>
                <w:rFonts w:ascii="Aptos" w:cs="Aptos" w:eastAsia="Aptos" w:hAnsi="Aptos"/>
                <w:b w:val="false"/>
                <w:bCs w:val="false"/>
                <w:color w:val="222222"/>
                <w:sz w:val="18"/>
                <w:szCs w:val="18"/>
              </w:rPr>
              <w:t xml:space="preserve">Clause</w:t>
            </w:r>
          </w:p>
        </w:tc>
        <w:tc>
          <w:tcPr>
            <w:tcW w:type="pct" w:w="50%"/>
            <w:tcMar>
              <w:top w:type="dxa" w:w="110"/>
              <w:left w:type="dxa" w:w="120"/>
              <w:bottom w:type="dxa" w:w="110"/>
              <w:right w:type="dxa" w:w="120"/>
            </w:tcMar>
          </w:tcPr>
          <w:p>
            <w:pPr>
              <w:spacing w:after="0" w:line="260"/>
            </w:pPr>
            <w:r>
              <w:rPr>
                <w:rFonts w:ascii="Aptos" w:cs="Aptos" w:eastAsia="Aptos" w:hAnsi="Aptos"/>
                <w:b w:val="false"/>
                <w:bCs w:val="false"/>
                <w:color w:val="222222"/>
                <w:sz w:val="18"/>
                <w:szCs w:val="18"/>
              </w:rPr>
              <w:t xml:space="preserve">Stores AI-extracted clauses from documents</w:t>
            </w:r>
          </w:p>
        </w:tc>
      </w:tr>
      <w:tr>
        <w:trPr>
          <w:tblHeader w:val="false"/>
        </w:trPr>
        <w:tc>
          <w:tcPr>
            <w:tcW w:type="pct" w:w="50%"/>
            <w:tcMar>
              <w:top w:type="dxa" w:w="110"/>
              <w:left w:type="dxa" w:w="120"/>
              <w:bottom w:type="dxa" w:w="110"/>
              <w:right w:type="dxa" w:w="120"/>
            </w:tcMar>
          </w:tcPr>
          <w:p>
            <w:pPr>
              <w:spacing w:after="0" w:line="260"/>
            </w:pPr>
            <w:r>
              <w:rPr>
                <w:rFonts w:ascii="Aptos" w:cs="Aptos" w:eastAsia="Aptos" w:hAnsi="Aptos"/>
                <w:b w:val="false"/>
                <w:bCs w:val="false"/>
                <w:color w:val="222222"/>
                <w:sz w:val="18"/>
                <w:szCs w:val="18"/>
              </w:rPr>
              <w:t xml:space="preserve">Risk</w:t>
            </w:r>
          </w:p>
        </w:tc>
        <w:tc>
          <w:tcPr>
            <w:tcW w:type="pct" w:w="50%"/>
            <w:tcMar>
              <w:top w:type="dxa" w:w="110"/>
              <w:left w:type="dxa" w:w="120"/>
              <w:bottom w:type="dxa" w:w="110"/>
              <w:right w:type="dxa" w:w="120"/>
            </w:tcMar>
          </w:tcPr>
          <w:p>
            <w:pPr>
              <w:spacing w:after="0" w:line="260"/>
            </w:pPr>
            <w:r>
              <w:rPr>
                <w:rFonts w:ascii="Aptos" w:cs="Aptos" w:eastAsia="Aptos" w:hAnsi="Aptos"/>
                <w:b w:val="false"/>
                <w:bCs w:val="false"/>
                <w:color w:val="222222"/>
                <w:sz w:val="18"/>
                <w:szCs w:val="18"/>
              </w:rPr>
              <w:t xml:space="preserve">Stores risk findings with severity, description, suggestion, confidence</w:t>
            </w:r>
          </w:p>
        </w:tc>
      </w:tr>
      <w:tr>
        <w:trPr>
          <w:tblHeader w:val="false"/>
        </w:trPr>
        <w:tc>
          <w:tcPr>
            <w:tcW w:type="pct" w:w="50%"/>
            <w:tcMar>
              <w:top w:type="dxa" w:w="110"/>
              <w:left w:type="dxa" w:w="120"/>
              <w:bottom w:type="dxa" w:w="110"/>
              <w:right w:type="dxa" w:w="120"/>
            </w:tcMar>
          </w:tcPr>
          <w:p>
            <w:pPr>
              <w:spacing w:after="0" w:line="260"/>
            </w:pPr>
            <w:r>
              <w:rPr>
                <w:rFonts w:ascii="Aptos" w:cs="Aptos" w:eastAsia="Aptos" w:hAnsi="Aptos"/>
                <w:b w:val="false"/>
                <w:bCs w:val="false"/>
                <w:color w:val="222222"/>
                <w:sz w:val="18"/>
                <w:szCs w:val="18"/>
              </w:rPr>
              <w:t xml:space="preserve">DocumentEmbedding</w:t>
            </w:r>
          </w:p>
        </w:tc>
        <w:tc>
          <w:tcPr>
            <w:tcW w:type="pct" w:w="50%"/>
            <w:tcMar>
              <w:top w:type="dxa" w:w="110"/>
              <w:left w:type="dxa" w:w="120"/>
              <w:bottom w:type="dxa" w:w="110"/>
              <w:right w:type="dxa" w:w="120"/>
            </w:tcMar>
          </w:tcPr>
          <w:p>
            <w:pPr>
              <w:spacing w:after="0" w:line="260"/>
            </w:pPr>
            <w:r>
              <w:rPr>
                <w:rFonts w:ascii="Aptos" w:cs="Aptos" w:eastAsia="Aptos" w:hAnsi="Aptos"/>
                <w:b w:val="false"/>
                <w:bCs w:val="false"/>
                <w:color w:val="222222"/>
                <w:sz w:val="18"/>
                <w:szCs w:val="18"/>
              </w:rPr>
              <w:t xml:space="preserve">Stores chunk text and JSON-encoded embedding vectors</w:t>
            </w:r>
          </w:p>
        </w:tc>
      </w:tr>
      <w:tr>
        <w:trPr>
          <w:tblHeader w:val="false"/>
        </w:trPr>
        <w:tc>
          <w:tcPr>
            <w:tcW w:type="pct" w:w="50%"/>
            <w:tcMar>
              <w:top w:type="dxa" w:w="110"/>
              <w:left w:type="dxa" w:w="120"/>
              <w:bottom w:type="dxa" w:w="110"/>
              <w:right w:type="dxa" w:w="120"/>
            </w:tcMar>
          </w:tcPr>
          <w:p>
            <w:pPr>
              <w:spacing w:after="0" w:line="260"/>
            </w:pPr>
            <w:r>
              <w:rPr>
                <w:rFonts w:ascii="Aptos" w:cs="Aptos" w:eastAsia="Aptos" w:hAnsi="Aptos"/>
                <w:b w:val="false"/>
                <w:bCs w:val="false"/>
                <w:color w:val="222222"/>
                <w:sz w:val="18"/>
                <w:szCs w:val="18"/>
              </w:rPr>
              <w:t xml:space="preserve">ComplianceRule</w:t>
            </w:r>
          </w:p>
        </w:tc>
        <w:tc>
          <w:tcPr>
            <w:tcW w:type="pct" w:w="50%"/>
            <w:tcMar>
              <w:top w:type="dxa" w:w="110"/>
              <w:left w:type="dxa" w:w="120"/>
              <w:bottom w:type="dxa" w:w="110"/>
              <w:right w:type="dxa" w:w="120"/>
            </w:tcMar>
          </w:tcPr>
          <w:p>
            <w:pPr>
              <w:spacing w:after="0" w:line="260"/>
            </w:pPr>
            <w:r>
              <w:rPr>
                <w:rFonts w:ascii="Aptos" w:cs="Aptos" w:eastAsia="Aptos" w:hAnsi="Aptos"/>
                <w:b w:val="false"/>
                <w:bCs w:val="false"/>
                <w:color w:val="222222"/>
                <w:sz w:val="18"/>
                <w:szCs w:val="18"/>
              </w:rPr>
              <w:t xml:space="preserve">Stores rule definitions, regex patterns, severity, jurisdiction</w:t>
            </w:r>
          </w:p>
        </w:tc>
      </w:tr>
      <w:tr>
        <w:trPr>
          <w:tblHeader w:val="false"/>
        </w:trPr>
        <w:tc>
          <w:tcPr>
            <w:tcW w:type="pct" w:w="50%"/>
            <w:tcMar>
              <w:top w:type="dxa" w:w="110"/>
              <w:left w:type="dxa" w:w="120"/>
              <w:bottom w:type="dxa" w:w="110"/>
              <w:right w:type="dxa" w:w="120"/>
            </w:tcMar>
          </w:tcPr>
          <w:p>
            <w:pPr>
              <w:spacing w:after="0" w:line="260"/>
            </w:pPr>
            <w:r>
              <w:rPr>
                <w:rFonts w:ascii="Aptos" w:cs="Aptos" w:eastAsia="Aptos" w:hAnsi="Aptos"/>
                <w:b w:val="false"/>
                <w:bCs w:val="false"/>
                <w:color w:val="222222"/>
                <w:sz w:val="18"/>
                <w:szCs w:val="18"/>
              </w:rPr>
              <w:t xml:space="preserve">ComplianceCheck</w:t>
            </w:r>
          </w:p>
        </w:tc>
        <w:tc>
          <w:tcPr>
            <w:tcW w:type="pct" w:w="50%"/>
            <w:tcMar>
              <w:top w:type="dxa" w:w="110"/>
              <w:left w:type="dxa" w:w="120"/>
              <w:bottom w:type="dxa" w:w="110"/>
              <w:right w:type="dxa" w:w="120"/>
            </w:tcMar>
          </w:tcPr>
          <w:p>
            <w:pPr>
              <w:spacing w:after="0" w:line="260"/>
            </w:pPr>
            <w:r>
              <w:rPr>
                <w:rFonts w:ascii="Aptos" w:cs="Aptos" w:eastAsia="Aptos" w:hAnsi="Aptos"/>
                <w:b w:val="false"/>
                <w:bCs w:val="false"/>
                <w:color w:val="222222"/>
                <w:sz w:val="18"/>
                <w:szCs w:val="18"/>
              </w:rPr>
              <w:t xml:space="preserve">Stores compliance results for each document/rule pair</w:t>
            </w:r>
          </w:p>
        </w:tc>
      </w:tr>
      <w:tr>
        <w:trPr>
          <w:tblHeader w:val="false"/>
        </w:trPr>
        <w:tc>
          <w:tcPr>
            <w:tcW w:type="pct" w:w="50%"/>
            <w:tcMar>
              <w:top w:type="dxa" w:w="110"/>
              <w:left w:type="dxa" w:w="120"/>
              <w:bottom w:type="dxa" w:w="110"/>
              <w:right w:type="dxa" w:w="120"/>
            </w:tcMar>
          </w:tcPr>
          <w:p>
            <w:pPr>
              <w:spacing w:after="0" w:line="260"/>
            </w:pPr>
            <w:r>
              <w:rPr>
                <w:rFonts w:ascii="Aptos" w:cs="Aptos" w:eastAsia="Aptos" w:hAnsi="Aptos"/>
                <w:b w:val="false"/>
                <w:bCs w:val="false"/>
                <w:color w:val="222222"/>
                <w:sz w:val="18"/>
                <w:szCs w:val="18"/>
              </w:rPr>
              <w:t xml:space="preserve">ChatSession</w:t>
            </w:r>
          </w:p>
        </w:tc>
        <w:tc>
          <w:tcPr>
            <w:tcW w:type="pct" w:w="50%"/>
            <w:tcMar>
              <w:top w:type="dxa" w:w="110"/>
              <w:left w:type="dxa" w:w="120"/>
              <w:bottom w:type="dxa" w:w="110"/>
              <w:right w:type="dxa" w:w="120"/>
            </w:tcMar>
          </w:tcPr>
          <w:p>
            <w:pPr>
              <w:spacing w:after="0" w:line="260"/>
            </w:pPr>
            <w:r>
              <w:rPr>
                <w:rFonts w:ascii="Aptos" w:cs="Aptos" w:eastAsia="Aptos" w:hAnsi="Aptos"/>
                <w:b w:val="false"/>
                <w:bCs w:val="false"/>
                <w:color w:val="222222"/>
                <w:sz w:val="18"/>
                <w:szCs w:val="18"/>
              </w:rPr>
              <w:t xml:space="preserve">Stores user chat sessions</w:t>
            </w:r>
          </w:p>
        </w:tc>
      </w:tr>
      <w:tr>
        <w:trPr>
          <w:tblHeader w:val="false"/>
        </w:trPr>
        <w:tc>
          <w:tcPr>
            <w:tcW w:type="pct" w:w="50%"/>
            <w:tcMar>
              <w:top w:type="dxa" w:w="110"/>
              <w:left w:type="dxa" w:w="120"/>
              <w:bottom w:type="dxa" w:w="110"/>
              <w:right w:type="dxa" w:w="120"/>
            </w:tcMar>
          </w:tcPr>
          <w:p>
            <w:pPr>
              <w:spacing w:after="0" w:line="260"/>
            </w:pPr>
            <w:r>
              <w:rPr>
                <w:rFonts w:ascii="Aptos" w:cs="Aptos" w:eastAsia="Aptos" w:hAnsi="Aptos"/>
                <w:b w:val="false"/>
                <w:bCs w:val="false"/>
                <w:color w:val="222222"/>
                <w:sz w:val="18"/>
                <w:szCs w:val="18"/>
              </w:rPr>
              <w:t xml:space="preserve">ChatMessage</w:t>
            </w:r>
          </w:p>
        </w:tc>
        <w:tc>
          <w:tcPr>
            <w:tcW w:type="pct" w:w="50%"/>
            <w:tcMar>
              <w:top w:type="dxa" w:w="110"/>
              <w:left w:type="dxa" w:w="120"/>
              <w:bottom w:type="dxa" w:w="110"/>
              <w:right w:type="dxa" w:w="120"/>
            </w:tcMar>
          </w:tcPr>
          <w:p>
            <w:pPr>
              <w:spacing w:after="0" w:line="260"/>
            </w:pPr>
            <w:r>
              <w:rPr>
                <w:rFonts w:ascii="Aptos" w:cs="Aptos" w:eastAsia="Aptos" w:hAnsi="Aptos"/>
                <w:b w:val="false"/>
                <w:bCs w:val="false"/>
                <w:color w:val="222222"/>
                <w:sz w:val="18"/>
                <w:szCs w:val="18"/>
              </w:rPr>
              <w:t xml:space="preserve">Stores user and assistant messages with source chunks</w:t>
            </w:r>
          </w:p>
        </w:tc>
      </w:tr>
      <w:tr>
        <w:trPr>
          <w:tblHeader w:val="false"/>
        </w:trPr>
        <w:tc>
          <w:tcPr>
            <w:tcW w:type="pct" w:w="50%"/>
            <w:tcMar>
              <w:top w:type="dxa" w:w="110"/>
              <w:left w:type="dxa" w:w="120"/>
              <w:bottom w:type="dxa" w:w="110"/>
              <w:right w:type="dxa" w:w="120"/>
            </w:tcMar>
          </w:tcPr>
          <w:p>
            <w:pPr>
              <w:spacing w:after="0" w:line="260"/>
            </w:pPr>
            <w:r>
              <w:rPr>
                <w:rFonts w:ascii="Aptos" w:cs="Aptos" w:eastAsia="Aptos" w:hAnsi="Aptos"/>
                <w:b w:val="false"/>
                <w:bCs w:val="false"/>
                <w:color w:val="222222"/>
                <w:sz w:val="18"/>
                <w:szCs w:val="18"/>
              </w:rPr>
              <w:t xml:space="preserve">DraftedDocument</w:t>
            </w:r>
          </w:p>
        </w:tc>
        <w:tc>
          <w:tcPr>
            <w:tcW w:type="pct" w:w="50%"/>
            <w:tcMar>
              <w:top w:type="dxa" w:w="110"/>
              <w:left w:type="dxa" w:w="120"/>
              <w:bottom w:type="dxa" w:w="110"/>
              <w:right w:type="dxa" w:w="120"/>
            </w:tcMar>
          </w:tcPr>
          <w:p>
            <w:pPr>
              <w:spacing w:after="0" w:line="260"/>
            </w:pPr>
            <w:r>
              <w:rPr>
                <w:rFonts w:ascii="Aptos" w:cs="Aptos" w:eastAsia="Aptos" w:hAnsi="Aptos"/>
                <w:b w:val="false"/>
                <w:bCs w:val="false"/>
                <w:color w:val="222222"/>
                <w:sz w:val="18"/>
                <w:szCs w:val="18"/>
              </w:rPr>
              <w:t xml:space="preserve">Stores generated contract drafts and version history</w:t>
            </w:r>
          </w:p>
        </w:tc>
      </w:tr>
      <w:tr>
        <w:trPr>
          <w:tblHeader w:val="false"/>
        </w:trPr>
        <w:tc>
          <w:tcPr>
            <w:tcW w:type="pct" w:w="50%"/>
            <w:tcMar>
              <w:top w:type="dxa" w:w="110"/>
              <w:left w:type="dxa" w:w="120"/>
              <w:bottom w:type="dxa" w:w="110"/>
              <w:right w:type="dxa" w:w="120"/>
            </w:tcMar>
          </w:tcPr>
          <w:p>
            <w:pPr>
              <w:spacing w:after="0" w:line="260"/>
            </w:pPr>
            <w:r>
              <w:rPr>
                <w:rFonts w:ascii="Aptos" w:cs="Aptos" w:eastAsia="Aptos" w:hAnsi="Aptos"/>
                <w:b w:val="false"/>
                <w:bCs w:val="false"/>
                <w:color w:val="222222"/>
                <w:sz w:val="18"/>
                <w:szCs w:val="18"/>
              </w:rPr>
              <w:t xml:space="preserve">Annotation</w:t>
            </w:r>
          </w:p>
        </w:tc>
        <w:tc>
          <w:tcPr>
            <w:tcW w:type="pct" w:w="50%"/>
            <w:tcMar>
              <w:top w:type="dxa" w:w="110"/>
              <w:left w:type="dxa" w:w="120"/>
              <w:bottom w:type="dxa" w:w="110"/>
              <w:right w:type="dxa" w:w="120"/>
            </w:tcMar>
          </w:tcPr>
          <w:p>
            <w:pPr>
              <w:spacing w:after="0" w:line="260"/>
            </w:pPr>
            <w:r>
              <w:rPr>
                <w:rFonts w:ascii="Aptos" w:cs="Aptos" w:eastAsia="Aptos" w:hAnsi="Aptos"/>
                <w:b w:val="false"/>
                <w:bCs w:val="false"/>
                <w:color w:val="222222"/>
                <w:sz w:val="18"/>
                <w:szCs w:val="18"/>
              </w:rPr>
              <w:t xml:space="preserve">Stores lawyer notes attached to documents or clauses</w:t>
            </w:r>
          </w:p>
        </w:tc>
      </w:tr>
      <w:tr>
        <w:trPr>
          <w:tblHeader w:val="false"/>
        </w:trPr>
        <w:tc>
          <w:tcPr>
            <w:tcW w:type="pct" w:w="50%"/>
            <w:tcMar>
              <w:top w:type="dxa" w:w="110"/>
              <w:left w:type="dxa" w:w="120"/>
              <w:bottom w:type="dxa" w:w="110"/>
              <w:right w:type="dxa" w:w="120"/>
            </w:tcMar>
          </w:tcPr>
          <w:p>
            <w:pPr>
              <w:spacing w:after="0" w:line="260"/>
            </w:pPr>
            <w:r>
              <w:rPr>
                <w:rFonts w:ascii="Aptos" w:cs="Aptos" w:eastAsia="Aptos" w:hAnsi="Aptos"/>
                <w:b w:val="false"/>
                <w:bCs w:val="false"/>
                <w:color w:val="222222"/>
                <w:sz w:val="18"/>
                <w:szCs w:val="18"/>
              </w:rPr>
              <w:t xml:space="preserve">DocumentShare</w:t>
            </w:r>
          </w:p>
        </w:tc>
        <w:tc>
          <w:tcPr>
            <w:tcW w:type="pct" w:w="50%"/>
            <w:tcMar>
              <w:top w:type="dxa" w:w="110"/>
              <w:left w:type="dxa" w:w="120"/>
              <w:bottom w:type="dxa" w:w="110"/>
              <w:right w:type="dxa" w:w="120"/>
            </w:tcMar>
          </w:tcPr>
          <w:p>
            <w:pPr>
              <w:spacing w:after="0" w:line="260"/>
            </w:pPr>
            <w:r>
              <w:rPr>
                <w:rFonts w:ascii="Aptos" w:cs="Aptos" w:eastAsia="Aptos" w:hAnsi="Aptos"/>
                <w:b w:val="false"/>
                <w:bCs w:val="false"/>
                <w:color w:val="222222"/>
                <w:sz w:val="18"/>
                <w:szCs w:val="18"/>
              </w:rPr>
              <w:t xml:space="preserve">Stores sharing permissions</w:t>
            </w:r>
          </w:p>
        </w:tc>
      </w:tr>
      <w:tr>
        <w:trPr>
          <w:tblHeader w:val="false"/>
        </w:trPr>
        <w:tc>
          <w:tcPr>
            <w:tcW w:type="pct" w:w="50%"/>
            <w:tcMar>
              <w:top w:type="dxa" w:w="110"/>
              <w:left w:type="dxa" w:w="120"/>
              <w:bottom w:type="dxa" w:w="110"/>
              <w:right w:type="dxa" w:w="120"/>
            </w:tcMar>
          </w:tcPr>
          <w:p>
            <w:pPr>
              <w:spacing w:after="0" w:line="260"/>
            </w:pPr>
            <w:r>
              <w:rPr>
                <w:rFonts w:ascii="Aptos" w:cs="Aptos" w:eastAsia="Aptos" w:hAnsi="Aptos"/>
                <w:b w:val="false"/>
                <w:bCs w:val="false"/>
                <w:color w:val="222222"/>
                <w:sz w:val="18"/>
                <w:szCs w:val="18"/>
              </w:rPr>
              <w:t xml:space="preserve">TimelineEvent</w:t>
            </w:r>
          </w:p>
        </w:tc>
        <w:tc>
          <w:tcPr>
            <w:tcW w:type="pct" w:w="50%"/>
            <w:tcMar>
              <w:top w:type="dxa" w:w="110"/>
              <w:left w:type="dxa" w:w="120"/>
              <w:bottom w:type="dxa" w:w="110"/>
              <w:right w:type="dxa" w:w="120"/>
            </w:tcMar>
          </w:tcPr>
          <w:p>
            <w:pPr>
              <w:spacing w:after="0" w:line="260"/>
            </w:pPr>
            <w:r>
              <w:rPr>
                <w:rFonts w:ascii="Aptos" w:cs="Aptos" w:eastAsia="Aptos" w:hAnsi="Aptos"/>
                <w:b w:val="false"/>
                <w:bCs w:val="false"/>
                <w:color w:val="222222"/>
                <w:sz w:val="18"/>
                <w:szCs w:val="18"/>
              </w:rPr>
              <w:t xml:space="preserve">Stores extracted dates, deadlines, renewals, and obligations</w:t>
            </w:r>
          </w:p>
        </w:tc>
      </w:tr>
      <w:tr>
        <w:trPr>
          <w:tblHeader w:val="false"/>
        </w:trPr>
        <w:tc>
          <w:tcPr>
            <w:tcW w:type="pct" w:w="50%"/>
            <w:tcMar>
              <w:top w:type="dxa" w:w="110"/>
              <w:left w:type="dxa" w:w="120"/>
              <w:bottom w:type="dxa" w:w="110"/>
              <w:right w:type="dxa" w:w="120"/>
            </w:tcMar>
          </w:tcPr>
          <w:p>
            <w:pPr>
              <w:spacing w:after="0" w:line="260"/>
            </w:pPr>
            <w:r>
              <w:rPr>
                <w:rFonts w:ascii="Aptos" w:cs="Aptos" w:eastAsia="Aptos" w:hAnsi="Aptos"/>
                <w:b w:val="false"/>
                <w:bCs w:val="false"/>
                <w:color w:val="222222"/>
                <w:sz w:val="18"/>
                <w:szCs w:val="18"/>
              </w:rPr>
              <w:t xml:space="preserve">Notification</w:t>
            </w:r>
          </w:p>
        </w:tc>
        <w:tc>
          <w:tcPr>
            <w:tcW w:type="pct" w:w="50%"/>
            <w:tcMar>
              <w:top w:type="dxa" w:w="110"/>
              <w:left w:type="dxa" w:w="120"/>
              <w:bottom w:type="dxa" w:w="110"/>
              <w:right w:type="dxa" w:w="120"/>
            </w:tcMar>
          </w:tcPr>
          <w:p>
            <w:pPr>
              <w:spacing w:after="0" w:line="260"/>
            </w:pPr>
            <w:r>
              <w:rPr>
                <w:rFonts w:ascii="Aptos" w:cs="Aptos" w:eastAsia="Aptos" w:hAnsi="Aptos"/>
                <w:b w:val="false"/>
                <w:bCs w:val="false"/>
                <w:color w:val="222222"/>
                <w:sz w:val="18"/>
                <w:szCs w:val="18"/>
              </w:rPr>
              <w:t xml:space="preserve">Stores in-app notifications</w:t>
            </w:r>
          </w:p>
        </w:tc>
      </w:tr>
      <w:tr>
        <w:trPr>
          <w:tblHeader w:val="false"/>
        </w:trPr>
        <w:tc>
          <w:tcPr>
            <w:tcW w:type="pct" w:w="50%"/>
            <w:tcMar>
              <w:top w:type="dxa" w:w="110"/>
              <w:left w:type="dxa" w:w="120"/>
              <w:bottom w:type="dxa" w:w="110"/>
              <w:right w:type="dxa" w:w="120"/>
            </w:tcMar>
          </w:tcPr>
          <w:p>
            <w:pPr>
              <w:spacing w:after="0" w:line="260"/>
            </w:pPr>
            <w:r>
              <w:rPr>
                <w:rFonts w:ascii="Aptos" w:cs="Aptos" w:eastAsia="Aptos" w:hAnsi="Aptos"/>
                <w:b w:val="false"/>
                <w:bCs w:val="false"/>
                <w:color w:val="222222"/>
                <w:sz w:val="18"/>
                <w:szCs w:val="18"/>
              </w:rPr>
              <w:t xml:space="preserve">AuditLog</w:t>
            </w:r>
          </w:p>
        </w:tc>
        <w:tc>
          <w:tcPr>
            <w:tcW w:type="pct" w:w="50%"/>
            <w:tcMar>
              <w:top w:type="dxa" w:w="110"/>
              <w:left w:type="dxa" w:w="120"/>
              <w:bottom w:type="dxa" w:w="110"/>
              <w:right w:type="dxa" w:w="120"/>
            </w:tcMar>
          </w:tcPr>
          <w:p>
            <w:pPr>
              <w:spacing w:after="0" w:line="260"/>
            </w:pPr>
            <w:r>
              <w:rPr>
                <w:rFonts w:ascii="Aptos" w:cs="Aptos" w:eastAsia="Aptos" w:hAnsi="Aptos"/>
                <w:b w:val="false"/>
                <w:bCs w:val="false"/>
                <w:color w:val="222222"/>
                <w:sz w:val="18"/>
                <w:szCs w:val="18"/>
              </w:rPr>
              <w:t xml:space="preserve">Stores security and workflow activity</w:t>
            </w:r>
          </w:p>
        </w:tc>
      </w:tr>
      <w:tr>
        <w:trPr>
          <w:tblHeader w:val="false"/>
        </w:trPr>
        <w:tc>
          <w:tcPr>
            <w:tcW w:type="pct" w:w="50%"/>
            <w:tcMar>
              <w:top w:type="dxa" w:w="110"/>
              <w:left w:type="dxa" w:w="120"/>
              <w:bottom w:type="dxa" w:w="110"/>
              <w:right w:type="dxa" w:w="120"/>
            </w:tcMar>
          </w:tcPr>
          <w:p>
            <w:pPr>
              <w:spacing w:after="0" w:line="260"/>
            </w:pPr>
            <w:r>
              <w:rPr>
                <w:rFonts w:ascii="Aptos" w:cs="Aptos" w:eastAsia="Aptos" w:hAnsi="Aptos"/>
                <w:b w:val="false"/>
                <w:bCs w:val="false"/>
                <w:color w:val="222222"/>
                <w:sz w:val="18"/>
                <w:szCs w:val="18"/>
              </w:rPr>
              <w:t xml:space="preserve">LegalTemplate</w:t>
            </w:r>
          </w:p>
        </w:tc>
        <w:tc>
          <w:tcPr>
            <w:tcW w:type="pct" w:w="50%"/>
            <w:tcMar>
              <w:top w:type="dxa" w:w="110"/>
              <w:left w:type="dxa" w:w="120"/>
              <w:bottom w:type="dxa" w:w="110"/>
              <w:right w:type="dxa" w:w="120"/>
            </w:tcMar>
          </w:tcPr>
          <w:p>
            <w:pPr>
              <w:spacing w:after="0" w:line="260"/>
            </w:pPr>
            <w:r>
              <w:rPr>
                <w:rFonts w:ascii="Aptos" w:cs="Aptos" w:eastAsia="Aptos" w:hAnsi="Aptos"/>
                <w:b w:val="false"/>
                <w:bCs w:val="false"/>
                <w:color w:val="222222"/>
                <w:sz w:val="18"/>
                <w:szCs w:val="18"/>
              </w:rPr>
              <w:t xml:space="preserve">Stores admin-managed drafting templates</w:t>
            </w:r>
          </w:p>
        </w:tc>
      </w:tr>
    </w:tbl>
    <w:p>
      <w:pPr>
        <w:spacing w:after="150" w:line="300"/>
      </w:pPr>
      <w:r>
        <w:rPr>
          <w:rFonts w:ascii="Aptos" w:cs="Aptos" w:eastAsia="Aptos" w:hAnsi="Aptos"/>
          <w:color w:val="222222"/>
          <w:sz w:val="21"/>
          <w:szCs w:val="21"/>
        </w:rPr>
        <w:t xml:space="preserve"/>
      </w:r>
    </w:p>
    <w:p>
      <w:pPr>
        <w:pStyle w:val="Heading2"/>
        <w:keepNext/>
        <w:spacing w:after="120" w:before="280"/>
      </w:pPr>
      <w:r>
        <w:rPr>
          <w:rFonts w:ascii="Aptos" w:cs="Aptos" w:eastAsia="Aptos" w:hAnsi="Aptos"/>
          <w:b/>
          <w:bCs/>
          <w:color w:val="B86A2C"/>
          <w:sz w:val="24"/>
          <w:szCs w:val="24"/>
        </w:rPr>
        <w:t xml:space="preserve">6.2 Extended Tables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pct" w:w="50%"/>
            <w:shd w:fill="F4EFE6"/>
            <w:tcMar>
              <w:top w:type="dxa" w:w="110"/>
              <w:left w:type="dxa" w:w="120"/>
              <w:bottom w:type="dxa" w:w="110"/>
              <w:right w:type="dxa" w:w="120"/>
            </w:tcMar>
          </w:tcPr>
          <w:p>
            <w:pPr>
              <w:spacing w:after="0" w:line="260"/>
            </w:pPr>
            <w:r>
              <w:rPr>
                <w:rFonts w:ascii="Aptos" w:cs="Aptos" w:eastAsia="Aptos" w:hAnsi="Aptos"/>
                <w:b/>
                <w:bCs/>
                <w:color w:val="143A35"/>
                <w:sz w:val="19"/>
                <w:szCs w:val="19"/>
              </w:rPr>
              <w:t xml:space="preserve">Table</w:t>
            </w:r>
          </w:p>
        </w:tc>
        <w:tc>
          <w:tcPr>
            <w:tcW w:type="pct" w:w="50%"/>
            <w:shd w:fill="F4EFE6"/>
            <w:tcMar>
              <w:top w:type="dxa" w:w="110"/>
              <w:left w:type="dxa" w:w="120"/>
              <w:bottom w:type="dxa" w:w="110"/>
              <w:right w:type="dxa" w:w="120"/>
            </w:tcMar>
          </w:tcPr>
          <w:p>
            <w:pPr>
              <w:spacing w:after="0" w:line="260"/>
            </w:pPr>
            <w:r>
              <w:rPr>
                <w:rFonts w:ascii="Aptos" w:cs="Aptos" w:eastAsia="Aptos" w:hAnsi="Aptos"/>
                <w:b/>
                <w:bCs/>
                <w:color w:val="143A35"/>
                <w:sz w:val="19"/>
                <w:szCs w:val="19"/>
              </w:rPr>
              <w:t xml:space="preserve">Purpose</w:t>
            </w:r>
          </w:p>
        </w:tc>
      </w:tr>
      <w:tr>
        <w:trPr>
          <w:tblHeader w:val="false"/>
        </w:trPr>
        <w:tc>
          <w:tcPr>
            <w:tcW w:type="pct" w:w="50%"/>
            <w:tcMar>
              <w:top w:type="dxa" w:w="110"/>
              <w:left w:type="dxa" w:w="120"/>
              <w:bottom w:type="dxa" w:w="110"/>
              <w:right w:type="dxa" w:w="120"/>
            </w:tcMar>
          </w:tcPr>
          <w:p>
            <w:pPr>
              <w:spacing w:after="0" w:line="260"/>
            </w:pPr>
            <w:r>
              <w:rPr>
                <w:rFonts w:ascii="Aptos" w:cs="Aptos" w:eastAsia="Aptos" w:hAnsi="Aptos"/>
                <w:b w:val="false"/>
                <w:bCs w:val="false"/>
                <w:color w:val="222222"/>
                <w:sz w:val="18"/>
                <w:szCs w:val="18"/>
              </w:rPr>
              <w:t xml:space="preserve">LegalSource</w:t>
            </w:r>
          </w:p>
        </w:tc>
        <w:tc>
          <w:tcPr>
            <w:tcW w:type="pct" w:w="50%"/>
            <w:tcMar>
              <w:top w:type="dxa" w:w="110"/>
              <w:left w:type="dxa" w:w="120"/>
              <w:bottom w:type="dxa" w:w="110"/>
              <w:right w:type="dxa" w:w="120"/>
            </w:tcMar>
          </w:tcPr>
          <w:p>
            <w:pPr>
              <w:spacing w:after="0" w:line="260"/>
            </w:pPr>
            <w:r>
              <w:rPr>
                <w:rFonts w:ascii="Aptos" w:cs="Aptos" w:eastAsia="Aptos" w:hAnsi="Aptos"/>
                <w:b w:val="false"/>
                <w:bCs w:val="false"/>
                <w:color w:val="222222"/>
                <w:sz w:val="18"/>
                <w:szCs w:val="18"/>
              </w:rPr>
              <w:t xml:space="preserve">Stores Pakistan legal sources such as acts, rules, guidelines, and official links</w:t>
            </w:r>
          </w:p>
        </w:tc>
      </w:tr>
      <w:tr>
        <w:trPr>
          <w:tblHeader w:val="false"/>
        </w:trPr>
        <w:tc>
          <w:tcPr>
            <w:tcW w:type="pct" w:w="50%"/>
            <w:tcMar>
              <w:top w:type="dxa" w:w="110"/>
              <w:left w:type="dxa" w:w="120"/>
              <w:bottom w:type="dxa" w:w="110"/>
              <w:right w:type="dxa" w:w="120"/>
            </w:tcMar>
          </w:tcPr>
          <w:p>
            <w:pPr>
              <w:spacing w:after="0" w:line="260"/>
            </w:pPr>
            <w:r>
              <w:rPr>
                <w:rFonts w:ascii="Aptos" w:cs="Aptos" w:eastAsia="Aptos" w:hAnsi="Aptos"/>
                <w:b w:val="false"/>
                <w:bCs w:val="false"/>
                <w:color w:val="222222"/>
                <w:sz w:val="18"/>
                <w:szCs w:val="18"/>
              </w:rPr>
              <w:t xml:space="preserve">LegalCorpusChunk</w:t>
            </w:r>
          </w:p>
        </w:tc>
        <w:tc>
          <w:tcPr>
            <w:tcW w:type="pct" w:w="50%"/>
            <w:tcMar>
              <w:top w:type="dxa" w:w="110"/>
              <w:left w:type="dxa" w:w="120"/>
              <w:bottom w:type="dxa" w:w="110"/>
              <w:right w:type="dxa" w:w="120"/>
            </w:tcMar>
          </w:tcPr>
          <w:p>
            <w:pPr>
              <w:spacing w:after="0" w:line="260"/>
            </w:pPr>
            <w:r>
              <w:rPr>
                <w:rFonts w:ascii="Aptos" w:cs="Aptos" w:eastAsia="Aptos" w:hAnsi="Aptos"/>
                <w:b w:val="false"/>
                <w:bCs w:val="false"/>
                <w:color w:val="222222"/>
                <w:sz w:val="18"/>
                <w:szCs w:val="18"/>
              </w:rPr>
              <w:t xml:space="preserve">Stores chunked and embedded legal source text for Pakistan law RAG</w:t>
            </w:r>
          </w:p>
        </w:tc>
      </w:tr>
      <w:tr>
        <w:trPr>
          <w:tblHeader w:val="false"/>
        </w:trPr>
        <w:tc>
          <w:tcPr>
            <w:tcW w:type="pct" w:w="50%"/>
            <w:tcMar>
              <w:top w:type="dxa" w:w="110"/>
              <w:left w:type="dxa" w:w="120"/>
              <w:bottom w:type="dxa" w:w="110"/>
              <w:right w:type="dxa" w:w="120"/>
            </w:tcMar>
          </w:tcPr>
          <w:p>
            <w:pPr>
              <w:spacing w:after="0" w:line="260"/>
            </w:pPr>
            <w:r>
              <w:rPr>
                <w:rFonts w:ascii="Aptos" w:cs="Aptos" w:eastAsia="Aptos" w:hAnsi="Aptos"/>
                <w:b w:val="false"/>
                <w:bCs w:val="false"/>
                <w:color w:val="222222"/>
                <w:sz w:val="18"/>
                <w:szCs w:val="18"/>
              </w:rPr>
              <w:t xml:space="preserve">Plan</w:t>
            </w:r>
          </w:p>
        </w:tc>
        <w:tc>
          <w:tcPr>
            <w:tcW w:type="pct" w:w="50%"/>
            <w:tcMar>
              <w:top w:type="dxa" w:w="110"/>
              <w:left w:type="dxa" w:w="120"/>
              <w:bottom w:type="dxa" w:w="110"/>
              <w:right w:type="dxa" w:w="120"/>
            </w:tcMar>
          </w:tcPr>
          <w:p>
            <w:pPr>
              <w:spacing w:after="0" w:line="260"/>
            </w:pPr>
            <w:r>
              <w:rPr>
                <w:rFonts w:ascii="Aptos" w:cs="Aptos" w:eastAsia="Aptos" w:hAnsi="Aptos"/>
                <w:b w:val="false"/>
                <w:bCs w:val="false"/>
                <w:color w:val="222222"/>
                <w:sz w:val="18"/>
                <w:szCs w:val="18"/>
              </w:rPr>
              <w:t xml:space="preserve">Stores subscription plans and limits</w:t>
            </w:r>
          </w:p>
        </w:tc>
      </w:tr>
      <w:tr>
        <w:trPr>
          <w:tblHeader w:val="false"/>
        </w:trPr>
        <w:tc>
          <w:tcPr>
            <w:tcW w:type="pct" w:w="50%"/>
            <w:tcMar>
              <w:top w:type="dxa" w:w="110"/>
              <w:left w:type="dxa" w:w="120"/>
              <w:bottom w:type="dxa" w:w="110"/>
              <w:right w:type="dxa" w:w="120"/>
            </w:tcMar>
          </w:tcPr>
          <w:p>
            <w:pPr>
              <w:spacing w:after="0" w:line="260"/>
            </w:pPr>
            <w:r>
              <w:rPr>
                <w:rFonts w:ascii="Aptos" w:cs="Aptos" w:eastAsia="Aptos" w:hAnsi="Aptos"/>
                <w:b w:val="false"/>
                <w:bCs w:val="false"/>
                <w:color w:val="222222"/>
                <w:sz w:val="18"/>
                <w:szCs w:val="18"/>
              </w:rPr>
              <w:t xml:space="preserve">Subscription</w:t>
            </w:r>
          </w:p>
        </w:tc>
        <w:tc>
          <w:tcPr>
            <w:tcW w:type="pct" w:w="50%"/>
            <w:tcMar>
              <w:top w:type="dxa" w:w="110"/>
              <w:left w:type="dxa" w:w="120"/>
              <w:bottom w:type="dxa" w:w="110"/>
              <w:right w:type="dxa" w:w="120"/>
            </w:tcMar>
          </w:tcPr>
          <w:p>
            <w:pPr>
              <w:spacing w:after="0" w:line="260"/>
            </w:pPr>
            <w:r>
              <w:rPr>
                <w:rFonts w:ascii="Aptos" w:cs="Aptos" w:eastAsia="Aptos" w:hAnsi="Aptos"/>
                <w:b w:val="false"/>
                <w:bCs w:val="false"/>
                <w:color w:val="222222"/>
                <w:sz w:val="18"/>
                <w:szCs w:val="18"/>
              </w:rPr>
              <w:t xml:space="preserve">Stores active user plan, trial, billing period, status</w:t>
            </w:r>
          </w:p>
        </w:tc>
      </w:tr>
      <w:tr>
        <w:trPr>
          <w:tblHeader w:val="false"/>
        </w:trPr>
        <w:tc>
          <w:tcPr>
            <w:tcW w:type="pct" w:w="50%"/>
            <w:tcMar>
              <w:top w:type="dxa" w:w="110"/>
              <w:left w:type="dxa" w:w="120"/>
              <w:bottom w:type="dxa" w:w="110"/>
              <w:right w:type="dxa" w:w="120"/>
            </w:tcMar>
          </w:tcPr>
          <w:p>
            <w:pPr>
              <w:spacing w:after="0" w:line="260"/>
            </w:pPr>
            <w:r>
              <w:rPr>
                <w:rFonts w:ascii="Aptos" w:cs="Aptos" w:eastAsia="Aptos" w:hAnsi="Aptos"/>
                <w:b w:val="false"/>
                <w:bCs w:val="false"/>
                <w:color w:val="222222"/>
                <w:sz w:val="18"/>
                <w:szCs w:val="18"/>
              </w:rPr>
              <w:t xml:space="preserve">UsageEvent</w:t>
            </w:r>
          </w:p>
        </w:tc>
        <w:tc>
          <w:tcPr>
            <w:tcW w:type="pct" w:w="50%"/>
            <w:tcMar>
              <w:top w:type="dxa" w:w="110"/>
              <w:left w:type="dxa" w:w="120"/>
              <w:bottom w:type="dxa" w:w="110"/>
              <w:right w:type="dxa" w:w="120"/>
            </w:tcMar>
          </w:tcPr>
          <w:p>
            <w:pPr>
              <w:spacing w:after="0" w:line="260"/>
            </w:pPr>
            <w:r>
              <w:rPr>
                <w:rFonts w:ascii="Aptos" w:cs="Aptos" w:eastAsia="Aptos" w:hAnsi="Aptos"/>
                <w:b w:val="false"/>
                <w:bCs w:val="false"/>
                <w:color w:val="222222"/>
                <w:sz w:val="18"/>
                <w:szCs w:val="18"/>
              </w:rPr>
              <w:t xml:space="preserve">Tracks feature usage against plan limits</w:t>
            </w:r>
          </w:p>
        </w:tc>
      </w:tr>
    </w:tbl>
    <w:p>
      <w:pPr>
        <w:spacing w:after="150" w:line="300"/>
      </w:pPr>
      <w:r>
        <w:rPr>
          <w:rFonts w:ascii="Aptos" w:cs="Aptos" w:eastAsia="Aptos" w:hAnsi="Aptos"/>
          <w:color w:val="222222"/>
          <w:sz w:val="21"/>
          <w:szCs w:val="21"/>
        </w:rPr>
        <w:t xml:space="preserve"/>
      </w:r>
    </w:p>
    <w:p>
      <w:pPr>
        <w:pStyle w:val="Heading2"/>
        <w:keepNext/>
        <w:spacing w:after="120" w:before="280"/>
      </w:pPr>
      <w:r>
        <w:rPr>
          <w:rFonts w:ascii="Aptos" w:cs="Aptos" w:eastAsia="Aptos" w:hAnsi="Aptos"/>
          <w:b/>
          <w:bCs/>
          <w:color w:val="B86A2C"/>
          <w:sz w:val="24"/>
          <w:szCs w:val="24"/>
        </w:rPr>
        <w:t xml:space="preserve">6.3 Important Relationships</w:t>
      </w:r>
    </w:p>
    <w:p>
      <w:pPr>
        <w:pStyle w:val="ListParagraph"/>
        <w:numPr>
          <w:ilvl w:val="0"/>
          <w:numId w:val="1"/>
        </w:numPr>
        <w:spacing w:after="80" w:line="280"/>
      </w:pPr>
      <w:r>
        <w:rPr>
          <w:rFonts w:ascii="Aptos" w:cs="Aptos" w:eastAsia="Aptos" w:hAnsi="Aptos"/>
          <w:color w:val="222222"/>
          <w:sz w:val="21"/>
          <w:szCs w:val="21"/>
        </w:rPr>
        <w:t xml:space="preserve">A User owns many Document, ChatSession, DraftedDocument, Notification, and AuditLog records.</w:t>
      </w:r>
    </w:p>
    <w:p>
      <w:pPr>
        <w:pStyle w:val="ListParagraph"/>
        <w:numPr>
          <w:ilvl w:val="0"/>
          <w:numId w:val="1"/>
        </w:numPr>
        <w:spacing w:after="80" w:line="280"/>
      </w:pPr>
      <w:r>
        <w:rPr>
          <w:rFonts w:ascii="Aptos" w:cs="Aptos" w:eastAsia="Aptos" w:hAnsi="Aptos"/>
          <w:color w:val="222222"/>
          <w:sz w:val="21"/>
          <w:szCs w:val="21"/>
        </w:rPr>
        <w:t xml:space="preserve">A Document has many Clause, Risk, DocumentEmbedding, ComplianceCheck, Annotation, and TimelineEvent records.</w:t>
      </w:r>
    </w:p>
    <w:p>
      <w:pPr>
        <w:pStyle w:val="ListParagraph"/>
        <w:numPr>
          <w:ilvl w:val="0"/>
          <w:numId w:val="1"/>
        </w:numPr>
        <w:spacing w:after="80" w:line="280"/>
      </w:pPr>
      <w:r>
        <w:rPr>
          <w:rFonts w:ascii="Aptos" w:cs="Aptos" w:eastAsia="Aptos" w:hAnsi="Aptos"/>
          <w:color w:val="222222"/>
          <w:sz w:val="21"/>
          <w:szCs w:val="21"/>
        </w:rPr>
        <w:t xml:space="preserve">A LegalSource has many LegalCorpusChunk records.</w:t>
      </w:r>
    </w:p>
    <w:p>
      <w:pPr>
        <w:pStyle w:val="ListParagraph"/>
        <w:numPr>
          <w:ilvl w:val="0"/>
          <w:numId w:val="1"/>
        </w:numPr>
        <w:spacing w:after="80" w:line="280"/>
      </w:pPr>
      <w:r>
        <w:rPr>
          <w:rFonts w:ascii="Aptos" w:cs="Aptos" w:eastAsia="Aptos" w:hAnsi="Aptos"/>
          <w:color w:val="222222"/>
          <w:sz w:val="21"/>
          <w:szCs w:val="21"/>
        </w:rPr>
        <w:t xml:space="preserve">A Subscription belongs to one User and one Plan.</w:t>
      </w:r>
    </w:p>
    <w:p>
      <w:pPr>
        <w:pStyle w:val="ListParagraph"/>
        <w:numPr>
          <w:ilvl w:val="0"/>
          <w:numId w:val="1"/>
        </w:numPr>
        <w:spacing w:after="80" w:line="280"/>
      </w:pPr>
      <w:r>
        <w:rPr>
          <w:rFonts w:ascii="Aptos" w:cs="Aptos" w:eastAsia="Aptos" w:hAnsi="Aptos"/>
          <w:color w:val="222222"/>
          <w:sz w:val="21"/>
          <w:szCs w:val="21"/>
        </w:rPr>
        <w:t xml:space="preserve">A ComplianceCheck links a Document, User, and ComplianceRule.</w:t>
      </w:r>
    </w:p>
    <w:p>
      <w:pPr>
        <w:pStyle w:val="Heading1"/>
        <w:keepNext/>
        <w:spacing w:after="120" w:before="280"/>
      </w:pPr>
      <w:r>
        <w:rPr>
          <w:rFonts w:ascii="Aptos" w:cs="Aptos" w:eastAsia="Aptos" w:hAnsi="Aptos"/>
          <w:b/>
          <w:bCs/>
          <w:color w:val="143A35"/>
          <w:sz w:val="29"/>
          <w:szCs w:val="29"/>
        </w:rPr>
        <w:t xml:space="preserve">7. User Roles and Access Control</w:t>
      </w:r>
    </w:p>
    <w:p>
      <w:pPr>
        <w:spacing w:after="150" w:line="300"/>
      </w:pPr>
      <w:r>
        <w:rPr>
          <w:rFonts w:ascii="Aptos" w:cs="Aptos" w:eastAsia="Aptos" w:hAnsi="Aptos"/>
          <w:color w:val="222222"/>
          <w:sz w:val="21"/>
          <w:szCs w:val="21"/>
        </w:rPr>
        <w:t xml:space="preserve">Lexora has three primary roles.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pct" w:w="50%"/>
            <w:shd w:fill="F4EFE6"/>
            <w:tcMar>
              <w:top w:type="dxa" w:w="110"/>
              <w:left w:type="dxa" w:w="120"/>
              <w:bottom w:type="dxa" w:w="110"/>
              <w:right w:type="dxa" w:w="120"/>
            </w:tcMar>
          </w:tcPr>
          <w:p>
            <w:pPr>
              <w:spacing w:after="0" w:line="260"/>
            </w:pPr>
            <w:r>
              <w:rPr>
                <w:rFonts w:ascii="Aptos" w:cs="Aptos" w:eastAsia="Aptos" w:hAnsi="Aptos"/>
                <w:b/>
                <w:bCs/>
                <w:color w:val="143A35"/>
                <w:sz w:val="19"/>
                <w:szCs w:val="19"/>
              </w:rPr>
              <w:t xml:space="preserve">Role</w:t>
            </w:r>
          </w:p>
        </w:tc>
        <w:tc>
          <w:tcPr>
            <w:tcW w:type="pct" w:w="50%"/>
            <w:shd w:fill="F4EFE6"/>
            <w:tcMar>
              <w:top w:type="dxa" w:w="110"/>
              <w:left w:type="dxa" w:w="120"/>
              <w:bottom w:type="dxa" w:w="110"/>
              <w:right w:type="dxa" w:w="120"/>
            </w:tcMar>
          </w:tcPr>
          <w:p>
            <w:pPr>
              <w:spacing w:after="0" w:line="260"/>
            </w:pPr>
            <w:r>
              <w:rPr>
                <w:rFonts w:ascii="Aptos" w:cs="Aptos" w:eastAsia="Aptos" w:hAnsi="Aptos"/>
                <w:b/>
                <w:bCs/>
                <w:color w:val="143A35"/>
                <w:sz w:val="19"/>
                <w:szCs w:val="19"/>
              </w:rPr>
              <w:t xml:space="preserve">Main capabilities</w:t>
            </w:r>
          </w:p>
        </w:tc>
      </w:tr>
      <w:tr>
        <w:trPr>
          <w:tblHeader w:val="false"/>
        </w:trPr>
        <w:tc>
          <w:tcPr>
            <w:tcW w:type="pct" w:w="50%"/>
            <w:tcMar>
              <w:top w:type="dxa" w:w="110"/>
              <w:left w:type="dxa" w:w="120"/>
              <w:bottom w:type="dxa" w:w="110"/>
              <w:right w:type="dxa" w:w="120"/>
            </w:tcMar>
          </w:tcPr>
          <w:p>
            <w:pPr>
              <w:spacing w:after="0" w:line="260"/>
            </w:pPr>
            <w:r>
              <w:rPr>
                <w:rFonts w:ascii="Aptos" w:cs="Aptos" w:eastAsia="Aptos" w:hAnsi="Aptos"/>
                <w:b w:val="false"/>
                <w:bCs w:val="false"/>
                <w:color w:val="222222"/>
                <w:sz w:val="18"/>
                <w:szCs w:val="18"/>
              </w:rPr>
              <w:t xml:space="preserve">User</w:t>
            </w:r>
          </w:p>
        </w:tc>
        <w:tc>
          <w:tcPr>
            <w:tcW w:type="pct" w:w="50%"/>
            <w:tcMar>
              <w:top w:type="dxa" w:w="110"/>
              <w:left w:type="dxa" w:w="120"/>
              <w:bottom w:type="dxa" w:w="110"/>
              <w:right w:type="dxa" w:w="120"/>
            </w:tcMar>
          </w:tcPr>
          <w:p>
            <w:pPr>
              <w:spacing w:after="0" w:line="260"/>
            </w:pPr>
            <w:r>
              <w:rPr>
                <w:rFonts w:ascii="Aptos" w:cs="Aptos" w:eastAsia="Aptos" w:hAnsi="Aptos"/>
                <w:b w:val="false"/>
                <w:bCs w:val="false"/>
                <w:color w:val="222222"/>
                <w:sz w:val="18"/>
                <w:szCs w:val="18"/>
              </w:rPr>
              <w:t xml:space="preserve">Upload documents, analyze, chat, search, draft, compare, view legal library, billing</w:t>
            </w:r>
          </w:p>
        </w:tc>
      </w:tr>
      <w:tr>
        <w:trPr>
          <w:tblHeader w:val="false"/>
        </w:trPr>
        <w:tc>
          <w:tcPr>
            <w:tcW w:type="pct" w:w="50%"/>
            <w:tcMar>
              <w:top w:type="dxa" w:w="110"/>
              <w:left w:type="dxa" w:w="120"/>
              <w:bottom w:type="dxa" w:w="110"/>
              <w:right w:type="dxa" w:w="120"/>
            </w:tcMar>
          </w:tcPr>
          <w:p>
            <w:pPr>
              <w:spacing w:after="0" w:line="260"/>
            </w:pPr>
            <w:r>
              <w:rPr>
                <w:rFonts w:ascii="Aptos" w:cs="Aptos" w:eastAsia="Aptos" w:hAnsi="Aptos"/>
                <w:b w:val="false"/>
                <w:bCs w:val="false"/>
                <w:color w:val="222222"/>
                <w:sz w:val="18"/>
                <w:szCs w:val="18"/>
              </w:rPr>
              <w:t xml:space="preserve">Lawyer</w:t>
            </w:r>
          </w:p>
        </w:tc>
        <w:tc>
          <w:tcPr>
            <w:tcW w:type="pct" w:w="50%"/>
            <w:tcMar>
              <w:top w:type="dxa" w:w="110"/>
              <w:left w:type="dxa" w:w="120"/>
              <w:bottom w:type="dxa" w:w="110"/>
              <w:right w:type="dxa" w:w="120"/>
            </w:tcMar>
          </w:tcPr>
          <w:p>
            <w:pPr>
              <w:spacing w:after="0" w:line="260"/>
            </w:pPr>
            <w:r>
              <w:rPr>
                <w:rFonts w:ascii="Aptos" w:cs="Aptos" w:eastAsia="Aptos" w:hAnsi="Aptos"/>
                <w:b w:val="false"/>
                <w:bCs w:val="false"/>
                <w:color w:val="222222"/>
                <w:sz w:val="18"/>
                <w:szCs w:val="18"/>
              </w:rPr>
              <w:t xml:space="preserve">User capabilities plus annotations and higher review limits</w:t>
            </w:r>
          </w:p>
        </w:tc>
      </w:tr>
      <w:tr>
        <w:trPr>
          <w:tblHeader w:val="false"/>
        </w:trPr>
        <w:tc>
          <w:tcPr>
            <w:tcW w:type="pct" w:w="50%"/>
            <w:tcMar>
              <w:top w:type="dxa" w:w="110"/>
              <w:left w:type="dxa" w:w="120"/>
              <w:bottom w:type="dxa" w:w="110"/>
              <w:right w:type="dxa" w:w="120"/>
            </w:tcMar>
          </w:tcPr>
          <w:p>
            <w:pPr>
              <w:spacing w:after="0" w:line="260"/>
            </w:pPr>
            <w:r>
              <w:rPr>
                <w:rFonts w:ascii="Aptos" w:cs="Aptos" w:eastAsia="Aptos" w:hAnsi="Aptos"/>
                <w:b w:val="false"/>
                <w:bCs w:val="false"/>
                <w:color w:val="222222"/>
                <w:sz w:val="18"/>
                <w:szCs w:val="18"/>
              </w:rPr>
              <w:t xml:space="preserve">Admin</w:t>
            </w:r>
          </w:p>
        </w:tc>
        <w:tc>
          <w:tcPr>
            <w:tcW w:type="pct" w:w="50%"/>
            <w:tcMar>
              <w:top w:type="dxa" w:w="110"/>
              <w:left w:type="dxa" w:w="120"/>
              <w:bottom w:type="dxa" w:w="110"/>
              <w:right w:type="dxa" w:w="120"/>
            </w:tcMar>
          </w:tcPr>
          <w:p>
            <w:pPr>
              <w:spacing w:after="0" w:line="260"/>
            </w:pPr>
            <w:r>
              <w:rPr>
                <w:rFonts w:ascii="Aptos" w:cs="Aptos" w:eastAsia="Aptos" w:hAnsi="Aptos"/>
                <w:b w:val="false"/>
                <w:bCs w:val="false"/>
                <w:color w:val="222222"/>
                <w:sz w:val="18"/>
                <w:szCs w:val="18"/>
              </w:rPr>
              <w:t xml:space="preserve">Full access including users, subscriptions, compliance rules, templates, audit replay</w:t>
            </w:r>
          </w:p>
        </w:tc>
      </w:tr>
    </w:tbl>
    <w:p>
      <w:pPr>
        <w:spacing w:after="150" w:line="300"/>
      </w:pPr>
      <w:r>
        <w:rPr>
          <w:rFonts w:ascii="Aptos" w:cs="Aptos" w:eastAsia="Aptos" w:hAnsi="Aptos"/>
          <w:color w:val="222222"/>
          <w:sz w:val="21"/>
          <w:szCs w:val="21"/>
        </w:rPr>
        <w:t xml:space="preserve"/>
      </w:r>
    </w:p>
    <w:p>
      <w:pPr>
        <w:spacing w:after="80" w:before="80"/>
      </w:pPr>
      <w:r>
        <w:rPr>
          <w:rFonts w:ascii="Aptos" w:cs="Aptos" w:eastAsia="Aptos" w:hAnsi="Aptos"/>
          <w:b/>
          <w:bCs/>
          <w:color w:val="143A35"/>
          <w:sz w:val="21"/>
          <w:szCs w:val="21"/>
        </w:rPr>
        <w:t xml:space="preserve">Access control is enforced through:</w:t>
      </w:r>
    </w:p>
    <w:p>
      <w:pPr>
        <w:pStyle w:val="ListParagraph"/>
        <w:numPr>
          <w:ilvl w:val="0"/>
          <w:numId w:val="1"/>
        </w:numPr>
        <w:spacing w:after="80" w:line="280"/>
      </w:pPr>
      <w:r>
        <w:rPr>
          <w:rFonts w:ascii="Aptos" w:cs="Aptos" w:eastAsia="Aptos" w:hAnsi="Aptos"/>
          <w:color w:val="222222"/>
          <w:sz w:val="21"/>
          <w:szCs w:val="21"/>
        </w:rPr>
        <w:t xml:space="preserve">JWT session cookie.</w:t>
      </w:r>
    </w:p>
    <w:p>
      <w:pPr>
        <w:pStyle w:val="ListParagraph"/>
        <w:numPr>
          <w:ilvl w:val="0"/>
          <w:numId w:val="1"/>
        </w:numPr>
        <w:spacing w:after="80" w:line="280"/>
      </w:pPr>
      <w:r>
        <w:rPr>
          <w:rFonts w:ascii="Aptos" w:cs="Aptos" w:eastAsia="Aptos" w:hAnsi="Aptos"/>
          <w:color w:val="222222"/>
          <w:sz w:val="21"/>
          <w:szCs w:val="21"/>
        </w:rPr>
        <w:t xml:space="preserve">Next.js middleware route protection.</w:t>
      </w:r>
    </w:p>
    <w:p>
      <w:pPr>
        <w:pStyle w:val="ListParagraph"/>
        <w:numPr>
          <w:ilvl w:val="0"/>
          <w:numId w:val="1"/>
        </w:numPr>
        <w:spacing w:after="80" w:line="280"/>
      </w:pPr>
      <w:r>
        <w:rPr>
          <w:rFonts w:ascii="Aptos" w:cs="Aptos" w:eastAsia="Aptos" w:hAnsi="Aptos"/>
          <w:color w:val="222222"/>
          <w:sz w:val="21"/>
          <w:szCs w:val="21"/>
        </w:rPr>
        <w:t xml:space="preserve">Role checks for admin and lawyer-only features.</w:t>
      </w:r>
    </w:p>
    <w:p>
      <w:pPr>
        <w:pStyle w:val="ListParagraph"/>
        <w:numPr>
          <w:ilvl w:val="0"/>
          <w:numId w:val="1"/>
        </w:numPr>
        <w:spacing w:after="80" w:line="280"/>
      </w:pPr>
      <w:r>
        <w:rPr>
          <w:rFonts w:ascii="Aptos" w:cs="Aptos" w:eastAsia="Aptos" w:hAnsi="Aptos"/>
          <w:color w:val="222222"/>
          <w:sz w:val="21"/>
          <w:szCs w:val="21"/>
        </w:rPr>
        <w:t xml:space="preserve">Subscription feature checks through subscription-service.ts.</w:t>
      </w:r>
    </w:p>
    <w:p>
      <w:pPr>
        <w:pStyle w:val="ListParagraph"/>
        <w:numPr>
          <w:ilvl w:val="0"/>
          <w:numId w:val="1"/>
        </w:numPr>
        <w:spacing w:after="80" w:line="280"/>
      </w:pPr>
      <w:r>
        <w:rPr>
          <w:rFonts w:ascii="Aptos" w:cs="Aptos" w:eastAsia="Aptos" w:hAnsi="Aptos"/>
          <w:color w:val="222222"/>
          <w:sz w:val="21"/>
          <w:szCs w:val="21"/>
        </w:rPr>
        <w:t xml:space="preserve">Server-side validation in API routes.</w:t>
      </w:r>
    </w:p>
    <w:p>
      <w:pPr>
        <w:pStyle w:val="Heading1"/>
        <w:keepNext/>
        <w:spacing w:after="120" w:before="280"/>
      </w:pPr>
      <w:r>
        <w:rPr>
          <w:rFonts w:ascii="Aptos" w:cs="Aptos" w:eastAsia="Aptos" w:hAnsi="Aptos"/>
          <w:b/>
          <w:bCs/>
          <w:color w:val="143A35"/>
          <w:sz w:val="29"/>
          <w:szCs w:val="29"/>
        </w:rPr>
        <w:t xml:space="preserve">8. Authentication and Onboarding</w:t>
      </w:r>
    </w:p>
    <w:p>
      <w:pPr>
        <w:pStyle w:val="Heading2"/>
        <w:keepNext/>
        <w:spacing w:after="120" w:before="280"/>
      </w:pPr>
      <w:r>
        <w:rPr>
          <w:rFonts w:ascii="Aptos" w:cs="Aptos" w:eastAsia="Aptos" w:hAnsi="Aptos"/>
          <w:b/>
          <w:bCs/>
          <w:color w:val="B86A2C"/>
          <w:sz w:val="24"/>
          <w:szCs w:val="24"/>
        </w:rPr>
        <w:t xml:space="preserve">8.1 Email and Password Registration</w:t>
      </w:r>
    </w:p>
    <w:p>
      <w:pPr>
        <w:spacing w:after="150" w:line="300"/>
      </w:pPr>
      <w:r>
        <w:rPr>
          <w:rFonts w:ascii="Aptos" w:cs="Aptos" w:eastAsia="Aptos" w:hAnsi="Aptos"/>
          <w:color w:val="222222"/>
          <w:sz w:val="21"/>
          <w:szCs w:val="21"/>
        </w:rPr>
        <w:t xml:space="preserve">The registration flow is implemented in auth-service.ts.</w:t>
      </w:r>
    </w:p>
    <w:p>
      <w:pPr>
        <w:spacing w:after="80" w:before="80"/>
      </w:pPr>
      <w:r>
        <w:rPr>
          <w:rFonts w:ascii="Aptos" w:cs="Aptos" w:eastAsia="Aptos" w:hAnsi="Aptos"/>
          <w:b/>
          <w:bCs/>
          <w:color w:val="143A35"/>
          <w:sz w:val="21"/>
          <w:szCs w:val="21"/>
        </w:rPr>
        <w:t xml:space="preserve">Steps:</w:t>
      </w:r>
    </w:p>
    <w:p>
      <w:pPr>
        <w:spacing w:after="80" w:line="280"/>
        <w:ind w:left="320" w:hanging="220"/>
      </w:pPr>
      <w:r>
        <w:rPr>
          <w:rFonts w:ascii="Aptos" w:cs="Aptos" w:eastAsia="Aptos" w:hAnsi="Aptos"/>
          <w:color w:val="222222"/>
          <w:sz w:val="21"/>
          <w:szCs w:val="21"/>
        </w:rPr>
        <w:t xml:space="preserve">1. User submits name, email, password, role, and optional selected plan.</w:t>
      </w:r>
    </w:p>
    <w:p>
      <w:pPr>
        <w:spacing w:after="80" w:line="280"/>
        <w:ind w:left="320" w:hanging="220"/>
      </w:pPr>
      <w:r>
        <w:rPr>
          <w:rFonts w:ascii="Aptos" w:cs="Aptos" w:eastAsia="Aptos" w:hAnsi="Aptos"/>
          <w:color w:val="222222"/>
          <w:sz w:val="21"/>
          <w:szCs w:val="21"/>
        </w:rPr>
        <w:t xml:space="preserve">2. Password is hashed using bcrypt.</w:t>
      </w:r>
    </w:p>
    <w:p>
      <w:pPr>
        <w:spacing w:after="80" w:line="280"/>
        <w:ind w:left="320" w:hanging="220"/>
      </w:pPr>
      <w:r>
        <w:rPr>
          <w:rFonts w:ascii="Aptos" w:cs="Aptos" w:eastAsia="Aptos" w:hAnsi="Aptos"/>
          <w:color w:val="222222"/>
          <w:sz w:val="21"/>
          <w:szCs w:val="21"/>
        </w:rPr>
        <w:t xml:space="preserve">3. A six-digit OTP is generated.</w:t>
      </w:r>
    </w:p>
    <w:p>
      <w:pPr>
        <w:spacing w:after="80" w:line="280"/>
        <w:ind w:left="320" w:hanging="220"/>
      </w:pPr>
      <w:r>
        <w:rPr>
          <w:rFonts w:ascii="Aptos" w:cs="Aptos" w:eastAsia="Aptos" w:hAnsi="Aptos"/>
          <w:color w:val="222222"/>
          <w:sz w:val="21"/>
          <w:szCs w:val="21"/>
        </w:rPr>
        <w:t xml:space="preserve">4. OTP is hashed and stored with an expiry time.</w:t>
      </w:r>
    </w:p>
    <w:p>
      <w:pPr>
        <w:spacing w:after="80" w:line="280"/>
        <w:ind w:left="320" w:hanging="220"/>
      </w:pPr>
      <w:r>
        <w:rPr>
          <w:rFonts w:ascii="Aptos" w:cs="Aptos" w:eastAsia="Aptos" w:hAnsi="Aptos"/>
          <w:color w:val="222222"/>
          <w:sz w:val="21"/>
          <w:szCs w:val="21"/>
        </w:rPr>
        <w:t xml:space="preserve">5. A user is created as unverified.</w:t>
      </w:r>
    </w:p>
    <w:p>
      <w:pPr>
        <w:spacing w:after="80" w:line="280"/>
        <w:ind w:left="320" w:hanging="220"/>
      </w:pPr>
      <w:r>
        <w:rPr>
          <w:rFonts w:ascii="Aptos" w:cs="Aptos" w:eastAsia="Aptos" w:hAnsi="Aptos"/>
          <w:color w:val="222222"/>
          <w:sz w:val="21"/>
          <w:szCs w:val="21"/>
        </w:rPr>
        <w:t xml:space="preserve">6. An initial subscription is created.</w:t>
      </w:r>
    </w:p>
    <w:p>
      <w:pPr>
        <w:spacing w:after="80" w:line="280"/>
        <w:ind w:left="320" w:hanging="220"/>
      </w:pPr>
      <w:r>
        <w:rPr>
          <w:rFonts w:ascii="Aptos" w:cs="Aptos" w:eastAsia="Aptos" w:hAnsi="Aptos"/>
          <w:color w:val="222222"/>
          <w:sz w:val="21"/>
          <w:szCs w:val="21"/>
        </w:rPr>
        <w:t xml:space="preserve">7. OTP email is sent through Gmail SMTP if configured, otherwise Resend.</w:t>
      </w:r>
    </w:p>
    <w:p>
      <w:pPr>
        <w:spacing w:after="80" w:line="280"/>
        <w:ind w:left="320" w:hanging="220"/>
      </w:pPr>
      <w:r>
        <w:rPr>
          <w:rFonts w:ascii="Aptos" w:cs="Aptos" w:eastAsia="Aptos" w:hAnsi="Aptos"/>
          <w:color w:val="222222"/>
          <w:sz w:val="21"/>
          <w:szCs w:val="21"/>
        </w:rPr>
        <w:t xml:space="preserve">8. User enters the OTP on the verify page.</w:t>
      </w:r>
    </w:p>
    <w:p>
      <w:pPr>
        <w:spacing w:after="80" w:line="280"/>
        <w:ind w:left="320" w:hanging="220"/>
      </w:pPr>
      <w:r>
        <w:rPr>
          <w:rFonts w:ascii="Aptos" w:cs="Aptos" w:eastAsia="Aptos" w:hAnsi="Aptos"/>
          <w:color w:val="222222"/>
          <w:sz w:val="21"/>
          <w:szCs w:val="21"/>
        </w:rPr>
        <w:t xml:space="preserve">9. OTP is verified and the account becomes active.</w:t>
      </w:r>
    </w:p>
    <w:p>
      <w:pPr>
        <w:pStyle w:val="Heading2"/>
        <w:keepNext/>
        <w:spacing w:after="120" w:before="280"/>
      </w:pPr>
      <w:r>
        <w:rPr>
          <w:rFonts w:ascii="Aptos" w:cs="Aptos" w:eastAsia="Aptos" w:hAnsi="Aptos"/>
          <w:b/>
          <w:bCs/>
          <w:color w:val="B86A2C"/>
          <w:sz w:val="24"/>
          <w:szCs w:val="24"/>
        </w:rPr>
        <w:t xml:space="preserve">8.2 Login</w:t>
      </w:r>
    </w:p>
    <w:p>
      <w:pPr>
        <w:spacing w:after="80" w:before="80"/>
      </w:pPr>
      <w:r>
        <w:rPr>
          <w:rFonts w:ascii="Aptos" w:cs="Aptos" w:eastAsia="Aptos" w:hAnsi="Aptos"/>
          <w:b/>
          <w:bCs/>
          <w:color w:val="143A35"/>
          <w:sz w:val="21"/>
          <w:szCs w:val="21"/>
        </w:rPr>
        <w:t xml:space="preserve">Login verifies:</w:t>
      </w:r>
    </w:p>
    <w:p>
      <w:pPr>
        <w:pStyle w:val="ListParagraph"/>
        <w:numPr>
          <w:ilvl w:val="0"/>
          <w:numId w:val="1"/>
        </w:numPr>
        <w:spacing w:after="80" w:line="280"/>
      </w:pPr>
      <w:r>
        <w:rPr>
          <w:rFonts w:ascii="Aptos" w:cs="Aptos" w:eastAsia="Aptos" w:hAnsi="Aptos"/>
          <w:color w:val="222222"/>
          <w:sz w:val="21"/>
          <w:szCs w:val="21"/>
        </w:rPr>
        <w:t xml:space="preserve">Email exists.</w:t>
      </w:r>
    </w:p>
    <w:p>
      <w:pPr>
        <w:pStyle w:val="ListParagraph"/>
        <w:numPr>
          <w:ilvl w:val="0"/>
          <w:numId w:val="1"/>
        </w:numPr>
        <w:spacing w:after="80" w:line="280"/>
      </w:pPr>
      <w:r>
        <w:rPr>
          <w:rFonts w:ascii="Aptos" w:cs="Aptos" w:eastAsia="Aptos" w:hAnsi="Aptos"/>
          <w:color w:val="222222"/>
          <w:sz w:val="21"/>
          <w:szCs w:val="21"/>
        </w:rPr>
        <w:t xml:space="preserve">Password hash is valid.</w:t>
      </w:r>
    </w:p>
    <w:p>
      <w:pPr>
        <w:pStyle w:val="ListParagraph"/>
        <w:numPr>
          <w:ilvl w:val="0"/>
          <w:numId w:val="1"/>
        </w:numPr>
        <w:spacing w:after="80" w:line="280"/>
      </w:pPr>
      <w:r>
        <w:rPr>
          <w:rFonts w:ascii="Aptos" w:cs="Aptos" w:eastAsia="Aptos" w:hAnsi="Aptos"/>
          <w:color w:val="222222"/>
          <w:sz w:val="21"/>
          <w:szCs w:val="21"/>
        </w:rPr>
        <w:t xml:space="preserve">Account status is active.</w:t>
      </w:r>
    </w:p>
    <w:p>
      <w:pPr>
        <w:pStyle w:val="ListParagraph"/>
        <w:numPr>
          <w:ilvl w:val="0"/>
          <w:numId w:val="1"/>
        </w:numPr>
        <w:spacing w:after="80" w:line="280"/>
      </w:pPr>
      <w:r>
        <w:rPr>
          <w:rFonts w:ascii="Aptos" w:cs="Aptos" w:eastAsia="Aptos" w:hAnsi="Aptos"/>
          <w:color w:val="222222"/>
          <w:sz w:val="21"/>
          <w:szCs w:val="21"/>
        </w:rPr>
        <w:t xml:space="preserve">Email is verified.</w:t>
      </w:r>
    </w:p>
    <w:p>
      <w:pPr>
        <w:spacing w:after="150" w:line="300"/>
      </w:pPr>
      <w:r>
        <w:rPr>
          <w:rFonts w:ascii="Aptos" w:cs="Aptos" w:eastAsia="Aptos" w:hAnsi="Aptos"/>
          <w:color w:val="222222"/>
          <w:sz w:val="21"/>
          <w:szCs w:val="21"/>
        </w:rPr>
        <w:t xml:space="preserve">If valid, a JWT session is signed and stored in an HTTP-only cookie.</w:t>
      </w:r>
    </w:p>
    <w:p>
      <w:pPr>
        <w:pStyle w:val="Heading2"/>
        <w:keepNext/>
        <w:spacing w:after="120" w:before="280"/>
      </w:pPr>
      <w:r>
        <w:rPr>
          <w:rFonts w:ascii="Aptos" w:cs="Aptos" w:eastAsia="Aptos" w:hAnsi="Aptos"/>
          <w:b/>
          <w:bCs/>
          <w:color w:val="B86A2C"/>
          <w:sz w:val="24"/>
          <w:szCs w:val="24"/>
        </w:rPr>
        <w:t xml:space="preserve">8.3 Google OAuth</w:t>
      </w:r>
    </w:p>
    <w:p>
      <w:pPr>
        <w:spacing w:after="80" w:before="80"/>
      </w:pPr>
      <w:r>
        <w:rPr>
          <w:rFonts w:ascii="Aptos" w:cs="Aptos" w:eastAsia="Aptos" w:hAnsi="Aptos"/>
          <w:b/>
          <w:bCs/>
          <w:color w:val="143A35"/>
          <w:sz w:val="21"/>
          <w:szCs w:val="21"/>
        </w:rPr>
        <w:t xml:space="preserve">Google login is implemented in:</w:t>
      </w:r>
    </w:p>
    <w:p>
      <w:pPr>
        <w:pStyle w:val="ListParagraph"/>
        <w:numPr>
          <w:ilvl w:val="0"/>
          <w:numId w:val="1"/>
        </w:numPr>
        <w:spacing w:after="80" w:line="280"/>
      </w:pPr>
      <w:r>
        <w:rPr>
          <w:rFonts w:ascii="Aptos" w:cs="Aptos" w:eastAsia="Aptos" w:hAnsi="Aptos"/>
          <w:color w:val="222222"/>
          <w:sz w:val="21"/>
          <w:szCs w:val="21"/>
        </w:rPr>
        <w:t xml:space="preserve">lib/google-auth.ts</w:t>
      </w:r>
    </w:p>
    <w:p>
      <w:pPr>
        <w:pStyle w:val="ListParagraph"/>
        <w:numPr>
          <w:ilvl w:val="0"/>
          <w:numId w:val="1"/>
        </w:numPr>
        <w:spacing w:after="80" w:line="280"/>
      </w:pPr>
      <w:r>
        <w:rPr>
          <w:rFonts w:ascii="Aptos" w:cs="Aptos" w:eastAsia="Aptos" w:hAnsi="Aptos"/>
          <w:color w:val="222222"/>
          <w:sz w:val="21"/>
          <w:szCs w:val="21"/>
        </w:rPr>
        <w:t xml:space="preserve">/api/auth/google</w:t>
      </w:r>
    </w:p>
    <w:p>
      <w:pPr>
        <w:pStyle w:val="ListParagraph"/>
        <w:numPr>
          <w:ilvl w:val="0"/>
          <w:numId w:val="1"/>
        </w:numPr>
        <w:spacing w:after="80" w:line="280"/>
      </w:pPr>
      <w:r>
        <w:rPr>
          <w:rFonts w:ascii="Aptos" w:cs="Aptos" w:eastAsia="Aptos" w:hAnsi="Aptos"/>
          <w:color w:val="222222"/>
          <w:sz w:val="21"/>
          <w:szCs w:val="21"/>
        </w:rPr>
        <w:t xml:space="preserve">/api/auth/google/callback</w:t>
      </w:r>
    </w:p>
    <w:p>
      <w:pPr>
        <w:spacing w:after="80" w:before="80"/>
      </w:pPr>
      <w:r>
        <w:rPr>
          <w:rFonts w:ascii="Aptos" w:cs="Aptos" w:eastAsia="Aptos" w:hAnsi="Aptos"/>
          <w:b/>
          <w:bCs/>
          <w:color w:val="143A35"/>
          <w:sz w:val="21"/>
          <w:szCs w:val="21"/>
        </w:rPr>
        <w:t xml:space="preserve">It uses OpenID Connect scopes:</w:t>
      </w:r>
    </w:p>
    <w:p>
      <w:pPr>
        <w:pStyle w:val="ListParagraph"/>
        <w:numPr>
          <w:ilvl w:val="0"/>
          <w:numId w:val="1"/>
        </w:numPr>
        <w:spacing w:after="80" w:line="280"/>
      </w:pPr>
      <w:r>
        <w:rPr>
          <w:rFonts w:ascii="Aptos" w:cs="Aptos" w:eastAsia="Aptos" w:hAnsi="Aptos"/>
          <w:color w:val="222222"/>
          <w:sz w:val="21"/>
          <w:szCs w:val="21"/>
        </w:rPr>
        <w:t xml:space="preserve">openid</w:t>
      </w:r>
    </w:p>
    <w:p>
      <w:pPr>
        <w:pStyle w:val="ListParagraph"/>
        <w:numPr>
          <w:ilvl w:val="0"/>
          <w:numId w:val="1"/>
        </w:numPr>
        <w:spacing w:after="80" w:line="280"/>
      </w:pPr>
      <w:r>
        <w:rPr>
          <w:rFonts w:ascii="Aptos" w:cs="Aptos" w:eastAsia="Aptos" w:hAnsi="Aptos"/>
          <w:color w:val="222222"/>
          <w:sz w:val="21"/>
          <w:szCs w:val="21"/>
        </w:rPr>
        <w:t xml:space="preserve">email</w:t>
      </w:r>
    </w:p>
    <w:p>
      <w:pPr>
        <w:pStyle w:val="ListParagraph"/>
        <w:numPr>
          <w:ilvl w:val="0"/>
          <w:numId w:val="1"/>
        </w:numPr>
        <w:spacing w:after="80" w:line="280"/>
      </w:pPr>
      <w:r>
        <w:rPr>
          <w:rFonts w:ascii="Aptos" w:cs="Aptos" w:eastAsia="Aptos" w:hAnsi="Aptos"/>
          <w:color w:val="222222"/>
          <w:sz w:val="21"/>
          <w:szCs w:val="21"/>
        </w:rPr>
        <w:t xml:space="preserve">profile</w:t>
      </w:r>
    </w:p>
    <w:p>
      <w:pPr>
        <w:spacing w:after="80" w:before="80"/>
      </w:pPr>
      <w:r>
        <w:rPr>
          <w:rFonts w:ascii="Aptos" w:cs="Aptos" w:eastAsia="Aptos" w:hAnsi="Aptos"/>
          <w:b/>
          <w:bCs/>
          <w:color w:val="143A35"/>
          <w:sz w:val="21"/>
          <w:szCs w:val="21"/>
        </w:rPr>
        <w:t xml:space="preserve">If the Google email is verified:</w:t>
      </w:r>
    </w:p>
    <w:p>
      <w:pPr>
        <w:pStyle w:val="ListParagraph"/>
        <w:numPr>
          <w:ilvl w:val="0"/>
          <w:numId w:val="1"/>
        </w:numPr>
        <w:spacing w:after="80" w:line="280"/>
      </w:pPr>
      <w:r>
        <w:rPr>
          <w:rFonts w:ascii="Aptos" w:cs="Aptos" w:eastAsia="Aptos" w:hAnsi="Aptos"/>
          <w:color w:val="222222"/>
          <w:sz w:val="21"/>
          <w:szCs w:val="21"/>
        </w:rPr>
        <w:t xml:space="preserve">Existing account is updated and marked verified.</w:t>
      </w:r>
    </w:p>
    <w:p>
      <w:pPr>
        <w:pStyle w:val="ListParagraph"/>
        <w:numPr>
          <w:ilvl w:val="0"/>
          <w:numId w:val="1"/>
        </w:numPr>
        <w:spacing w:after="80" w:line="280"/>
      </w:pPr>
      <w:r>
        <w:rPr>
          <w:rFonts w:ascii="Aptos" w:cs="Aptos" w:eastAsia="Aptos" w:hAnsi="Aptos"/>
          <w:color w:val="222222"/>
          <w:sz w:val="21"/>
          <w:szCs w:val="21"/>
        </w:rPr>
        <w:t xml:space="preserve">New account is created if it does not exist.</w:t>
      </w:r>
    </w:p>
    <w:p>
      <w:pPr>
        <w:pStyle w:val="ListParagraph"/>
        <w:numPr>
          <w:ilvl w:val="0"/>
          <w:numId w:val="1"/>
        </w:numPr>
        <w:spacing w:after="80" w:line="280"/>
      </w:pPr>
      <w:r>
        <w:rPr>
          <w:rFonts w:ascii="Aptos" w:cs="Aptos" w:eastAsia="Aptos" w:hAnsi="Aptos"/>
          <w:color w:val="222222"/>
          <w:sz w:val="21"/>
          <w:szCs w:val="21"/>
        </w:rPr>
        <w:t xml:space="preserve">A subscription is created for new users.</w:t>
      </w:r>
    </w:p>
    <w:p>
      <w:pPr>
        <w:pStyle w:val="ListParagraph"/>
        <w:numPr>
          <w:ilvl w:val="0"/>
          <w:numId w:val="1"/>
        </w:numPr>
        <w:spacing w:after="80" w:line="280"/>
      </w:pPr>
      <w:r>
        <w:rPr>
          <w:rFonts w:ascii="Aptos" w:cs="Aptos" w:eastAsia="Aptos" w:hAnsi="Aptos"/>
          <w:color w:val="222222"/>
          <w:sz w:val="21"/>
          <w:szCs w:val="21"/>
        </w:rPr>
        <w:t xml:space="preserve">A JWT session cookie is issued.</w:t>
      </w:r>
    </w:p>
    <w:p>
      <w:pPr>
        <w:pStyle w:val="Heading1"/>
        <w:keepNext/>
        <w:spacing w:after="120" w:before="280"/>
      </w:pPr>
      <w:r>
        <w:rPr>
          <w:rFonts w:ascii="Aptos" w:cs="Aptos" w:eastAsia="Aptos" w:hAnsi="Aptos"/>
          <w:b/>
          <w:bCs/>
          <w:color w:val="143A35"/>
          <w:sz w:val="29"/>
          <w:szCs w:val="29"/>
        </w:rPr>
        <w:t xml:space="preserve">9. Subscription Model</w:t>
      </w:r>
    </w:p>
    <w:p>
      <w:pPr>
        <w:spacing w:after="150" w:line="300"/>
      </w:pPr>
      <w:r>
        <w:rPr>
          <w:rFonts w:ascii="Aptos" w:cs="Aptos" w:eastAsia="Aptos" w:hAnsi="Aptos"/>
          <w:color w:val="222222"/>
          <w:sz w:val="21"/>
          <w:szCs w:val="21"/>
        </w:rPr>
        <w:t xml:space="preserve">Lexora includes an application-wide subscription layer.</w:t>
      </w:r>
    </w:p>
    <w:p>
      <w:pPr>
        <w:spacing w:after="150" w:line="300"/>
      </w:pPr>
      <w:r>
        <w:rPr>
          <w:rFonts w:ascii="Aptos" w:cs="Aptos" w:eastAsia="Aptos" w:hAnsi="Aptos"/>
          <w:color w:val="222222"/>
          <w:sz w:val="21"/>
          <w:szCs w:val="21"/>
        </w:rPr>
        <w:t xml:space="preserve">Plans are defined in lib/subscription-config.ts and seeded using subscription-service.ts.</w:t>
      </w:r>
    </w:p>
    <w:p>
      <w:pPr>
        <w:pStyle w:val="Heading2"/>
        <w:keepNext/>
        <w:spacing w:after="120" w:before="280"/>
      </w:pPr>
      <w:r>
        <w:rPr>
          <w:rFonts w:ascii="Aptos" w:cs="Aptos" w:eastAsia="Aptos" w:hAnsi="Aptos"/>
          <w:b/>
          <w:bCs/>
          <w:color w:val="B86A2C"/>
          <w:sz w:val="24"/>
          <w:szCs w:val="24"/>
        </w:rPr>
        <w:t xml:space="preserve">9.1 Plan Examples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pct" w:w="25%"/>
            <w:shd w:fill="F4EFE6"/>
            <w:tcMar>
              <w:top w:type="dxa" w:w="110"/>
              <w:left w:type="dxa" w:w="120"/>
              <w:bottom w:type="dxa" w:w="110"/>
              <w:right w:type="dxa" w:w="120"/>
            </w:tcMar>
          </w:tcPr>
          <w:p>
            <w:pPr>
              <w:spacing w:after="0" w:line="260"/>
            </w:pPr>
            <w:r>
              <w:rPr>
                <w:rFonts w:ascii="Aptos" w:cs="Aptos" w:eastAsia="Aptos" w:hAnsi="Aptos"/>
                <w:b/>
                <w:bCs/>
                <w:color w:val="143A35"/>
                <w:sz w:val="19"/>
                <w:szCs w:val="19"/>
              </w:rPr>
              <w:t xml:space="preserve">Plan</w:t>
            </w:r>
          </w:p>
        </w:tc>
        <w:tc>
          <w:tcPr>
            <w:tcW w:type="pct" w:w="25%"/>
            <w:shd w:fill="F4EFE6"/>
            <w:tcMar>
              <w:top w:type="dxa" w:w="110"/>
              <w:left w:type="dxa" w:w="120"/>
              <w:bottom w:type="dxa" w:w="110"/>
              <w:right w:type="dxa" w:w="120"/>
            </w:tcMar>
          </w:tcPr>
          <w:p>
            <w:pPr>
              <w:spacing w:after="0" w:line="260"/>
            </w:pPr>
            <w:r>
              <w:rPr>
                <w:rFonts w:ascii="Aptos" w:cs="Aptos" w:eastAsia="Aptos" w:hAnsi="Aptos"/>
                <w:b/>
                <w:bCs/>
                <w:color w:val="143A35"/>
                <w:sz w:val="19"/>
                <w:szCs w:val="19"/>
              </w:rPr>
              <w:t xml:space="preserve">Audience</w:t>
            </w:r>
          </w:p>
        </w:tc>
        <w:tc>
          <w:tcPr>
            <w:tcW w:type="pct" w:w="25%"/>
            <w:shd w:fill="F4EFE6"/>
            <w:tcMar>
              <w:top w:type="dxa" w:w="110"/>
              <w:left w:type="dxa" w:w="120"/>
              <w:bottom w:type="dxa" w:w="110"/>
              <w:right w:type="dxa" w:w="120"/>
            </w:tcMar>
          </w:tcPr>
          <w:p>
            <w:pPr>
              <w:spacing w:after="0" w:line="260"/>
            </w:pPr>
            <w:r>
              <w:rPr>
                <w:rFonts w:ascii="Aptos" w:cs="Aptos" w:eastAsia="Aptos" w:hAnsi="Aptos"/>
                <w:b/>
                <w:bCs/>
                <w:color w:val="143A35"/>
                <w:sz w:val="19"/>
                <w:szCs w:val="19"/>
              </w:rPr>
              <w:t xml:space="preserve">Price</w:t>
            </w:r>
          </w:p>
        </w:tc>
        <w:tc>
          <w:tcPr>
            <w:tcW w:type="pct" w:w="25%"/>
            <w:shd w:fill="F4EFE6"/>
            <w:tcMar>
              <w:top w:type="dxa" w:w="110"/>
              <w:left w:type="dxa" w:w="120"/>
              <w:bottom w:type="dxa" w:w="110"/>
              <w:right w:type="dxa" w:w="120"/>
            </w:tcMar>
          </w:tcPr>
          <w:p>
            <w:pPr>
              <w:spacing w:after="0" w:line="260"/>
            </w:pPr>
            <w:r>
              <w:rPr>
                <w:rFonts w:ascii="Aptos" w:cs="Aptos" w:eastAsia="Aptos" w:hAnsi="Aptos"/>
                <w:b/>
                <w:bCs/>
                <w:color w:val="143A35"/>
                <w:sz w:val="19"/>
                <w:szCs w:val="19"/>
              </w:rPr>
              <w:t xml:space="preserve">Use case</w:t>
            </w:r>
          </w:p>
        </w:tc>
      </w:tr>
      <w:tr>
        <w:trPr>
          <w:tblHeader w:val="false"/>
        </w:trPr>
        <w:tc>
          <w:tcPr>
            <w:tcW w:type="pct" w:w="25%"/>
            <w:tcMar>
              <w:top w:type="dxa" w:w="110"/>
              <w:left w:type="dxa" w:w="120"/>
              <w:bottom w:type="dxa" w:w="110"/>
              <w:right w:type="dxa" w:w="120"/>
            </w:tcMar>
          </w:tcPr>
          <w:p>
            <w:pPr>
              <w:spacing w:after="0" w:line="260"/>
            </w:pPr>
            <w:r>
              <w:rPr>
                <w:rFonts w:ascii="Aptos" w:cs="Aptos" w:eastAsia="Aptos" w:hAnsi="Aptos"/>
                <w:b w:val="false"/>
                <w:bCs w:val="false"/>
                <w:color w:val="222222"/>
                <w:sz w:val="18"/>
                <w:szCs w:val="18"/>
              </w:rPr>
              <w:t xml:space="preserve">Starter</w:t>
            </w:r>
          </w:p>
        </w:tc>
        <w:tc>
          <w:tcPr>
            <w:tcW w:type="pct" w:w="25%"/>
            <w:tcMar>
              <w:top w:type="dxa" w:w="110"/>
              <w:left w:type="dxa" w:w="120"/>
              <w:bottom w:type="dxa" w:w="110"/>
              <w:right w:type="dxa" w:w="120"/>
            </w:tcMar>
          </w:tcPr>
          <w:p>
            <w:pPr>
              <w:spacing w:after="0" w:line="260"/>
            </w:pPr>
            <w:r>
              <w:rPr>
                <w:rFonts w:ascii="Aptos" w:cs="Aptos" w:eastAsia="Aptos" w:hAnsi="Aptos"/>
                <w:b w:val="false"/>
                <w:bCs w:val="false"/>
                <w:color w:val="222222"/>
                <w:sz w:val="18"/>
                <w:szCs w:val="18"/>
              </w:rPr>
              <w:t xml:space="preserve">User</w:t>
            </w:r>
          </w:p>
        </w:tc>
        <w:tc>
          <w:tcPr>
            <w:tcW w:type="pct" w:w="25%"/>
            <w:tcMar>
              <w:top w:type="dxa" w:w="110"/>
              <w:left w:type="dxa" w:w="120"/>
              <w:bottom w:type="dxa" w:w="110"/>
              <w:right w:type="dxa" w:w="120"/>
            </w:tcMar>
          </w:tcPr>
          <w:p>
            <w:pPr>
              <w:spacing w:after="0" w:line="260"/>
            </w:pPr>
            <w:r>
              <w:rPr>
                <w:rFonts w:ascii="Aptos" w:cs="Aptos" w:eastAsia="Aptos" w:hAnsi="Aptos"/>
                <w:b w:val="false"/>
                <w:bCs w:val="false"/>
                <w:color w:val="222222"/>
                <w:sz w:val="18"/>
                <w:szCs w:val="18"/>
              </w:rPr>
              <w:t xml:space="preserve">Free</w:t>
            </w:r>
          </w:p>
        </w:tc>
        <w:tc>
          <w:tcPr>
            <w:tcW w:type="pct" w:w="25%"/>
            <w:tcMar>
              <w:top w:type="dxa" w:w="110"/>
              <w:left w:type="dxa" w:w="120"/>
              <w:bottom w:type="dxa" w:w="110"/>
              <w:right w:type="dxa" w:w="120"/>
            </w:tcMar>
          </w:tcPr>
          <w:p>
            <w:pPr>
              <w:spacing w:after="0" w:line="260"/>
            </w:pPr>
            <w:r>
              <w:rPr>
                <w:rFonts w:ascii="Aptos" w:cs="Aptos" w:eastAsia="Aptos" w:hAnsi="Aptos"/>
                <w:b w:val="false"/>
                <w:bCs w:val="false"/>
                <w:color w:val="222222"/>
                <w:sz w:val="18"/>
                <w:szCs w:val="18"/>
              </w:rPr>
              <w:t xml:space="preserve">Basic student or demo workflow</w:t>
            </w:r>
          </w:p>
        </w:tc>
      </w:tr>
      <w:tr>
        <w:trPr>
          <w:tblHeader w:val="false"/>
        </w:trPr>
        <w:tc>
          <w:tcPr>
            <w:tcW w:type="pct" w:w="25%"/>
            <w:tcMar>
              <w:top w:type="dxa" w:w="110"/>
              <w:left w:type="dxa" w:w="120"/>
              <w:bottom w:type="dxa" w:w="110"/>
              <w:right w:type="dxa" w:w="120"/>
            </w:tcMar>
          </w:tcPr>
          <w:p>
            <w:pPr>
              <w:spacing w:after="0" w:line="260"/>
            </w:pPr>
            <w:r>
              <w:rPr>
                <w:rFonts w:ascii="Aptos" w:cs="Aptos" w:eastAsia="Aptos" w:hAnsi="Aptos"/>
                <w:b w:val="false"/>
                <w:bCs w:val="false"/>
                <w:color w:val="222222"/>
                <w:sz w:val="18"/>
                <w:szCs w:val="18"/>
              </w:rPr>
              <w:t xml:space="preserve">Professional</w:t>
            </w:r>
          </w:p>
        </w:tc>
        <w:tc>
          <w:tcPr>
            <w:tcW w:type="pct" w:w="25%"/>
            <w:tcMar>
              <w:top w:type="dxa" w:w="110"/>
              <w:left w:type="dxa" w:w="120"/>
              <w:bottom w:type="dxa" w:w="110"/>
              <w:right w:type="dxa" w:w="120"/>
            </w:tcMar>
          </w:tcPr>
          <w:p>
            <w:pPr>
              <w:spacing w:after="0" w:line="260"/>
            </w:pPr>
            <w:r>
              <w:rPr>
                <w:rFonts w:ascii="Aptos" w:cs="Aptos" w:eastAsia="Aptos" w:hAnsi="Aptos"/>
                <w:b w:val="false"/>
                <w:bCs w:val="false"/>
                <w:color w:val="222222"/>
                <w:sz w:val="18"/>
                <w:szCs w:val="18"/>
              </w:rPr>
              <w:t xml:space="preserve">User</w:t>
            </w:r>
          </w:p>
        </w:tc>
        <w:tc>
          <w:tcPr>
            <w:tcW w:type="pct" w:w="25%"/>
            <w:tcMar>
              <w:top w:type="dxa" w:w="110"/>
              <w:left w:type="dxa" w:w="120"/>
              <w:bottom w:type="dxa" w:w="110"/>
              <w:right w:type="dxa" w:w="120"/>
            </w:tcMar>
          </w:tcPr>
          <w:p>
            <w:pPr>
              <w:spacing w:after="0" w:line="260"/>
            </w:pPr>
            <w:r>
              <w:rPr>
                <w:rFonts w:ascii="Aptos" w:cs="Aptos" w:eastAsia="Aptos" w:hAnsi="Aptos"/>
                <w:b w:val="false"/>
                <w:bCs w:val="false"/>
                <w:color w:val="222222"/>
                <w:sz w:val="18"/>
                <w:szCs w:val="18"/>
              </w:rPr>
              <w:t xml:space="preserve">Paid</w:t>
            </w:r>
          </w:p>
        </w:tc>
        <w:tc>
          <w:tcPr>
            <w:tcW w:type="pct" w:w="25%"/>
            <w:tcMar>
              <w:top w:type="dxa" w:w="110"/>
              <w:left w:type="dxa" w:w="120"/>
              <w:bottom w:type="dxa" w:w="110"/>
              <w:right w:type="dxa" w:w="120"/>
            </w:tcMar>
          </w:tcPr>
          <w:p>
            <w:pPr>
              <w:spacing w:after="0" w:line="260"/>
            </w:pPr>
            <w:r>
              <w:rPr>
                <w:rFonts w:ascii="Aptos" w:cs="Aptos" w:eastAsia="Aptos" w:hAnsi="Aptos"/>
                <w:b w:val="false"/>
                <w:bCs w:val="false"/>
                <w:color w:val="222222"/>
                <w:sz w:val="18"/>
                <w:szCs w:val="18"/>
              </w:rPr>
              <w:t xml:space="preserve">Individual full workflow</w:t>
            </w:r>
          </w:p>
        </w:tc>
      </w:tr>
      <w:tr>
        <w:trPr>
          <w:tblHeader w:val="false"/>
        </w:trPr>
        <w:tc>
          <w:tcPr>
            <w:tcW w:type="pct" w:w="25%"/>
            <w:tcMar>
              <w:top w:type="dxa" w:w="110"/>
              <w:left w:type="dxa" w:w="120"/>
              <w:bottom w:type="dxa" w:w="110"/>
              <w:right w:type="dxa" w:w="120"/>
            </w:tcMar>
          </w:tcPr>
          <w:p>
            <w:pPr>
              <w:spacing w:after="0" w:line="260"/>
            </w:pPr>
            <w:r>
              <w:rPr>
                <w:rFonts w:ascii="Aptos" w:cs="Aptos" w:eastAsia="Aptos" w:hAnsi="Aptos"/>
                <w:b w:val="false"/>
                <w:bCs w:val="false"/>
                <w:color w:val="222222"/>
                <w:sz w:val="18"/>
                <w:szCs w:val="18"/>
              </w:rPr>
              <w:t xml:space="preserve">Lawyer Trial</w:t>
            </w:r>
          </w:p>
        </w:tc>
        <w:tc>
          <w:tcPr>
            <w:tcW w:type="pct" w:w="25%"/>
            <w:tcMar>
              <w:top w:type="dxa" w:w="110"/>
              <w:left w:type="dxa" w:w="120"/>
              <w:bottom w:type="dxa" w:w="110"/>
              <w:right w:type="dxa" w:w="120"/>
            </w:tcMar>
          </w:tcPr>
          <w:p>
            <w:pPr>
              <w:spacing w:after="0" w:line="260"/>
            </w:pPr>
            <w:r>
              <w:rPr>
                <w:rFonts w:ascii="Aptos" w:cs="Aptos" w:eastAsia="Aptos" w:hAnsi="Aptos"/>
                <w:b w:val="false"/>
                <w:bCs w:val="false"/>
                <w:color w:val="222222"/>
                <w:sz w:val="18"/>
                <w:szCs w:val="18"/>
              </w:rPr>
              <w:t xml:space="preserve">Lawyer</w:t>
            </w:r>
          </w:p>
        </w:tc>
        <w:tc>
          <w:tcPr>
            <w:tcW w:type="pct" w:w="25%"/>
            <w:tcMar>
              <w:top w:type="dxa" w:w="110"/>
              <w:left w:type="dxa" w:w="120"/>
              <w:bottom w:type="dxa" w:w="110"/>
              <w:right w:type="dxa" w:w="120"/>
            </w:tcMar>
          </w:tcPr>
          <w:p>
            <w:pPr>
              <w:spacing w:after="0" w:line="260"/>
            </w:pPr>
            <w:r>
              <w:rPr>
                <w:rFonts w:ascii="Aptos" w:cs="Aptos" w:eastAsia="Aptos" w:hAnsi="Aptos"/>
                <w:b w:val="false"/>
                <w:bCs w:val="false"/>
                <w:color w:val="222222"/>
                <w:sz w:val="18"/>
                <w:szCs w:val="18"/>
              </w:rPr>
              <w:t xml:space="preserve">Free trial</w:t>
            </w:r>
          </w:p>
        </w:tc>
        <w:tc>
          <w:tcPr>
            <w:tcW w:type="pct" w:w="25%"/>
            <w:tcMar>
              <w:top w:type="dxa" w:w="110"/>
              <w:left w:type="dxa" w:w="120"/>
              <w:bottom w:type="dxa" w:w="110"/>
              <w:right w:type="dxa" w:w="120"/>
            </w:tcMar>
          </w:tcPr>
          <w:p>
            <w:pPr>
              <w:spacing w:after="0" w:line="260"/>
            </w:pPr>
            <w:r>
              <w:rPr>
                <w:rFonts w:ascii="Aptos" w:cs="Aptos" w:eastAsia="Aptos" w:hAnsi="Aptos"/>
                <w:b w:val="false"/>
                <w:bCs w:val="false"/>
                <w:color w:val="222222"/>
                <w:sz w:val="18"/>
                <w:szCs w:val="18"/>
              </w:rPr>
              <w:t xml:space="preserve">Lawyer review and annotation demo</w:t>
            </w:r>
          </w:p>
        </w:tc>
      </w:tr>
      <w:tr>
        <w:trPr>
          <w:tblHeader w:val="false"/>
        </w:trPr>
        <w:tc>
          <w:tcPr>
            <w:tcW w:type="pct" w:w="25%"/>
            <w:tcMar>
              <w:top w:type="dxa" w:w="110"/>
              <w:left w:type="dxa" w:w="120"/>
              <w:bottom w:type="dxa" w:w="110"/>
              <w:right w:type="dxa" w:w="120"/>
            </w:tcMar>
          </w:tcPr>
          <w:p>
            <w:pPr>
              <w:spacing w:after="0" w:line="260"/>
            </w:pPr>
            <w:r>
              <w:rPr>
                <w:rFonts w:ascii="Aptos" w:cs="Aptos" w:eastAsia="Aptos" w:hAnsi="Aptos"/>
                <w:b w:val="false"/>
                <w:bCs w:val="false"/>
                <w:color w:val="222222"/>
                <w:sz w:val="18"/>
                <w:szCs w:val="18"/>
              </w:rPr>
              <w:t xml:space="preserve">Lawyer Pro</w:t>
            </w:r>
          </w:p>
        </w:tc>
        <w:tc>
          <w:tcPr>
            <w:tcW w:type="pct" w:w="25%"/>
            <w:tcMar>
              <w:top w:type="dxa" w:w="110"/>
              <w:left w:type="dxa" w:w="120"/>
              <w:bottom w:type="dxa" w:w="110"/>
              <w:right w:type="dxa" w:w="120"/>
            </w:tcMar>
          </w:tcPr>
          <w:p>
            <w:pPr>
              <w:spacing w:after="0" w:line="260"/>
            </w:pPr>
            <w:r>
              <w:rPr>
                <w:rFonts w:ascii="Aptos" w:cs="Aptos" w:eastAsia="Aptos" w:hAnsi="Aptos"/>
                <w:b w:val="false"/>
                <w:bCs w:val="false"/>
                <w:color w:val="222222"/>
                <w:sz w:val="18"/>
                <w:szCs w:val="18"/>
              </w:rPr>
              <w:t xml:space="preserve">Lawyer</w:t>
            </w:r>
          </w:p>
        </w:tc>
        <w:tc>
          <w:tcPr>
            <w:tcW w:type="pct" w:w="25%"/>
            <w:tcMar>
              <w:top w:type="dxa" w:w="110"/>
              <w:left w:type="dxa" w:w="120"/>
              <w:bottom w:type="dxa" w:w="110"/>
              <w:right w:type="dxa" w:w="120"/>
            </w:tcMar>
          </w:tcPr>
          <w:p>
            <w:pPr>
              <w:spacing w:after="0" w:line="260"/>
            </w:pPr>
            <w:r>
              <w:rPr>
                <w:rFonts w:ascii="Aptos" w:cs="Aptos" w:eastAsia="Aptos" w:hAnsi="Aptos"/>
                <w:b w:val="false"/>
                <w:bCs w:val="false"/>
                <w:color w:val="222222"/>
                <w:sz w:val="18"/>
                <w:szCs w:val="18"/>
              </w:rPr>
              <w:t xml:space="preserve">Paid</w:t>
            </w:r>
          </w:p>
        </w:tc>
        <w:tc>
          <w:tcPr>
            <w:tcW w:type="pct" w:w="25%"/>
            <w:tcMar>
              <w:top w:type="dxa" w:w="110"/>
              <w:left w:type="dxa" w:w="120"/>
              <w:bottom w:type="dxa" w:w="110"/>
              <w:right w:type="dxa" w:w="120"/>
            </w:tcMar>
          </w:tcPr>
          <w:p>
            <w:pPr>
              <w:spacing w:after="0" w:line="260"/>
            </w:pPr>
            <w:r>
              <w:rPr>
                <w:rFonts w:ascii="Aptos" w:cs="Aptos" w:eastAsia="Aptos" w:hAnsi="Aptos"/>
                <w:b w:val="false"/>
                <w:bCs w:val="false"/>
                <w:color w:val="222222"/>
                <w:sz w:val="18"/>
                <w:szCs w:val="18"/>
              </w:rPr>
              <w:t xml:space="preserve">Professional lawyer workspace</w:t>
            </w:r>
          </w:p>
        </w:tc>
      </w:tr>
      <w:tr>
        <w:trPr>
          <w:tblHeader w:val="false"/>
        </w:trPr>
        <w:tc>
          <w:tcPr>
            <w:tcW w:type="pct" w:w="25%"/>
            <w:tcMar>
              <w:top w:type="dxa" w:w="110"/>
              <w:left w:type="dxa" w:w="120"/>
              <w:bottom w:type="dxa" w:w="110"/>
              <w:right w:type="dxa" w:w="120"/>
            </w:tcMar>
          </w:tcPr>
          <w:p>
            <w:pPr>
              <w:spacing w:after="0" w:line="260"/>
            </w:pPr>
            <w:r>
              <w:rPr>
                <w:rFonts w:ascii="Aptos" w:cs="Aptos" w:eastAsia="Aptos" w:hAnsi="Aptos"/>
                <w:b w:val="false"/>
                <w:bCs w:val="false"/>
                <w:color w:val="222222"/>
                <w:sz w:val="18"/>
                <w:szCs w:val="18"/>
              </w:rPr>
              <w:t xml:space="preserve">Firm</w:t>
            </w:r>
          </w:p>
        </w:tc>
        <w:tc>
          <w:tcPr>
            <w:tcW w:type="pct" w:w="25%"/>
            <w:tcMar>
              <w:top w:type="dxa" w:w="110"/>
              <w:left w:type="dxa" w:w="120"/>
              <w:bottom w:type="dxa" w:w="110"/>
              <w:right w:type="dxa" w:w="120"/>
            </w:tcMar>
          </w:tcPr>
          <w:p>
            <w:pPr>
              <w:spacing w:after="0" w:line="260"/>
            </w:pPr>
            <w:r>
              <w:rPr>
                <w:rFonts w:ascii="Aptos" w:cs="Aptos" w:eastAsia="Aptos" w:hAnsi="Aptos"/>
                <w:b w:val="false"/>
                <w:bCs w:val="false"/>
                <w:color w:val="222222"/>
                <w:sz w:val="18"/>
                <w:szCs w:val="18"/>
              </w:rPr>
              <w:t xml:space="preserve">All/Admin</w:t>
            </w:r>
          </w:p>
        </w:tc>
        <w:tc>
          <w:tcPr>
            <w:tcW w:type="pct" w:w="25%"/>
            <w:tcMar>
              <w:top w:type="dxa" w:w="110"/>
              <w:left w:type="dxa" w:w="120"/>
              <w:bottom w:type="dxa" w:w="110"/>
              <w:right w:type="dxa" w:w="120"/>
            </w:tcMar>
          </w:tcPr>
          <w:p>
            <w:pPr>
              <w:spacing w:after="0" w:line="260"/>
            </w:pPr>
            <w:r>
              <w:rPr>
                <w:rFonts w:ascii="Aptos" w:cs="Aptos" w:eastAsia="Aptos" w:hAnsi="Aptos"/>
                <w:b w:val="false"/>
                <w:bCs w:val="false"/>
                <w:color w:val="222222"/>
                <w:sz w:val="18"/>
                <w:szCs w:val="18"/>
              </w:rPr>
              <w:t xml:space="preserve">Paid</w:t>
            </w:r>
          </w:p>
        </w:tc>
        <w:tc>
          <w:tcPr>
            <w:tcW w:type="pct" w:w="25%"/>
            <w:tcMar>
              <w:top w:type="dxa" w:w="110"/>
              <w:left w:type="dxa" w:w="120"/>
              <w:bottom w:type="dxa" w:w="110"/>
              <w:right w:type="dxa" w:w="120"/>
            </w:tcMar>
          </w:tcPr>
          <w:p>
            <w:pPr>
              <w:spacing w:after="0" w:line="260"/>
            </w:pPr>
            <w:r>
              <w:rPr>
                <w:rFonts w:ascii="Aptos" w:cs="Aptos" w:eastAsia="Aptos" w:hAnsi="Aptos"/>
                <w:b w:val="false"/>
                <w:bCs w:val="false"/>
                <w:color w:val="222222"/>
                <w:sz w:val="18"/>
                <w:szCs w:val="18"/>
              </w:rPr>
              <w:t xml:space="preserve">Team or firm-level access</w:t>
            </w:r>
          </w:p>
        </w:tc>
      </w:tr>
    </w:tbl>
    <w:p>
      <w:pPr>
        <w:spacing w:after="150" w:line="300"/>
      </w:pPr>
      <w:r>
        <w:rPr>
          <w:rFonts w:ascii="Aptos" w:cs="Aptos" w:eastAsia="Aptos" w:hAnsi="Aptos"/>
          <w:color w:val="222222"/>
          <w:sz w:val="21"/>
          <w:szCs w:val="21"/>
        </w:rPr>
        <w:t xml:space="preserve"/>
      </w:r>
    </w:p>
    <w:p>
      <w:pPr>
        <w:pStyle w:val="Heading2"/>
        <w:keepNext/>
        <w:spacing w:after="120" w:before="280"/>
      </w:pPr>
      <w:r>
        <w:rPr>
          <w:rFonts w:ascii="Aptos" w:cs="Aptos" w:eastAsia="Aptos" w:hAnsi="Aptos"/>
          <w:b/>
          <w:bCs/>
          <w:color w:val="B86A2C"/>
          <w:sz w:val="24"/>
          <w:szCs w:val="24"/>
        </w:rPr>
        <w:t xml:space="preserve">9.2 Feature Limits</w:t>
      </w:r>
    </w:p>
    <w:p>
      <w:pPr>
        <w:spacing w:after="80" w:before="80"/>
      </w:pPr>
      <w:r>
        <w:rPr>
          <w:rFonts w:ascii="Aptos" w:cs="Aptos" w:eastAsia="Aptos" w:hAnsi="Aptos"/>
          <w:b/>
          <w:bCs/>
          <w:color w:val="143A35"/>
          <w:sz w:val="21"/>
          <w:szCs w:val="21"/>
        </w:rPr>
        <w:t xml:space="preserve">Subscription limits are enforced for features such as:</w:t>
      </w:r>
    </w:p>
    <w:p>
      <w:pPr>
        <w:pStyle w:val="ListParagraph"/>
        <w:numPr>
          <w:ilvl w:val="0"/>
          <w:numId w:val="1"/>
        </w:numPr>
        <w:spacing w:after="80" w:line="280"/>
      </w:pPr>
      <w:r>
        <w:rPr>
          <w:rFonts w:ascii="Aptos" w:cs="Aptos" w:eastAsia="Aptos" w:hAnsi="Aptos"/>
          <w:color w:val="222222"/>
          <w:sz w:val="21"/>
          <w:szCs w:val="21"/>
        </w:rPr>
        <w:t xml:space="preserve">document uploads</w:t>
      </w:r>
    </w:p>
    <w:p>
      <w:pPr>
        <w:pStyle w:val="ListParagraph"/>
        <w:numPr>
          <w:ilvl w:val="0"/>
          <w:numId w:val="1"/>
        </w:numPr>
        <w:spacing w:after="80" w:line="280"/>
      </w:pPr>
      <w:r>
        <w:rPr>
          <w:rFonts w:ascii="Aptos" w:cs="Aptos" w:eastAsia="Aptos" w:hAnsi="Aptos"/>
          <w:color w:val="222222"/>
          <w:sz w:val="21"/>
          <w:szCs w:val="21"/>
        </w:rPr>
        <w:t xml:space="preserve">AI analysis</w:t>
      </w:r>
    </w:p>
    <w:p>
      <w:pPr>
        <w:pStyle w:val="ListParagraph"/>
        <w:numPr>
          <w:ilvl w:val="0"/>
          <w:numId w:val="1"/>
        </w:numPr>
        <w:spacing w:after="80" w:line="280"/>
      </w:pPr>
      <w:r>
        <w:rPr>
          <w:rFonts w:ascii="Aptos" w:cs="Aptos" w:eastAsia="Aptos" w:hAnsi="Aptos"/>
          <w:color w:val="222222"/>
          <w:sz w:val="21"/>
          <w:szCs w:val="21"/>
        </w:rPr>
        <w:t xml:space="preserve">chat messages</w:t>
      </w:r>
    </w:p>
    <w:p>
      <w:pPr>
        <w:pStyle w:val="ListParagraph"/>
        <w:numPr>
          <w:ilvl w:val="0"/>
          <w:numId w:val="1"/>
        </w:numPr>
        <w:spacing w:after="80" w:line="280"/>
      </w:pPr>
      <w:r>
        <w:rPr>
          <w:rFonts w:ascii="Aptos" w:cs="Aptos" w:eastAsia="Aptos" w:hAnsi="Aptos"/>
          <w:color w:val="222222"/>
          <w:sz w:val="21"/>
          <w:szCs w:val="21"/>
        </w:rPr>
        <w:t xml:space="preserve">semantic searches</w:t>
      </w:r>
    </w:p>
    <w:p>
      <w:pPr>
        <w:pStyle w:val="ListParagraph"/>
        <w:numPr>
          <w:ilvl w:val="0"/>
          <w:numId w:val="1"/>
        </w:numPr>
        <w:spacing w:after="80" w:line="280"/>
      </w:pPr>
      <w:r>
        <w:rPr>
          <w:rFonts w:ascii="Aptos" w:cs="Aptos" w:eastAsia="Aptos" w:hAnsi="Aptos"/>
          <w:color w:val="222222"/>
          <w:sz w:val="21"/>
          <w:szCs w:val="21"/>
        </w:rPr>
        <w:t xml:space="preserve">drafts</w:t>
      </w:r>
    </w:p>
    <w:p>
      <w:pPr>
        <w:pStyle w:val="ListParagraph"/>
        <w:numPr>
          <w:ilvl w:val="0"/>
          <w:numId w:val="1"/>
        </w:numPr>
        <w:spacing w:after="80" w:line="280"/>
      </w:pPr>
      <w:r>
        <w:rPr>
          <w:rFonts w:ascii="Aptos" w:cs="Aptos" w:eastAsia="Aptos" w:hAnsi="Aptos"/>
          <w:color w:val="222222"/>
          <w:sz w:val="21"/>
          <w:szCs w:val="21"/>
        </w:rPr>
        <w:t xml:space="preserve">compliance runs</w:t>
      </w:r>
    </w:p>
    <w:p>
      <w:pPr>
        <w:pStyle w:val="ListParagraph"/>
        <w:numPr>
          <w:ilvl w:val="0"/>
          <w:numId w:val="1"/>
        </w:numPr>
        <w:spacing w:after="80" w:line="280"/>
      </w:pPr>
      <w:r>
        <w:rPr>
          <w:rFonts w:ascii="Aptos" w:cs="Aptos" w:eastAsia="Aptos" w:hAnsi="Aptos"/>
          <w:color w:val="222222"/>
          <w:sz w:val="21"/>
          <w:szCs w:val="21"/>
        </w:rPr>
        <w:t xml:space="preserve">comparisons</w:t>
      </w:r>
    </w:p>
    <w:p>
      <w:pPr>
        <w:pStyle w:val="ListParagraph"/>
        <w:numPr>
          <w:ilvl w:val="0"/>
          <w:numId w:val="1"/>
        </w:numPr>
        <w:spacing w:after="80" w:line="280"/>
      </w:pPr>
      <w:r>
        <w:rPr>
          <w:rFonts w:ascii="Aptos" w:cs="Aptos" w:eastAsia="Aptos" w:hAnsi="Aptos"/>
          <w:color w:val="222222"/>
          <w:sz w:val="21"/>
          <w:szCs w:val="21"/>
        </w:rPr>
        <w:t xml:space="preserve">timelines</w:t>
      </w:r>
    </w:p>
    <w:p>
      <w:pPr>
        <w:pStyle w:val="ListParagraph"/>
        <w:numPr>
          <w:ilvl w:val="0"/>
          <w:numId w:val="1"/>
        </w:numPr>
        <w:spacing w:after="80" w:line="280"/>
      </w:pPr>
      <w:r>
        <w:rPr>
          <w:rFonts w:ascii="Aptos" w:cs="Aptos" w:eastAsia="Aptos" w:hAnsi="Aptos"/>
          <w:color w:val="222222"/>
          <w:sz w:val="21"/>
          <w:szCs w:val="21"/>
        </w:rPr>
        <w:t xml:space="preserve">annotations</w:t>
      </w:r>
    </w:p>
    <w:p>
      <w:pPr>
        <w:pStyle w:val="ListParagraph"/>
        <w:numPr>
          <w:ilvl w:val="0"/>
          <w:numId w:val="1"/>
        </w:numPr>
        <w:spacing w:after="80" w:line="280"/>
      </w:pPr>
      <w:r>
        <w:rPr>
          <w:rFonts w:ascii="Aptos" w:cs="Aptos" w:eastAsia="Aptos" w:hAnsi="Aptos"/>
          <w:color w:val="222222"/>
          <w:sz w:val="21"/>
          <w:szCs w:val="21"/>
        </w:rPr>
        <w:t xml:space="preserve">negotiator</w:t>
      </w:r>
    </w:p>
    <w:p>
      <w:pPr>
        <w:pStyle w:val="ListParagraph"/>
        <w:numPr>
          <w:ilvl w:val="0"/>
          <w:numId w:val="1"/>
        </w:numPr>
        <w:spacing w:after="80" w:line="280"/>
      </w:pPr>
      <w:r>
        <w:rPr>
          <w:rFonts w:ascii="Aptos" w:cs="Aptos" w:eastAsia="Aptos" w:hAnsi="Aptos"/>
          <w:color w:val="222222"/>
          <w:sz w:val="21"/>
          <w:szCs w:val="21"/>
        </w:rPr>
        <w:t xml:space="preserve">forecast</w:t>
      </w:r>
    </w:p>
    <w:p>
      <w:pPr>
        <w:pStyle w:val="ListParagraph"/>
        <w:numPr>
          <w:ilvl w:val="0"/>
          <w:numId w:val="1"/>
        </w:numPr>
        <w:spacing w:after="80" w:line="280"/>
      </w:pPr>
      <w:r>
        <w:rPr>
          <w:rFonts w:ascii="Aptos" w:cs="Aptos" w:eastAsia="Aptos" w:hAnsi="Aptos"/>
          <w:color w:val="222222"/>
          <w:sz w:val="21"/>
          <w:szCs w:val="21"/>
        </w:rPr>
        <w:t xml:space="preserve">voice brief</w:t>
      </w:r>
    </w:p>
    <w:p>
      <w:pPr>
        <w:spacing w:after="150" w:line="300"/>
      </w:pPr>
      <w:r>
        <w:rPr>
          <w:rFonts w:ascii="Aptos" w:cs="Aptos" w:eastAsia="Aptos" w:hAnsi="Aptos"/>
          <w:color w:val="222222"/>
          <w:sz w:val="21"/>
          <w:szCs w:val="21"/>
        </w:rPr>
        <w:t xml:space="preserve">The system tracks feature usage through the UsageEvent table.</w:t>
      </w:r>
    </w:p>
    <w:p>
      <w:pPr>
        <w:pStyle w:val="Heading2"/>
        <w:keepNext/>
        <w:spacing w:after="120" w:before="280"/>
      </w:pPr>
      <w:r>
        <w:rPr>
          <w:rFonts w:ascii="Aptos" w:cs="Aptos" w:eastAsia="Aptos" w:hAnsi="Aptos"/>
          <w:b/>
          <w:bCs/>
          <w:color w:val="B86A2C"/>
          <w:sz w:val="24"/>
          <w:szCs w:val="24"/>
        </w:rPr>
        <w:t xml:space="preserve">9.3 Billing Implementation Status</w:t>
      </w:r>
    </w:p>
    <w:p>
      <w:pPr>
        <w:spacing w:after="150" w:line="300"/>
      </w:pPr>
      <w:r>
        <w:rPr>
          <w:rFonts w:ascii="Aptos" w:cs="Aptos" w:eastAsia="Aptos" w:hAnsi="Aptos"/>
          <w:color w:val="222222"/>
          <w:sz w:val="21"/>
          <w:szCs w:val="21"/>
        </w:rPr>
        <w:t xml:space="preserve">The current checkout is a simulated card checkout designed for FYP demonstration. It validates card-like fields and updates the subscription state. For real production billing, Stripe Checkout or another payment provider would replace the simulated provider.</w:t>
      </w:r>
    </w:p>
    <w:p>
      <w:pPr>
        <w:pStyle w:val="Heading1"/>
        <w:keepNext/>
        <w:spacing w:after="120" w:before="280"/>
      </w:pPr>
      <w:r>
        <w:rPr>
          <w:rFonts w:ascii="Aptos" w:cs="Aptos" w:eastAsia="Aptos" w:hAnsi="Aptos"/>
          <w:b/>
          <w:bCs/>
          <w:color w:val="143A35"/>
          <w:sz w:val="29"/>
          <w:szCs w:val="29"/>
        </w:rPr>
        <w:t xml:space="preserve">10. Document Upload and Processing</w:t>
      </w:r>
    </w:p>
    <w:p>
      <w:pPr>
        <w:spacing w:after="150" w:line="300"/>
      </w:pPr>
      <w:r>
        <w:rPr>
          <w:rFonts w:ascii="Aptos" w:cs="Aptos" w:eastAsia="Aptos" w:hAnsi="Aptos"/>
          <w:color w:val="222222"/>
          <w:sz w:val="21"/>
          <w:szCs w:val="21"/>
        </w:rPr>
        <w:t xml:space="preserve">The document upload pipeline is implemented in document-service.ts.</w:t>
      </w:r>
    </w:p>
    <w:p>
      <w:pPr>
        <w:pStyle w:val="Heading2"/>
        <w:keepNext/>
        <w:spacing w:after="120" w:before="280"/>
      </w:pPr>
      <w:r>
        <w:rPr>
          <w:rFonts w:ascii="Aptos" w:cs="Aptos" w:eastAsia="Aptos" w:hAnsi="Aptos"/>
          <w:b/>
          <w:bCs/>
          <w:color w:val="B86A2C"/>
          <w:sz w:val="24"/>
          <w:szCs w:val="24"/>
        </w:rPr>
        <w:t xml:space="preserve">10.1 Accepted Formats</w:t>
      </w:r>
    </w:p>
    <w:p>
      <w:pPr>
        <w:pStyle w:val="ListParagraph"/>
        <w:numPr>
          <w:ilvl w:val="0"/>
          <w:numId w:val="1"/>
        </w:numPr>
        <w:spacing w:after="80" w:line="280"/>
      </w:pPr>
      <w:r>
        <w:rPr>
          <w:rFonts w:ascii="Aptos" w:cs="Aptos" w:eastAsia="Aptos" w:hAnsi="Aptos"/>
          <w:color w:val="222222"/>
          <w:sz w:val="21"/>
          <w:szCs w:val="21"/>
        </w:rPr>
        <w:t xml:space="preserve">PDF</w:t>
      </w:r>
    </w:p>
    <w:p>
      <w:pPr>
        <w:pStyle w:val="ListParagraph"/>
        <w:numPr>
          <w:ilvl w:val="0"/>
          <w:numId w:val="1"/>
        </w:numPr>
        <w:spacing w:after="80" w:line="280"/>
      </w:pPr>
      <w:r>
        <w:rPr>
          <w:rFonts w:ascii="Aptos" w:cs="Aptos" w:eastAsia="Aptos" w:hAnsi="Aptos"/>
          <w:color w:val="222222"/>
          <w:sz w:val="21"/>
          <w:szCs w:val="21"/>
        </w:rPr>
        <w:t xml:space="preserve">DOCX</w:t>
      </w:r>
    </w:p>
    <w:p>
      <w:pPr>
        <w:pStyle w:val="ListParagraph"/>
        <w:numPr>
          <w:ilvl w:val="0"/>
          <w:numId w:val="1"/>
        </w:numPr>
        <w:spacing w:after="80" w:line="280"/>
      </w:pPr>
      <w:r>
        <w:rPr>
          <w:rFonts w:ascii="Aptos" w:cs="Aptos" w:eastAsia="Aptos" w:hAnsi="Aptos"/>
          <w:color w:val="222222"/>
          <w:sz w:val="21"/>
          <w:szCs w:val="21"/>
        </w:rPr>
        <w:t xml:space="preserve">Text files internally for generated drafts</w:t>
      </w:r>
    </w:p>
    <w:p>
      <w:pPr>
        <w:pStyle w:val="Heading2"/>
        <w:keepNext/>
        <w:spacing w:after="120" w:before="280"/>
      </w:pPr>
      <w:r>
        <w:rPr>
          <w:rFonts w:ascii="Aptos" w:cs="Aptos" w:eastAsia="Aptos" w:hAnsi="Aptos"/>
          <w:b/>
          <w:bCs/>
          <w:color w:val="B86A2C"/>
          <w:sz w:val="24"/>
          <w:szCs w:val="24"/>
        </w:rPr>
        <w:t xml:space="preserve">10.2 Validation</w:t>
      </w:r>
    </w:p>
    <w:p>
      <w:pPr>
        <w:spacing w:after="80" w:before="80"/>
      </w:pPr>
      <w:r>
        <w:rPr>
          <w:rFonts w:ascii="Aptos" w:cs="Aptos" w:eastAsia="Aptos" w:hAnsi="Aptos"/>
          <w:b/>
          <w:bCs/>
          <w:color w:val="143A35"/>
          <w:sz w:val="21"/>
          <w:szCs w:val="21"/>
        </w:rPr>
        <w:t xml:space="preserve">The upload service validates:</w:t>
      </w:r>
    </w:p>
    <w:p>
      <w:pPr>
        <w:pStyle w:val="ListParagraph"/>
        <w:numPr>
          <w:ilvl w:val="0"/>
          <w:numId w:val="1"/>
        </w:numPr>
        <w:spacing w:after="80" w:line="280"/>
      </w:pPr>
      <w:r>
        <w:rPr>
          <w:rFonts w:ascii="Aptos" w:cs="Aptos" w:eastAsia="Aptos" w:hAnsi="Aptos"/>
          <w:color w:val="222222"/>
          <w:sz w:val="21"/>
          <w:szCs w:val="21"/>
        </w:rPr>
        <w:t xml:space="preserve">Maximum file size: 20 MB</w:t>
      </w:r>
    </w:p>
    <w:p>
      <w:pPr>
        <w:pStyle w:val="ListParagraph"/>
        <w:numPr>
          <w:ilvl w:val="0"/>
          <w:numId w:val="1"/>
        </w:numPr>
        <w:spacing w:after="80" w:line="280"/>
      </w:pPr>
      <w:r>
        <w:rPr>
          <w:rFonts w:ascii="Aptos" w:cs="Aptos" w:eastAsia="Aptos" w:hAnsi="Aptos"/>
          <w:color w:val="222222"/>
          <w:sz w:val="21"/>
          <w:szCs w:val="21"/>
        </w:rPr>
        <w:t xml:space="preserve">MIME type</w:t>
      </w:r>
    </w:p>
    <w:p>
      <w:pPr>
        <w:pStyle w:val="ListParagraph"/>
        <w:numPr>
          <w:ilvl w:val="0"/>
          <w:numId w:val="1"/>
        </w:numPr>
        <w:spacing w:after="80" w:line="280"/>
      </w:pPr>
      <w:r>
        <w:rPr>
          <w:rFonts w:ascii="Aptos" w:cs="Aptos" w:eastAsia="Aptos" w:hAnsi="Aptos"/>
          <w:color w:val="222222"/>
          <w:sz w:val="21"/>
          <w:szCs w:val="21"/>
        </w:rPr>
        <w:t xml:space="preserve">Magic bytes:</w:t>
      </w:r>
    </w:p>
    <w:p>
      <w:pPr>
        <w:pStyle w:val="ListParagraph"/>
        <w:numPr>
          <w:ilvl w:val="0"/>
          <w:numId w:val="1"/>
        </w:numPr>
        <w:spacing w:after="80" w:line="280"/>
      </w:pPr>
      <w:r>
        <w:rPr>
          <w:rFonts w:ascii="Aptos" w:cs="Aptos" w:eastAsia="Aptos" w:hAnsi="Aptos"/>
          <w:color w:val="222222"/>
          <w:sz w:val="21"/>
          <w:szCs w:val="21"/>
        </w:rPr>
        <w:t xml:space="preserve">PDF begins with %PDF</w:t>
      </w:r>
    </w:p>
    <w:p>
      <w:pPr>
        <w:pStyle w:val="ListParagraph"/>
        <w:numPr>
          <w:ilvl w:val="0"/>
          <w:numId w:val="1"/>
        </w:numPr>
        <w:spacing w:after="80" w:line="280"/>
      </w:pPr>
      <w:r>
        <w:rPr>
          <w:rFonts w:ascii="Aptos" w:cs="Aptos" w:eastAsia="Aptos" w:hAnsi="Aptos"/>
          <w:color w:val="222222"/>
          <w:sz w:val="21"/>
          <w:szCs w:val="21"/>
        </w:rPr>
        <w:t xml:space="preserve">DOCX begins with ZIP signature PK</w:t>
      </w:r>
    </w:p>
    <w:p>
      <w:pPr>
        <w:pStyle w:val="Heading2"/>
        <w:keepNext/>
        <w:spacing w:after="120" w:before="280"/>
      </w:pPr>
      <w:r>
        <w:rPr>
          <w:rFonts w:ascii="Aptos" w:cs="Aptos" w:eastAsia="Aptos" w:hAnsi="Aptos"/>
          <w:b/>
          <w:bCs/>
          <w:color w:val="B86A2C"/>
          <w:sz w:val="24"/>
          <w:szCs w:val="24"/>
        </w:rPr>
        <w:t xml:space="preserve">10.3 Vercel-Safe File Handling</w:t>
      </w:r>
    </w:p>
    <w:p>
      <w:pPr>
        <w:spacing w:after="80" w:before="80"/>
      </w:pPr>
      <w:r>
        <w:rPr>
          <w:rFonts w:ascii="Aptos" w:cs="Aptos" w:eastAsia="Aptos" w:hAnsi="Aptos"/>
          <w:b/>
          <w:bCs/>
          <w:color w:val="143A35"/>
          <w:sz w:val="21"/>
          <w:szCs w:val="21"/>
        </w:rPr>
        <w:t xml:space="preserve">Vercel's deployed bundle is read-only. Therefore, Lexora avoids relying on persistent writes to public/uploads in deployment. Uploaded bytes are processed in memory, and the important persistent outputs are stored in the database:</w:t>
      </w:r>
    </w:p>
    <w:p>
      <w:pPr>
        <w:pStyle w:val="ListParagraph"/>
        <w:numPr>
          <w:ilvl w:val="0"/>
          <w:numId w:val="1"/>
        </w:numPr>
        <w:spacing w:after="80" w:line="280"/>
      </w:pPr>
      <w:r>
        <w:rPr>
          <w:rFonts w:ascii="Aptos" w:cs="Aptos" w:eastAsia="Aptos" w:hAnsi="Aptos"/>
          <w:color w:val="222222"/>
          <w:sz w:val="21"/>
          <w:szCs w:val="21"/>
        </w:rPr>
        <w:t xml:space="preserve">extracted text</w:t>
      </w:r>
    </w:p>
    <w:p>
      <w:pPr>
        <w:pStyle w:val="ListParagraph"/>
        <w:numPr>
          <w:ilvl w:val="0"/>
          <w:numId w:val="1"/>
        </w:numPr>
        <w:spacing w:after="80" w:line="280"/>
      </w:pPr>
      <w:r>
        <w:rPr>
          <w:rFonts w:ascii="Aptos" w:cs="Aptos" w:eastAsia="Aptos" w:hAnsi="Aptos"/>
          <w:color w:val="222222"/>
          <w:sz w:val="21"/>
          <w:szCs w:val="21"/>
        </w:rPr>
        <w:t xml:space="preserve">chunks</w:t>
      </w:r>
    </w:p>
    <w:p>
      <w:pPr>
        <w:pStyle w:val="ListParagraph"/>
        <w:numPr>
          <w:ilvl w:val="0"/>
          <w:numId w:val="1"/>
        </w:numPr>
        <w:spacing w:after="80" w:line="280"/>
      </w:pPr>
      <w:r>
        <w:rPr>
          <w:rFonts w:ascii="Aptos" w:cs="Aptos" w:eastAsia="Aptos" w:hAnsi="Aptos"/>
          <w:color w:val="222222"/>
          <w:sz w:val="21"/>
          <w:szCs w:val="21"/>
        </w:rPr>
        <w:t xml:space="preserve">embeddings</w:t>
      </w:r>
    </w:p>
    <w:p>
      <w:pPr>
        <w:pStyle w:val="ListParagraph"/>
        <w:numPr>
          <w:ilvl w:val="0"/>
          <w:numId w:val="1"/>
        </w:numPr>
        <w:spacing w:after="80" w:line="280"/>
      </w:pPr>
      <w:r>
        <w:rPr>
          <w:rFonts w:ascii="Aptos" w:cs="Aptos" w:eastAsia="Aptos" w:hAnsi="Aptos"/>
          <w:color w:val="222222"/>
          <w:sz w:val="21"/>
          <w:szCs w:val="21"/>
        </w:rPr>
        <w:t xml:space="preserve">clauses</w:t>
      </w:r>
    </w:p>
    <w:p>
      <w:pPr>
        <w:pStyle w:val="ListParagraph"/>
        <w:numPr>
          <w:ilvl w:val="0"/>
          <w:numId w:val="1"/>
        </w:numPr>
        <w:spacing w:after="80" w:line="280"/>
      </w:pPr>
      <w:r>
        <w:rPr>
          <w:rFonts w:ascii="Aptos" w:cs="Aptos" w:eastAsia="Aptos" w:hAnsi="Aptos"/>
          <w:color w:val="222222"/>
          <w:sz w:val="21"/>
          <w:szCs w:val="21"/>
        </w:rPr>
        <w:t xml:space="preserve">risks</w:t>
      </w:r>
    </w:p>
    <w:p>
      <w:pPr>
        <w:pStyle w:val="ListParagraph"/>
        <w:numPr>
          <w:ilvl w:val="0"/>
          <w:numId w:val="1"/>
        </w:numPr>
        <w:spacing w:after="80" w:line="280"/>
      </w:pPr>
      <w:r>
        <w:rPr>
          <w:rFonts w:ascii="Aptos" w:cs="Aptos" w:eastAsia="Aptos" w:hAnsi="Aptos"/>
          <w:color w:val="222222"/>
          <w:sz w:val="21"/>
          <w:szCs w:val="21"/>
        </w:rPr>
        <w:t xml:space="preserve">summary</w:t>
      </w:r>
    </w:p>
    <w:p>
      <w:pPr>
        <w:pStyle w:val="ListParagraph"/>
        <w:numPr>
          <w:ilvl w:val="0"/>
          <w:numId w:val="1"/>
        </w:numPr>
        <w:spacing w:after="80" w:line="280"/>
      </w:pPr>
      <w:r>
        <w:rPr>
          <w:rFonts w:ascii="Aptos" w:cs="Aptos" w:eastAsia="Aptos" w:hAnsi="Aptos"/>
          <w:color w:val="222222"/>
          <w:sz w:val="21"/>
          <w:szCs w:val="21"/>
        </w:rPr>
        <w:t xml:space="preserve">risk score</w:t>
      </w:r>
    </w:p>
    <w:p>
      <w:pPr>
        <w:pStyle w:val="Heading2"/>
        <w:keepNext/>
        <w:spacing w:after="120" w:before="280"/>
      </w:pPr>
      <w:r>
        <w:rPr>
          <w:rFonts w:ascii="Aptos" w:cs="Aptos" w:eastAsia="Aptos" w:hAnsi="Aptos"/>
          <w:b/>
          <w:bCs/>
          <w:color w:val="B86A2C"/>
          <w:sz w:val="24"/>
          <w:szCs w:val="24"/>
        </w:rPr>
        <w:t xml:space="preserve">10.4 Analysis Completion</w:t>
      </w:r>
    </w:p>
    <w:p>
      <w:pPr>
        <w:spacing w:after="150" w:line="300"/>
      </w:pPr>
      <w:r>
        <w:rPr>
          <w:rFonts w:ascii="Aptos" w:cs="Aptos" w:eastAsia="Aptos" w:hAnsi="Aptos"/>
          <w:color w:val="222222"/>
          <w:sz w:val="21"/>
          <w:szCs w:val="21"/>
        </w:rPr>
        <w:t xml:space="preserve">The upload route now waits for analysis to finish before returning success. This prevents the document detail page from opening with missing clauses, risks, or chunks.</w:t>
      </w:r>
    </w:p>
    <w:p>
      <w:pPr>
        <w:pStyle w:val="Heading1"/>
        <w:keepNext/>
        <w:spacing w:after="120" w:before="280"/>
      </w:pPr>
      <w:r>
        <w:rPr>
          <w:rFonts w:ascii="Aptos" w:cs="Aptos" w:eastAsia="Aptos" w:hAnsi="Aptos"/>
          <w:b/>
          <w:bCs/>
          <w:color w:val="143A35"/>
          <w:sz w:val="29"/>
          <w:szCs w:val="29"/>
        </w:rPr>
        <w:t xml:space="preserve">11. AI Document Analysis</w:t>
      </w:r>
    </w:p>
    <w:p>
      <w:pPr>
        <w:spacing w:after="150" w:line="300"/>
      </w:pPr>
      <w:r>
        <w:rPr>
          <w:rFonts w:ascii="Aptos" w:cs="Aptos" w:eastAsia="Aptos" w:hAnsi="Aptos"/>
          <w:color w:val="222222"/>
          <w:sz w:val="21"/>
          <w:szCs w:val="21"/>
        </w:rPr>
        <w:t xml:space="preserve">The analyzer is implemented in ai-analyzer-service.ts.</w:t>
      </w:r>
    </w:p>
    <w:p>
      <w:pPr>
        <w:spacing w:after="80" w:before="80"/>
      </w:pPr>
      <w:r>
        <w:rPr>
          <w:rFonts w:ascii="Aptos" w:cs="Aptos" w:eastAsia="Aptos" w:hAnsi="Aptos"/>
          <w:b/>
          <w:bCs/>
          <w:color w:val="143A35"/>
          <w:sz w:val="21"/>
          <w:szCs w:val="21"/>
        </w:rPr>
        <w:t xml:space="preserve">It performs:</w:t>
      </w:r>
    </w:p>
    <w:p>
      <w:pPr>
        <w:pStyle w:val="ListParagraph"/>
        <w:numPr>
          <w:ilvl w:val="0"/>
          <w:numId w:val="1"/>
        </w:numPr>
        <w:spacing w:after="80" w:line="280"/>
      </w:pPr>
      <w:r>
        <w:rPr>
          <w:rFonts w:ascii="Aptos" w:cs="Aptos" w:eastAsia="Aptos" w:hAnsi="Aptos"/>
          <w:color w:val="222222"/>
          <w:sz w:val="21"/>
          <w:szCs w:val="21"/>
        </w:rPr>
        <w:t xml:space="preserve">clause extraction</w:t>
      </w:r>
    </w:p>
    <w:p>
      <w:pPr>
        <w:pStyle w:val="ListParagraph"/>
        <w:numPr>
          <w:ilvl w:val="0"/>
          <w:numId w:val="1"/>
        </w:numPr>
        <w:spacing w:after="80" w:line="280"/>
      </w:pPr>
      <w:r>
        <w:rPr>
          <w:rFonts w:ascii="Aptos" w:cs="Aptos" w:eastAsia="Aptos" w:hAnsi="Aptos"/>
          <w:color w:val="222222"/>
          <w:sz w:val="21"/>
          <w:szCs w:val="21"/>
        </w:rPr>
        <w:t xml:space="preserve">risk detection</w:t>
      </w:r>
    </w:p>
    <w:p>
      <w:pPr>
        <w:pStyle w:val="ListParagraph"/>
        <w:numPr>
          <w:ilvl w:val="0"/>
          <w:numId w:val="1"/>
        </w:numPr>
        <w:spacing w:after="80" w:line="280"/>
      </w:pPr>
      <w:r>
        <w:rPr>
          <w:rFonts w:ascii="Aptos" w:cs="Aptos" w:eastAsia="Aptos" w:hAnsi="Aptos"/>
          <w:color w:val="222222"/>
          <w:sz w:val="21"/>
          <w:szCs w:val="21"/>
        </w:rPr>
        <w:t xml:space="preserve">summary generation</w:t>
      </w:r>
    </w:p>
    <w:p>
      <w:pPr>
        <w:pStyle w:val="ListParagraph"/>
        <w:numPr>
          <w:ilvl w:val="0"/>
          <w:numId w:val="1"/>
        </w:numPr>
        <w:spacing w:after="80" w:line="280"/>
      </w:pPr>
      <w:r>
        <w:rPr>
          <w:rFonts w:ascii="Aptos" w:cs="Aptos" w:eastAsia="Aptos" w:hAnsi="Aptos"/>
          <w:color w:val="222222"/>
          <w:sz w:val="21"/>
          <w:szCs w:val="21"/>
        </w:rPr>
        <w:t xml:space="preserve">risk scoring</w:t>
      </w:r>
    </w:p>
    <w:p>
      <w:pPr>
        <w:pStyle w:val="ListParagraph"/>
        <w:numPr>
          <w:ilvl w:val="0"/>
          <w:numId w:val="1"/>
        </w:numPr>
        <w:spacing w:after="80" w:line="280"/>
      </w:pPr>
      <w:r>
        <w:rPr>
          <w:rFonts w:ascii="Aptos" w:cs="Aptos" w:eastAsia="Aptos" w:hAnsi="Aptos"/>
          <w:color w:val="222222"/>
          <w:sz w:val="21"/>
          <w:szCs w:val="21"/>
        </w:rPr>
        <w:t xml:space="preserve">notification creation</w:t>
      </w:r>
    </w:p>
    <w:p>
      <w:pPr>
        <w:pStyle w:val="ListParagraph"/>
        <w:numPr>
          <w:ilvl w:val="0"/>
          <w:numId w:val="1"/>
        </w:numPr>
        <w:spacing w:after="80" w:line="280"/>
      </w:pPr>
      <w:r>
        <w:rPr>
          <w:rFonts w:ascii="Aptos" w:cs="Aptos" w:eastAsia="Aptos" w:hAnsi="Aptos"/>
          <w:color w:val="222222"/>
          <w:sz w:val="21"/>
          <w:szCs w:val="21"/>
        </w:rPr>
        <w:t xml:space="preserve">audit logging</w:t>
      </w:r>
    </w:p>
    <w:p>
      <w:pPr>
        <w:pStyle w:val="Heading2"/>
        <w:keepNext/>
        <w:spacing w:after="120" w:before="280"/>
      </w:pPr>
      <w:r>
        <w:rPr>
          <w:rFonts w:ascii="Aptos" w:cs="Aptos" w:eastAsia="Aptos" w:hAnsi="Aptos"/>
          <w:b/>
          <w:bCs/>
          <w:color w:val="B86A2C"/>
          <w:sz w:val="24"/>
          <w:szCs w:val="24"/>
        </w:rPr>
        <w:t xml:space="preserve">11.1 Clause Types</w:t>
      </w:r>
    </w:p>
    <w:p>
      <w:pPr>
        <w:spacing w:after="80" w:before="80"/>
      </w:pPr>
      <w:r>
        <w:rPr>
          <w:rFonts w:ascii="Aptos" w:cs="Aptos" w:eastAsia="Aptos" w:hAnsi="Aptos"/>
          <w:b/>
          <w:bCs/>
          <w:color w:val="143A35"/>
          <w:sz w:val="21"/>
          <w:szCs w:val="21"/>
        </w:rPr>
        <w:t xml:space="preserve">The AI prompt recognizes these clause categories:</w:t>
      </w:r>
    </w:p>
    <w:p>
      <w:pPr>
        <w:pStyle w:val="ListParagraph"/>
        <w:numPr>
          <w:ilvl w:val="0"/>
          <w:numId w:val="1"/>
        </w:numPr>
        <w:spacing w:after="80" w:line="280"/>
      </w:pPr>
      <w:r>
        <w:rPr>
          <w:rFonts w:ascii="Aptos" w:cs="Aptos" w:eastAsia="Aptos" w:hAnsi="Aptos"/>
          <w:color w:val="222222"/>
          <w:sz w:val="21"/>
          <w:szCs w:val="21"/>
        </w:rPr>
        <w:t xml:space="preserve">Confidentiality</w:t>
      </w:r>
    </w:p>
    <w:p>
      <w:pPr>
        <w:pStyle w:val="ListParagraph"/>
        <w:numPr>
          <w:ilvl w:val="0"/>
          <w:numId w:val="1"/>
        </w:numPr>
        <w:spacing w:after="80" w:line="280"/>
      </w:pPr>
      <w:r>
        <w:rPr>
          <w:rFonts w:ascii="Aptos" w:cs="Aptos" w:eastAsia="Aptos" w:hAnsi="Aptos"/>
          <w:color w:val="222222"/>
          <w:sz w:val="21"/>
          <w:szCs w:val="21"/>
        </w:rPr>
        <w:t xml:space="preserve">Liability</w:t>
      </w:r>
    </w:p>
    <w:p>
      <w:pPr>
        <w:pStyle w:val="ListParagraph"/>
        <w:numPr>
          <w:ilvl w:val="0"/>
          <w:numId w:val="1"/>
        </w:numPr>
        <w:spacing w:after="80" w:line="280"/>
      </w:pPr>
      <w:r>
        <w:rPr>
          <w:rFonts w:ascii="Aptos" w:cs="Aptos" w:eastAsia="Aptos" w:hAnsi="Aptos"/>
          <w:color w:val="222222"/>
          <w:sz w:val="21"/>
          <w:szCs w:val="21"/>
        </w:rPr>
        <w:t xml:space="preserve">Indemnification</w:t>
      </w:r>
    </w:p>
    <w:p>
      <w:pPr>
        <w:pStyle w:val="ListParagraph"/>
        <w:numPr>
          <w:ilvl w:val="0"/>
          <w:numId w:val="1"/>
        </w:numPr>
        <w:spacing w:after="80" w:line="280"/>
      </w:pPr>
      <w:r>
        <w:rPr>
          <w:rFonts w:ascii="Aptos" w:cs="Aptos" w:eastAsia="Aptos" w:hAnsi="Aptos"/>
          <w:color w:val="222222"/>
          <w:sz w:val="21"/>
          <w:szCs w:val="21"/>
        </w:rPr>
        <w:t xml:space="preserve">Termination</w:t>
      </w:r>
    </w:p>
    <w:p>
      <w:pPr>
        <w:pStyle w:val="ListParagraph"/>
        <w:numPr>
          <w:ilvl w:val="0"/>
          <w:numId w:val="1"/>
        </w:numPr>
        <w:spacing w:after="80" w:line="280"/>
      </w:pPr>
      <w:r>
        <w:rPr>
          <w:rFonts w:ascii="Aptos" w:cs="Aptos" w:eastAsia="Aptos" w:hAnsi="Aptos"/>
          <w:color w:val="222222"/>
          <w:sz w:val="21"/>
          <w:szCs w:val="21"/>
        </w:rPr>
        <w:t xml:space="preserve">Payment</w:t>
      </w:r>
    </w:p>
    <w:p>
      <w:pPr>
        <w:pStyle w:val="ListParagraph"/>
        <w:numPr>
          <w:ilvl w:val="0"/>
          <w:numId w:val="1"/>
        </w:numPr>
        <w:spacing w:after="80" w:line="280"/>
      </w:pPr>
      <w:r>
        <w:rPr>
          <w:rFonts w:ascii="Aptos" w:cs="Aptos" w:eastAsia="Aptos" w:hAnsi="Aptos"/>
          <w:color w:val="222222"/>
          <w:sz w:val="21"/>
          <w:szCs w:val="21"/>
        </w:rPr>
        <w:t xml:space="preserve">Intellectual Property</w:t>
      </w:r>
    </w:p>
    <w:p>
      <w:pPr>
        <w:pStyle w:val="ListParagraph"/>
        <w:numPr>
          <w:ilvl w:val="0"/>
          <w:numId w:val="1"/>
        </w:numPr>
        <w:spacing w:after="80" w:line="280"/>
      </w:pPr>
      <w:r>
        <w:rPr>
          <w:rFonts w:ascii="Aptos" w:cs="Aptos" w:eastAsia="Aptos" w:hAnsi="Aptos"/>
          <w:color w:val="222222"/>
          <w:sz w:val="21"/>
          <w:szCs w:val="21"/>
        </w:rPr>
        <w:t xml:space="preserve">Dispute</w:t>
      </w:r>
    </w:p>
    <w:p>
      <w:pPr>
        <w:pStyle w:val="ListParagraph"/>
        <w:numPr>
          <w:ilvl w:val="0"/>
          <w:numId w:val="1"/>
        </w:numPr>
        <w:spacing w:after="80" w:line="280"/>
      </w:pPr>
      <w:r>
        <w:rPr>
          <w:rFonts w:ascii="Aptos" w:cs="Aptos" w:eastAsia="Aptos" w:hAnsi="Aptos"/>
          <w:color w:val="222222"/>
          <w:sz w:val="21"/>
          <w:szCs w:val="21"/>
        </w:rPr>
        <w:t xml:space="preserve">Governing Law</w:t>
      </w:r>
    </w:p>
    <w:p>
      <w:pPr>
        <w:pStyle w:val="ListParagraph"/>
        <w:numPr>
          <w:ilvl w:val="0"/>
          <w:numId w:val="1"/>
        </w:numPr>
        <w:spacing w:after="80" w:line="280"/>
      </w:pPr>
      <w:r>
        <w:rPr>
          <w:rFonts w:ascii="Aptos" w:cs="Aptos" w:eastAsia="Aptos" w:hAnsi="Aptos"/>
          <w:color w:val="222222"/>
          <w:sz w:val="21"/>
          <w:szCs w:val="21"/>
        </w:rPr>
        <w:t xml:space="preserve">Non-Compete</w:t>
      </w:r>
    </w:p>
    <w:p>
      <w:pPr>
        <w:pStyle w:val="ListParagraph"/>
        <w:numPr>
          <w:ilvl w:val="0"/>
          <w:numId w:val="1"/>
        </w:numPr>
        <w:spacing w:after="80" w:line="280"/>
      </w:pPr>
      <w:r>
        <w:rPr>
          <w:rFonts w:ascii="Aptos" w:cs="Aptos" w:eastAsia="Aptos" w:hAnsi="Aptos"/>
          <w:color w:val="222222"/>
          <w:sz w:val="21"/>
          <w:szCs w:val="21"/>
        </w:rPr>
        <w:t xml:space="preserve">Warranty</w:t>
      </w:r>
    </w:p>
    <w:p>
      <w:pPr>
        <w:pStyle w:val="ListParagraph"/>
        <w:numPr>
          <w:ilvl w:val="0"/>
          <w:numId w:val="1"/>
        </w:numPr>
        <w:spacing w:after="80" w:line="280"/>
      </w:pPr>
      <w:r>
        <w:rPr>
          <w:rFonts w:ascii="Aptos" w:cs="Aptos" w:eastAsia="Aptos" w:hAnsi="Aptos"/>
          <w:color w:val="222222"/>
          <w:sz w:val="21"/>
          <w:szCs w:val="21"/>
        </w:rPr>
        <w:t xml:space="preserve">Force Majeure</w:t>
      </w:r>
    </w:p>
    <w:p>
      <w:pPr>
        <w:pStyle w:val="ListParagraph"/>
        <w:numPr>
          <w:ilvl w:val="0"/>
          <w:numId w:val="1"/>
        </w:numPr>
        <w:spacing w:after="80" w:line="280"/>
      </w:pPr>
      <w:r>
        <w:rPr>
          <w:rFonts w:ascii="Aptos" w:cs="Aptos" w:eastAsia="Aptos" w:hAnsi="Aptos"/>
          <w:color w:val="222222"/>
          <w:sz w:val="21"/>
          <w:szCs w:val="21"/>
        </w:rPr>
        <w:t xml:space="preserve">Amendment</w:t>
      </w:r>
    </w:p>
    <w:p>
      <w:pPr>
        <w:pStyle w:val="ListParagraph"/>
        <w:numPr>
          <w:ilvl w:val="0"/>
          <w:numId w:val="1"/>
        </w:numPr>
        <w:spacing w:after="80" w:line="280"/>
      </w:pPr>
      <w:r>
        <w:rPr>
          <w:rFonts w:ascii="Aptos" w:cs="Aptos" w:eastAsia="Aptos" w:hAnsi="Aptos"/>
          <w:color w:val="222222"/>
          <w:sz w:val="21"/>
          <w:szCs w:val="21"/>
        </w:rPr>
        <w:t xml:space="preserve">Other</w:t>
      </w:r>
    </w:p>
    <w:p>
      <w:pPr>
        <w:pStyle w:val="Heading2"/>
        <w:keepNext/>
        <w:spacing w:after="120" w:before="280"/>
      </w:pPr>
      <w:r>
        <w:rPr>
          <w:rFonts w:ascii="Aptos" w:cs="Aptos" w:eastAsia="Aptos" w:hAnsi="Aptos"/>
          <w:b/>
          <w:bCs/>
          <w:color w:val="B86A2C"/>
          <w:sz w:val="24"/>
          <w:szCs w:val="24"/>
        </w:rPr>
        <w:t xml:space="preserve">11.2 Risk Levels</w:t>
      </w:r>
    </w:p>
    <w:p>
      <w:pPr>
        <w:spacing w:after="80" w:before="80"/>
      </w:pPr>
      <w:r>
        <w:rPr>
          <w:rFonts w:ascii="Aptos" w:cs="Aptos" w:eastAsia="Aptos" w:hAnsi="Aptos"/>
          <w:b/>
          <w:bCs/>
          <w:color w:val="143A35"/>
          <w:sz w:val="21"/>
          <w:szCs w:val="21"/>
        </w:rPr>
        <w:t xml:space="preserve">Risks are classified as:</w:t>
      </w:r>
    </w:p>
    <w:p>
      <w:pPr>
        <w:pStyle w:val="ListParagraph"/>
        <w:numPr>
          <w:ilvl w:val="0"/>
          <w:numId w:val="1"/>
        </w:numPr>
        <w:spacing w:after="80" w:line="280"/>
      </w:pPr>
      <w:r>
        <w:rPr>
          <w:rFonts w:ascii="Aptos" w:cs="Aptos" w:eastAsia="Aptos" w:hAnsi="Aptos"/>
          <w:color w:val="222222"/>
          <w:sz w:val="21"/>
          <w:szCs w:val="21"/>
        </w:rPr>
        <w:t xml:space="preserve">LOW</w:t>
      </w:r>
    </w:p>
    <w:p>
      <w:pPr>
        <w:pStyle w:val="ListParagraph"/>
        <w:numPr>
          <w:ilvl w:val="0"/>
          <w:numId w:val="1"/>
        </w:numPr>
        <w:spacing w:after="80" w:line="280"/>
      </w:pPr>
      <w:r>
        <w:rPr>
          <w:rFonts w:ascii="Aptos" w:cs="Aptos" w:eastAsia="Aptos" w:hAnsi="Aptos"/>
          <w:color w:val="222222"/>
          <w:sz w:val="21"/>
          <w:szCs w:val="21"/>
        </w:rPr>
        <w:t xml:space="preserve">MEDIUM</w:t>
      </w:r>
    </w:p>
    <w:p>
      <w:pPr>
        <w:pStyle w:val="ListParagraph"/>
        <w:numPr>
          <w:ilvl w:val="0"/>
          <w:numId w:val="1"/>
        </w:numPr>
        <w:spacing w:after="80" w:line="280"/>
      </w:pPr>
      <w:r>
        <w:rPr>
          <w:rFonts w:ascii="Aptos" w:cs="Aptos" w:eastAsia="Aptos" w:hAnsi="Aptos"/>
          <w:color w:val="222222"/>
          <w:sz w:val="21"/>
          <w:szCs w:val="21"/>
        </w:rPr>
        <w:t xml:space="preserve">HIGH</w:t>
      </w:r>
    </w:p>
    <w:p>
      <w:pPr>
        <w:pStyle w:val="ListParagraph"/>
        <w:numPr>
          <w:ilvl w:val="0"/>
          <w:numId w:val="1"/>
        </w:numPr>
        <w:spacing w:after="80" w:line="280"/>
      </w:pPr>
      <w:r>
        <w:rPr>
          <w:rFonts w:ascii="Aptos" w:cs="Aptos" w:eastAsia="Aptos" w:hAnsi="Aptos"/>
          <w:color w:val="222222"/>
          <w:sz w:val="21"/>
          <w:szCs w:val="21"/>
        </w:rPr>
        <w:t xml:space="preserve">CRITICAL</w:t>
      </w:r>
    </w:p>
    <w:p>
      <w:pPr>
        <w:pStyle w:val="Heading2"/>
        <w:keepNext/>
        <w:spacing w:after="120" w:before="280"/>
      </w:pPr>
      <w:r>
        <w:rPr>
          <w:rFonts w:ascii="Aptos" w:cs="Aptos" w:eastAsia="Aptos" w:hAnsi="Aptos"/>
          <w:b/>
          <w:bCs/>
          <w:color w:val="B86A2C"/>
          <w:sz w:val="24"/>
          <w:szCs w:val="24"/>
        </w:rPr>
        <w:t xml:space="preserve">11.3 Risk Score</w:t>
      </w:r>
    </w:p>
    <w:p>
      <w:pPr>
        <w:spacing w:after="150" w:line="300"/>
      </w:pPr>
      <w:r>
        <w:rPr>
          <w:rFonts w:ascii="Aptos" w:cs="Aptos" w:eastAsia="Aptos" w:hAnsi="Aptos"/>
          <w:color w:val="222222"/>
          <w:sz w:val="21"/>
          <w:szCs w:val="21"/>
        </w:rPr>
        <w:t xml:space="preserve">The aggregate risk score is computed from the severity distribution using helper logic in utils.ts. The document page presents this as a visible risk score out of 100.</w:t>
      </w:r>
    </w:p>
    <w:p>
      <w:pPr>
        <w:pStyle w:val="Heading1"/>
        <w:keepNext/>
        <w:spacing w:after="120" w:before="280"/>
      </w:pPr>
      <w:r>
        <w:rPr>
          <w:rFonts w:ascii="Aptos" w:cs="Aptos" w:eastAsia="Aptos" w:hAnsi="Aptos"/>
          <w:b/>
          <w:bCs/>
          <w:color w:val="143A35"/>
          <w:sz w:val="29"/>
          <w:szCs w:val="29"/>
        </w:rPr>
        <w:t xml:space="preserve">12. RAG Implementation</w:t>
      </w:r>
    </w:p>
    <w:p>
      <w:pPr>
        <w:spacing w:after="150" w:line="300"/>
      </w:pPr>
      <w:r>
        <w:rPr>
          <w:rFonts w:ascii="Aptos" w:cs="Aptos" w:eastAsia="Aptos" w:hAnsi="Aptos"/>
          <w:color w:val="222222"/>
          <w:sz w:val="21"/>
          <w:szCs w:val="21"/>
        </w:rPr>
        <w:t xml:space="preserve">RAG means Retrieval-Augmented Generation. Lexora uses it so answers are grounded in stored documents and Pakistan legal sources rather than being free-form guesses.</w:t>
      </w:r>
    </w:p>
    <w:p>
      <w:pPr>
        <w:pStyle w:val="Heading2"/>
        <w:keepNext/>
        <w:spacing w:after="120" w:before="280"/>
      </w:pPr>
      <w:r>
        <w:rPr>
          <w:rFonts w:ascii="Aptos" w:cs="Aptos" w:eastAsia="Aptos" w:hAnsi="Aptos"/>
          <w:b/>
          <w:bCs/>
          <w:color w:val="B86A2C"/>
          <w:sz w:val="24"/>
          <w:szCs w:val="24"/>
        </w:rPr>
        <w:t xml:space="preserve">12.1 RAG Pipeline</w:t>
      </w:r>
    </w:p>
    <w:p>
      <w:pPr>
        <w:spacing w:after="80" w:before="80"/>
      </w:pPr>
      <w:r>
        <w:rPr>
          <w:rFonts w:ascii="Aptos" w:cs="Aptos" w:eastAsia="Aptos" w:hAnsi="Aptos"/>
          <w:b/>
          <w:bCs/>
          <w:color w:val="143A35"/>
          <w:sz w:val="21"/>
          <w:szCs w:val="21"/>
        </w:rPr>
        <w:t xml:space="preserve">The pipeline is:</w:t>
      </w:r>
    </w:p>
    <w:p>
      <w:pPr>
        <w:spacing w:after="80" w:line="280"/>
        <w:ind w:left="320" w:hanging="220"/>
      </w:pPr>
      <w:r>
        <w:rPr>
          <w:rFonts w:ascii="Aptos" w:cs="Aptos" w:eastAsia="Aptos" w:hAnsi="Aptos"/>
          <w:color w:val="222222"/>
          <w:sz w:val="21"/>
          <w:szCs w:val="21"/>
        </w:rPr>
        <w:t xml:space="preserve">1. Extract text from document.</w:t>
      </w:r>
    </w:p>
    <w:p>
      <w:pPr>
        <w:spacing w:after="80" w:line="280"/>
        <w:ind w:left="320" w:hanging="220"/>
      </w:pPr>
      <w:r>
        <w:rPr>
          <w:rFonts w:ascii="Aptos" w:cs="Aptos" w:eastAsia="Aptos" w:hAnsi="Aptos"/>
          <w:color w:val="222222"/>
          <w:sz w:val="21"/>
          <w:szCs w:val="21"/>
        </w:rPr>
        <w:t xml:space="preserve">2. Split text into chunks.</w:t>
      </w:r>
    </w:p>
    <w:p>
      <w:pPr>
        <w:spacing w:after="80" w:line="280"/>
        <w:ind w:left="320" w:hanging="220"/>
      </w:pPr>
      <w:r>
        <w:rPr>
          <w:rFonts w:ascii="Aptos" w:cs="Aptos" w:eastAsia="Aptos" w:hAnsi="Aptos"/>
          <w:color w:val="222222"/>
          <w:sz w:val="21"/>
          <w:szCs w:val="21"/>
        </w:rPr>
        <w:t xml:space="preserve">3. Generate embedding vector for each chunk.</w:t>
      </w:r>
    </w:p>
    <w:p>
      <w:pPr>
        <w:spacing w:after="80" w:line="280"/>
        <w:ind w:left="320" w:hanging="220"/>
      </w:pPr>
      <w:r>
        <w:rPr>
          <w:rFonts w:ascii="Aptos" w:cs="Aptos" w:eastAsia="Aptos" w:hAnsi="Aptos"/>
          <w:color w:val="222222"/>
          <w:sz w:val="21"/>
          <w:szCs w:val="21"/>
        </w:rPr>
        <w:t xml:space="preserve">4. Store chunk and vector in DocumentEmbedding.</w:t>
      </w:r>
    </w:p>
    <w:p>
      <w:pPr>
        <w:spacing w:after="80" w:line="280"/>
        <w:ind w:left="320" w:hanging="220"/>
      </w:pPr>
      <w:r>
        <w:rPr>
          <w:rFonts w:ascii="Aptos" w:cs="Aptos" w:eastAsia="Aptos" w:hAnsi="Aptos"/>
          <w:color w:val="222222"/>
          <w:sz w:val="21"/>
          <w:szCs w:val="21"/>
        </w:rPr>
        <w:t xml:space="preserve">5. When a user asks a question, embed the query.</w:t>
      </w:r>
    </w:p>
    <w:p>
      <w:pPr>
        <w:spacing w:after="80" w:line="280"/>
        <w:ind w:left="320" w:hanging="220"/>
      </w:pPr>
      <w:r>
        <w:rPr>
          <w:rFonts w:ascii="Aptos" w:cs="Aptos" w:eastAsia="Aptos" w:hAnsi="Aptos"/>
          <w:color w:val="222222"/>
          <w:sz w:val="21"/>
          <w:szCs w:val="21"/>
        </w:rPr>
        <w:t xml:space="preserve">6. Compare query embedding to stored chunk embeddings using cosine similarity.</w:t>
      </w:r>
    </w:p>
    <w:p>
      <w:pPr>
        <w:spacing w:after="80" w:line="280"/>
        <w:ind w:left="320" w:hanging="220"/>
      </w:pPr>
      <w:r>
        <w:rPr>
          <w:rFonts w:ascii="Aptos" w:cs="Aptos" w:eastAsia="Aptos" w:hAnsi="Aptos"/>
          <w:color w:val="222222"/>
          <w:sz w:val="21"/>
          <w:szCs w:val="21"/>
        </w:rPr>
        <w:t xml:space="preserve">7. Retrieve top matching chunks.</w:t>
      </w:r>
    </w:p>
    <w:p>
      <w:pPr>
        <w:spacing w:after="80" w:line="280"/>
        <w:ind w:left="320" w:hanging="220"/>
      </w:pPr>
      <w:r>
        <w:rPr>
          <w:rFonts w:ascii="Aptos" w:cs="Aptos" w:eastAsia="Aptos" w:hAnsi="Aptos"/>
          <w:color w:val="222222"/>
          <w:sz w:val="21"/>
          <w:szCs w:val="21"/>
        </w:rPr>
        <w:t xml:space="preserve">8. Provide retrieved context to the LLM.</w:t>
      </w:r>
    </w:p>
    <w:p>
      <w:pPr>
        <w:spacing w:after="80" w:line="280"/>
        <w:ind w:left="320" w:hanging="220"/>
      </w:pPr>
      <w:r>
        <w:rPr>
          <w:rFonts w:ascii="Aptos" w:cs="Aptos" w:eastAsia="Aptos" w:hAnsi="Aptos"/>
          <w:color w:val="222222"/>
          <w:sz w:val="21"/>
          <w:szCs w:val="21"/>
        </w:rPr>
        <w:t xml:space="preserve">9. Store answer and source chunk metadata in ChatMessage.</w:t>
      </w:r>
    </w:p>
    <w:p>
      <w:pPr>
        <w:pStyle w:val="Heading2"/>
        <w:keepNext/>
        <w:spacing w:after="120" w:before="280"/>
      </w:pPr>
      <w:r>
        <w:rPr>
          <w:rFonts w:ascii="Aptos" w:cs="Aptos" w:eastAsia="Aptos" w:hAnsi="Aptos"/>
          <w:b/>
          <w:bCs/>
          <w:color w:val="B86A2C"/>
          <w:sz w:val="24"/>
          <w:szCs w:val="24"/>
        </w:rPr>
        <w:t xml:space="preserve">12.2 User Document Retrieval</w:t>
      </w:r>
    </w:p>
    <w:p>
      <w:pPr>
        <w:spacing w:after="80" w:before="80"/>
      </w:pPr>
      <w:r>
        <w:rPr>
          <w:rFonts w:ascii="Aptos" w:cs="Aptos" w:eastAsia="Aptos" w:hAnsi="Aptos"/>
          <w:b/>
          <w:bCs/>
          <w:color w:val="143A35"/>
          <w:sz w:val="21"/>
          <w:szCs w:val="21"/>
        </w:rPr>
        <w:t xml:space="preserve">Implemented in:</w:t>
      </w:r>
    </w:p>
    <w:p>
      <w:pPr>
        <w:pStyle w:val="ListParagraph"/>
        <w:numPr>
          <w:ilvl w:val="0"/>
          <w:numId w:val="1"/>
        </w:numPr>
        <w:spacing w:after="80" w:line="280"/>
      </w:pPr>
      <w:r>
        <w:rPr>
          <w:rFonts w:ascii="Aptos" w:cs="Aptos" w:eastAsia="Aptos" w:hAnsi="Aptos"/>
          <w:color w:val="222222"/>
          <w:sz w:val="21"/>
          <w:szCs w:val="21"/>
        </w:rPr>
        <w:t xml:space="preserve">embedding-service.ts</w:t>
      </w:r>
    </w:p>
    <w:p>
      <w:pPr>
        <w:pStyle w:val="ListParagraph"/>
        <w:numPr>
          <w:ilvl w:val="0"/>
          <w:numId w:val="1"/>
        </w:numPr>
        <w:spacing w:after="80" w:line="280"/>
      </w:pPr>
      <w:r>
        <w:rPr>
          <w:rFonts w:ascii="Aptos" w:cs="Aptos" w:eastAsia="Aptos" w:hAnsi="Aptos"/>
          <w:color w:val="222222"/>
          <w:sz w:val="21"/>
          <w:szCs w:val="21"/>
        </w:rPr>
        <w:t xml:space="preserve">chat-service.ts</w:t>
      </w:r>
    </w:p>
    <w:p>
      <w:pPr>
        <w:pStyle w:val="ListParagraph"/>
        <w:numPr>
          <w:ilvl w:val="0"/>
          <w:numId w:val="1"/>
        </w:numPr>
        <w:spacing w:after="80" w:line="280"/>
      </w:pPr>
      <w:r>
        <w:rPr>
          <w:rFonts w:ascii="Aptos" w:cs="Aptos" w:eastAsia="Aptos" w:hAnsi="Aptos"/>
          <w:color w:val="222222"/>
          <w:sz w:val="21"/>
          <w:szCs w:val="21"/>
        </w:rPr>
        <w:t xml:space="preserve">/api/search</w:t>
      </w:r>
    </w:p>
    <w:p>
      <w:pPr>
        <w:pStyle w:val="ListParagraph"/>
        <w:numPr>
          <w:ilvl w:val="0"/>
          <w:numId w:val="1"/>
        </w:numPr>
        <w:spacing w:after="80" w:line="280"/>
      </w:pPr>
      <w:r>
        <w:rPr>
          <w:rFonts w:ascii="Aptos" w:cs="Aptos" w:eastAsia="Aptos" w:hAnsi="Aptos"/>
          <w:color w:val="222222"/>
          <w:sz w:val="21"/>
          <w:szCs w:val="21"/>
        </w:rPr>
        <w:t xml:space="preserve">/api/chat</w:t>
      </w:r>
    </w:p>
    <w:p>
      <w:pPr>
        <w:spacing w:after="150" w:line="300"/>
      </w:pPr>
      <w:r>
        <w:rPr>
          <w:rFonts w:ascii="Aptos" w:cs="Aptos" w:eastAsia="Aptos" w:hAnsi="Aptos"/>
          <w:color w:val="222222"/>
          <w:sz w:val="21"/>
          <w:szCs w:val="21"/>
        </w:rPr>
        <w:t xml:space="preserve">The chat retrieves up to eight chunks and includes them in the system context.</w:t>
      </w:r>
    </w:p>
    <w:p>
      <w:pPr>
        <w:pStyle w:val="Heading2"/>
        <w:keepNext/>
        <w:spacing w:after="120" w:before="280"/>
      </w:pPr>
      <w:r>
        <w:rPr>
          <w:rFonts w:ascii="Aptos" w:cs="Aptos" w:eastAsia="Aptos" w:hAnsi="Aptos"/>
          <w:b/>
          <w:bCs/>
          <w:color w:val="B86A2C"/>
          <w:sz w:val="24"/>
          <w:szCs w:val="24"/>
        </w:rPr>
        <w:t xml:space="preserve">12.3 Pakistan Legal Corpus Retrieval</w:t>
      </w:r>
    </w:p>
    <w:p>
      <w:pPr>
        <w:spacing w:after="80" w:before="80"/>
      </w:pPr>
      <w:r>
        <w:rPr>
          <w:rFonts w:ascii="Aptos" w:cs="Aptos" w:eastAsia="Aptos" w:hAnsi="Aptos"/>
          <w:b/>
          <w:bCs/>
          <w:color w:val="143A35"/>
          <w:sz w:val="21"/>
          <w:szCs w:val="21"/>
        </w:rPr>
        <w:t xml:space="preserve">Implemented in:</w:t>
      </w:r>
    </w:p>
    <w:p>
      <w:pPr>
        <w:pStyle w:val="ListParagraph"/>
        <w:numPr>
          <w:ilvl w:val="0"/>
          <w:numId w:val="1"/>
        </w:numPr>
        <w:spacing w:after="80" w:line="280"/>
      </w:pPr>
      <w:r>
        <w:rPr>
          <w:rFonts w:ascii="Aptos" w:cs="Aptos" w:eastAsia="Aptos" w:hAnsi="Aptos"/>
          <w:color w:val="222222"/>
          <w:sz w:val="21"/>
          <w:szCs w:val="21"/>
        </w:rPr>
        <w:t xml:space="preserve">legal-corpus-service.ts</w:t>
      </w:r>
    </w:p>
    <w:p>
      <w:pPr>
        <w:pStyle w:val="ListParagraph"/>
        <w:numPr>
          <w:ilvl w:val="0"/>
          <w:numId w:val="1"/>
        </w:numPr>
        <w:spacing w:after="80" w:line="280"/>
      </w:pPr>
      <w:r>
        <w:rPr>
          <w:rFonts w:ascii="Aptos" w:cs="Aptos" w:eastAsia="Aptos" w:hAnsi="Aptos"/>
          <w:color w:val="222222"/>
          <w:sz w:val="21"/>
          <w:szCs w:val="21"/>
        </w:rPr>
        <w:t xml:space="preserve">lib/legal/pakistan-corpus.ts</w:t>
      </w:r>
    </w:p>
    <w:p>
      <w:pPr>
        <w:pStyle w:val="ListParagraph"/>
        <w:numPr>
          <w:ilvl w:val="0"/>
          <w:numId w:val="1"/>
        </w:numPr>
        <w:spacing w:after="80" w:line="280"/>
      </w:pPr>
      <w:r>
        <w:rPr>
          <w:rFonts w:ascii="Aptos" w:cs="Aptos" w:eastAsia="Aptos" w:hAnsi="Aptos"/>
          <w:color w:val="222222"/>
          <w:sz w:val="21"/>
          <w:szCs w:val="21"/>
        </w:rPr>
        <w:t xml:space="preserve">scripts/seed-pakistan-corpus.ts</w:t>
      </w:r>
    </w:p>
    <w:p>
      <w:pPr>
        <w:pStyle w:val="ListParagraph"/>
        <w:numPr>
          <w:ilvl w:val="0"/>
          <w:numId w:val="1"/>
        </w:numPr>
        <w:spacing w:after="80" w:line="280"/>
      </w:pPr>
      <w:r>
        <w:rPr>
          <w:rFonts w:ascii="Aptos" w:cs="Aptos" w:eastAsia="Aptos" w:hAnsi="Aptos"/>
          <w:color w:val="222222"/>
          <w:sz w:val="21"/>
          <w:szCs w:val="21"/>
        </w:rPr>
        <w:t xml:space="preserve">scripts/ingest-pakistan-code.ts</w:t>
      </w:r>
    </w:p>
    <w:p>
      <w:pPr>
        <w:spacing w:after="150" w:line="300"/>
      </w:pPr>
      <w:r>
        <w:rPr>
          <w:rFonts w:ascii="Aptos" w:cs="Aptos" w:eastAsia="Aptos" w:hAnsi="Aptos"/>
          <w:color w:val="222222"/>
          <w:sz w:val="21"/>
          <w:szCs w:val="21"/>
        </w:rPr>
        <w:t xml:space="preserve">The legal corpus allows Lexora to retrieve legal context from Pakistan-focused legal sources and cite source names in answers.</w:t>
      </w:r>
    </w:p>
    <w:p>
      <w:pPr>
        <w:pStyle w:val="Heading2"/>
        <w:keepNext/>
        <w:spacing w:after="120" w:before="280"/>
      </w:pPr>
      <w:r>
        <w:rPr>
          <w:rFonts w:ascii="Aptos" w:cs="Aptos" w:eastAsia="Aptos" w:hAnsi="Aptos"/>
          <w:b/>
          <w:bCs/>
          <w:color w:val="B86A2C"/>
          <w:sz w:val="24"/>
          <w:szCs w:val="24"/>
        </w:rPr>
        <w:t xml:space="preserve">12.4 Why RAG Matters</w:t>
      </w:r>
    </w:p>
    <w:p>
      <w:pPr>
        <w:spacing w:after="80" w:before="80"/>
      </w:pPr>
      <w:r>
        <w:rPr>
          <w:rFonts w:ascii="Aptos" w:cs="Aptos" w:eastAsia="Aptos" w:hAnsi="Aptos"/>
          <w:b/>
          <w:bCs/>
          <w:color w:val="143A35"/>
          <w:sz w:val="21"/>
          <w:szCs w:val="21"/>
        </w:rPr>
        <w:t xml:space="preserve">Without RAG, the model answers only from general training data. With RAG, answers are based on:</w:t>
      </w:r>
    </w:p>
    <w:p>
      <w:pPr>
        <w:pStyle w:val="ListParagraph"/>
        <w:numPr>
          <w:ilvl w:val="0"/>
          <w:numId w:val="1"/>
        </w:numPr>
        <w:spacing w:after="80" w:line="280"/>
      </w:pPr>
      <w:r>
        <w:rPr>
          <w:rFonts w:ascii="Aptos" w:cs="Aptos" w:eastAsia="Aptos" w:hAnsi="Aptos"/>
          <w:color w:val="222222"/>
          <w:sz w:val="21"/>
          <w:szCs w:val="21"/>
        </w:rPr>
        <w:t xml:space="preserve">the user's uploaded documents</w:t>
      </w:r>
    </w:p>
    <w:p>
      <w:pPr>
        <w:pStyle w:val="ListParagraph"/>
        <w:numPr>
          <w:ilvl w:val="0"/>
          <w:numId w:val="1"/>
        </w:numPr>
        <w:spacing w:after="80" w:line="280"/>
      </w:pPr>
      <w:r>
        <w:rPr>
          <w:rFonts w:ascii="Aptos" w:cs="Aptos" w:eastAsia="Aptos" w:hAnsi="Aptos"/>
          <w:color w:val="222222"/>
          <w:sz w:val="21"/>
          <w:szCs w:val="21"/>
        </w:rPr>
        <w:t xml:space="preserve">official or curated Pakistan legal sources</w:t>
      </w:r>
    </w:p>
    <w:p>
      <w:pPr>
        <w:pStyle w:val="ListParagraph"/>
        <w:numPr>
          <w:ilvl w:val="0"/>
          <w:numId w:val="1"/>
        </w:numPr>
        <w:spacing w:after="80" w:line="280"/>
      </w:pPr>
      <w:r>
        <w:rPr>
          <w:rFonts w:ascii="Aptos" w:cs="Aptos" w:eastAsia="Aptos" w:hAnsi="Aptos"/>
          <w:color w:val="222222"/>
          <w:sz w:val="21"/>
          <w:szCs w:val="21"/>
        </w:rPr>
        <w:t xml:space="preserve">retrieved chunks with similarity scores</w:t>
      </w:r>
    </w:p>
    <w:p>
      <w:pPr>
        <w:pStyle w:val="ListParagraph"/>
        <w:numPr>
          <w:ilvl w:val="0"/>
          <w:numId w:val="1"/>
        </w:numPr>
        <w:spacing w:after="80" w:line="280"/>
      </w:pPr>
      <w:r>
        <w:rPr>
          <w:rFonts w:ascii="Aptos" w:cs="Aptos" w:eastAsia="Aptos" w:hAnsi="Aptos"/>
          <w:color w:val="222222"/>
          <w:sz w:val="21"/>
          <w:szCs w:val="21"/>
        </w:rPr>
        <w:t xml:space="preserve">stored source metadata</w:t>
      </w:r>
    </w:p>
    <w:p>
      <w:pPr>
        <w:spacing w:after="150" w:line="300"/>
      </w:pPr>
      <w:r>
        <w:rPr>
          <w:rFonts w:ascii="Aptos" w:cs="Aptos" w:eastAsia="Aptos" w:hAnsi="Aptos"/>
          <w:color w:val="222222"/>
          <w:sz w:val="21"/>
          <w:szCs w:val="21"/>
        </w:rPr>
        <w:t xml:space="preserve">This makes answers more explainable and more defensible in a legal assistant context.</w:t>
      </w:r>
    </w:p>
    <w:p>
      <w:pPr>
        <w:pStyle w:val="Heading1"/>
        <w:keepNext/>
        <w:spacing w:after="120" w:before="280"/>
      </w:pPr>
      <w:r>
        <w:rPr>
          <w:rFonts w:ascii="Aptos" w:cs="Aptos" w:eastAsia="Aptos" w:hAnsi="Aptos"/>
          <w:b/>
          <w:bCs/>
          <w:color w:val="143A35"/>
          <w:sz w:val="29"/>
          <w:szCs w:val="29"/>
        </w:rPr>
        <w:t xml:space="preserve">13. RAG Chat</w:t>
      </w:r>
    </w:p>
    <w:p>
      <w:pPr>
        <w:spacing w:after="80" w:before="80"/>
      </w:pPr>
      <w:r>
        <w:rPr>
          <w:rFonts w:ascii="Aptos" w:cs="Aptos" w:eastAsia="Aptos" w:hAnsi="Aptos"/>
          <w:b/>
          <w:bCs/>
          <w:color w:val="143A35"/>
          <w:sz w:val="21"/>
          <w:szCs w:val="21"/>
        </w:rPr>
        <w:t xml:space="preserve">The chat page is implemented through:</w:t>
      </w:r>
    </w:p>
    <w:p>
      <w:pPr>
        <w:pStyle w:val="ListParagraph"/>
        <w:numPr>
          <w:ilvl w:val="0"/>
          <w:numId w:val="1"/>
        </w:numPr>
        <w:spacing w:after="80" w:line="280"/>
      </w:pPr>
      <w:r>
        <w:rPr>
          <w:rFonts w:ascii="Aptos" w:cs="Aptos" w:eastAsia="Aptos" w:hAnsi="Aptos"/>
          <w:color w:val="222222"/>
          <w:sz w:val="21"/>
          <w:szCs w:val="21"/>
        </w:rPr>
        <w:t xml:space="preserve">app/(app)/chat/page.tsx</w:t>
      </w:r>
    </w:p>
    <w:p>
      <w:pPr>
        <w:pStyle w:val="ListParagraph"/>
        <w:numPr>
          <w:ilvl w:val="0"/>
          <w:numId w:val="1"/>
        </w:numPr>
        <w:spacing w:after="80" w:line="280"/>
      </w:pPr>
      <w:r>
        <w:rPr>
          <w:rFonts w:ascii="Aptos" w:cs="Aptos" w:eastAsia="Aptos" w:hAnsi="Aptos"/>
          <w:color w:val="222222"/>
          <w:sz w:val="21"/>
          <w:szCs w:val="21"/>
        </w:rPr>
        <w:t xml:space="preserve">app/(app)/chat/client.tsx</w:t>
      </w:r>
    </w:p>
    <w:p>
      <w:pPr>
        <w:pStyle w:val="ListParagraph"/>
        <w:numPr>
          <w:ilvl w:val="0"/>
          <w:numId w:val="1"/>
        </w:numPr>
        <w:spacing w:after="80" w:line="280"/>
      </w:pPr>
      <w:r>
        <w:rPr>
          <w:rFonts w:ascii="Aptos" w:cs="Aptos" w:eastAsia="Aptos" w:hAnsi="Aptos"/>
          <w:color w:val="222222"/>
          <w:sz w:val="21"/>
          <w:szCs w:val="21"/>
        </w:rPr>
        <w:t xml:space="preserve">app/api/chat/route.ts</w:t>
      </w:r>
    </w:p>
    <w:p>
      <w:pPr>
        <w:pStyle w:val="ListParagraph"/>
        <w:numPr>
          <w:ilvl w:val="0"/>
          <w:numId w:val="1"/>
        </w:numPr>
        <w:spacing w:after="80" w:line="280"/>
      </w:pPr>
      <w:r>
        <w:rPr>
          <w:rFonts w:ascii="Aptos" w:cs="Aptos" w:eastAsia="Aptos" w:hAnsi="Aptos"/>
          <w:color w:val="222222"/>
          <w:sz w:val="21"/>
          <w:szCs w:val="21"/>
        </w:rPr>
        <w:t xml:space="preserve">chat-service.ts</w:t>
      </w:r>
    </w:p>
    <w:p>
      <w:pPr>
        <w:spacing w:after="80" w:before="80"/>
      </w:pPr>
      <w:r>
        <w:rPr>
          <w:rFonts w:ascii="Aptos" w:cs="Aptos" w:eastAsia="Aptos" w:hAnsi="Aptos"/>
          <w:b/>
          <w:bCs/>
          <w:color w:val="143A35"/>
          <w:sz w:val="21"/>
          <w:szCs w:val="21"/>
        </w:rPr>
        <w:t xml:space="preserve">Key features:</w:t>
      </w:r>
    </w:p>
    <w:p>
      <w:pPr>
        <w:pStyle w:val="ListParagraph"/>
        <w:numPr>
          <w:ilvl w:val="0"/>
          <w:numId w:val="1"/>
        </w:numPr>
        <w:spacing w:after="80" w:line="280"/>
      </w:pPr>
      <w:r>
        <w:rPr>
          <w:rFonts w:ascii="Aptos" w:cs="Aptos" w:eastAsia="Aptos" w:hAnsi="Aptos"/>
          <w:color w:val="222222"/>
          <w:sz w:val="21"/>
          <w:szCs w:val="21"/>
        </w:rPr>
        <w:t xml:space="preserve">multi-turn conversations</w:t>
      </w:r>
    </w:p>
    <w:p>
      <w:pPr>
        <w:pStyle w:val="ListParagraph"/>
        <w:numPr>
          <w:ilvl w:val="0"/>
          <w:numId w:val="1"/>
        </w:numPr>
        <w:spacing w:after="80" w:line="280"/>
      </w:pPr>
      <w:r>
        <w:rPr>
          <w:rFonts w:ascii="Aptos" w:cs="Aptos" w:eastAsia="Aptos" w:hAnsi="Aptos"/>
          <w:color w:val="222222"/>
          <w:sz w:val="21"/>
          <w:szCs w:val="21"/>
        </w:rPr>
        <w:t xml:space="preserve">session list</w:t>
      </w:r>
    </w:p>
    <w:p>
      <w:pPr>
        <w:pStyle w:val="ListParagraph"/>
        <w:numPr>
          <w:ilvl w:val="0"/>
          <w:numId w:val="1"/>
        </w:numPr>
        <w:spacing w:after="80" w:line="280"/>
      </w:pPr>
      <w:r>
        <w:rPr>
          <w:rFonts w:ascii="Aptos" w:cs="Aptos" w:eastAsia="Aptos" w:hAnsi="Aptos"/>
          <w:color w:val="222222"/>
          <w:sz w:val="21"/>
          <w:szCs w:val="21"/>
        </w:rPr>
        <w:t xml:space="preserve">scoped chat for one document</w:t>
      </w:r>
    </w:p>
    <w:p>
      <w:pPr>
        <w:pStyle w:val="ListParagraph"/>
        <w:numPr>
          <w:ilvl w:val="0"/>
          <w:numId w:val="1"/>
        </w:numPr>
        <w:spacing w:after="80" w:line="280"/>
      </w:pPr>
      <w:r>
        <w:rPr>
          <w:rFonts w:ascii="Aptos" w:cs="Aptos" w:eastAsia="Aptos" w:hAnsi="Aptos"/>
          <w:color w:val="222222"/>
          <w:sz w:val="21"/>
          <w:szCs w:val="21"/>
        </w:rPr>
        <w:t xml:space="preserve">all-document chat</w:t>
      </w:r>
    </w:p>
    <w:p>
      <w:pPr>
        <w:pStyle w:val="ListParagraph"/>
        <w:numPr>
          <w:ilvl w:val="0"/>
          <w:numId w:val="1"/>
        </w:numPr>
        <w:spacing w:after="80" w:line="280"/>
      </w:pPr>
      <w:r>
        <w:rPr>
          <w:rFonts w:ascii="Aptos" w:cs="Aptos" w:eastAsia="Aptos" w:hAnsi="Aptos"/>
          <w:color w:val="222222"/>
          <w:sz w:val="21"/>
          <w:szCs w:val="21"/>
        </w:rPr>
        <w:t xml:space="preserve">Pakistan legal corpus context</w:t>
      </w:r>
    </w:p>
    <w:p>
      <w:pPr>
        <w:pStyle w:val="ListParagraph"/>
        <w:numPr>
          <w:ilvl w:val="0"/>
          <w:numId w:val="1"/>
        </w:numPr>
        <w:spacing w:after="80" w:line="280"/>
      </w:pPr>
      <w:r>
        <w:rPr>
          <w:rFonts w:ascii="Aptos" w:cs="Aptos" w:eastAsia="Aptos" w:hAnsi="Aptos"/>
          <w:color w:val="222222"/>
          <w:sz w:val="21"/>
          <w:szCs w:val="21"/>
        </w:rPr>
        <w:t xml:space="preserve">source badges under responses</w:t>
      </w:r>
    </w:p>
    <w:p>
      <w:pPr>
        <w:pStyle w:val="ListParagraph"/>
        <w:numPr>
          <w:ilvl w:val="0"/>
          <w:numId w:val="1"/>
        </w:numPr>
        <w:spacing w:after="80" w:line="280"/>
      </w:pPr>
      <w:r>
        <w:rPr>
          <w:rFonts w:ascii="Aptos" w:cs="Aptos" w:eastAsia="Aptos" w:hAnsi="Aptos"/>
          <w:color w:val="222222"/>
          <w:sz w:val="21"/>
          <w:szCs w:val="21"/>
        </w:rPr>
        <w:t xml:space="preserve">chat scrollbar inside the conversation pane</w:t>
      </w:r>
    </w:p>
    <w:p>
      <w:pPr>
        <w:spacing w:after="80" w:before="80"/>
      </w:pPr>
      <w:r>
        <w:rPr>
          <w:rFonts w:ascii="Aptos" w:cs="Aptos" w:eastAsia="Aptos" w:hAnsi="Aptos"/>
          <w:b/>
          <w:bCs/>
          <w:color w:val="143A35"/>
          <w:sz w:val="21"/>
          <w:szCs w:val="21"/>
        </w:rPr>
        <w:t xml:space="preserve">The system prompt instructs the assistant to:</w:t>
      </w:r>
    </w:p>
    <w:p>
      <w:pPr>
        <w:pStyle w:val="ListParagraph"/>
        <w:numPr>
          <w:ilvl w:val="0"/>
          <w:numId w:val="1"/>
        </w:numPr>
        <w:spacing w:after="80" w:line="280"/>
      </w:pPr>
      <w:r>
        <w:rPr>
          <w:rFonts w:ascii="Aptos" w:cs="Aptos" w:eastAsia="Aptos" w:hAnsi="Aptos"/>
          <w:color w:val="222222"/>
          <w:sz w:val="21"/>
          <w:szCs w:val="21"/>
        </w:rPr>
        <w:t xml:space="preserve">answer using only retrieved context</w:t>
      </w:r>
    </w:p>
    <w:p>
      <w:pPr>
        <w:pStyle w:val="ListParagraph"/>
        <w:numPr>
          <w:ilvl w:val="0"/>
          <w:numId w:val="1"/>
        </w:numPr>
        <w:spacing w:after="80" w:line="280"/>
      </w:pPr>
      <w:r>
        <w:rPr>
          <w:rFonts w:ascii="Aptos" w:cs="Aptos" w:eastAsia="Aptos" w:hAnsi="Aptos"/>
          <w:color w:val="222222"/>
          <w:sz w:val="21"/>
          <w:szCs w:val="21"/>
        </w:rPr>
        <w:t xml:space="preserve">cite source names</w:t>
      </w:r>
    </w:p>
    <w:p>
      <w:pPr>
        <w:pStyle w:val="ListParagraph"/>
        <w:numPr>
          <w:ilvl w:val="0"/>
          <w:numId w:val="1"/>
        </w:numPr>
        <w:spacing w:after="80" w:line="280"/>
      </w:pPr>
      <w:r>
        <w:rPr>
          <w:rFonts w:ascii="Aptos" w:cs="Aptos" w:eastAsia="Aptos" w:hAnsi="Aptos"/>
          <w:color w:val="222222"/>
          <w:sz w:val="21"/>
          <w:szCs w:val="21"/>
        </w:rPr>
        <w:t xml:space="preserve">avoid presenting responses as final legal opinions</w:t>
      </w:r>
    </w:p>
    <w:p>
      <w:pPr>
        <w:pStyle w:val="ListParagraph"/>
        <w:numPr>
          <w:ilvl w:val="0"/>
          <w:numId w:val="1"/>
        </w:numPr>
        <w:spacing w:after="80" w:line="280"/>
      </w:pPr>
      <w:r>
        <w:rPr>
          <w:rFonts w:ascii="Aptos" w:cs="Aptos" w:eastAsia="Aptos" w:hAnsi="Aptos"/>
          <w:color w:val="222222"/>
          <w:sz w:val="21"/>
          <w:szCs w:val="21"/>
        </w:rPr>
        <w:t xml:space="preserve">recommend lawyer review for high-stakes questions</w:t>
      </w:r>
    </w:p>
    <w:p>
      <w:pPr>
        <w:pStyle w:val="Heading1"/>
        <w:keepNext/>
        <w:spacing w:after="120" w:before="280"/>
      </w:pPr>
      <w:r>
        <w:rPr>
          <w:rFonts w:ascii="Aptos" w:cs="Aptos" w:eastAsia="Aptos" w:hAnsi="Aptos"/>
          <w:b/>
          <w:bCs/>
          <w:color w:val="143A35"/>
          <w:sz w:val="29"/>
          <w:szCs w:val="29"/>
        </w:rPr>
        <w:t xml:space="preserve">14. Semantic Search</w:t>
      </w:r>
    </w:p>
    <w:p>
      <w:pPr>
        <w:spacing w:after="150" w:line="300"/>
      </w:pPr>
      <w:r>
        <w:rPr>
          <w:rFonts w:ascii="Aptos" w:cs="Aptos" w:eastAsia="Aptos" w:hAnsi="Aptos"/>
          <w:color w:val="222222"/>
          <w:sz w:val="21"/>
          <w:szCs w:val="21"/>
        </w:rPr>
        <w:t xml:space="preserve">Semantic search allows users to ask concept-based queries rather than exact keyword searches.</w:t>
      </w:r>
    </w:p>
    <w:p>
      <w:pPr>
        <w:spacing w:after="80" w:before="80"/>
      </w:pPr>
      <w:r>
        <w:rPr>
          <w:rFonts w:ascii="Aptos" w:cs="Aptos" w:eastAsia="Aptos" w:hAnsi="Aptos"/>
          <w:b/>
          <w:bCs/>
          <w:color w:val="143A35"/>
          <w:sz w:val="21"/>
          <w:szCs w:val="21"/>
        </w:rPr>
        <w:t xml:space="preserve">Example:</w:t>
      </w:r>
    </w:p>
    <w:p>
      <w:pPr>
        <w:pStyle w:val="ListParagraph"/>
        <w:numPr>
          <w:ilvl w:val="0"/>
          <w:numId w:val="1"/>
        </w:numPr>
        <w:spacing w:after="80" w:line="280"/>
      </w:pPr>
      <w:r>
        <w:rPr>
          <w:rFonts w:ascii="Aptos" w:cs="Aptos" w:eastAsia="Aptos" w:hAnsi="Aptos"/>
          <w:color w:val="222222"/>
          <w:sz w:val="21"/>
          <w:szCs w:val="21"/>
        </w:rPr>
        <w:t xml:space="preserve">Query: "termination notice"</w:t>
      </w:r>
    </w:p>
    <w:p>
      <w:pPr>
        <w:pStyle w:val="ListParagraph"/>
        <w:numPr>
          <w:ilvl w:val="0"/>
          <w:numId w:val="1"/>
        </w:numPr>
        <w:spacing w:after="80" w:line="280"/>
      </w:pPr>
      <w:r>
        <w:rPr>
          <w:rFonts w:ascii="Aptos" w:cs="Aptos" w:eastAsia="Aptos" w:hAnsi="Aptos"/>
          <w:color w:val="222222"/>
          <w:sz w:val="21"/>
          <w:szCs w:val="21"/>
        </w:rPr>
        <w:t xml:space="preserve">Possible retrieval: a clause saying "Either party may end this agreement by giving thirty days written notice."</w:t>
      </w:r>
    </w:p>
    <w:p>
      <w:pPr>
        <w:spacing w:after="150" w:line="300"/>
      </w:pPr>
      <w:r>
        <w:rPr>
          <w:rFonts w:ascii="Aptos" w:cs="Aptos" w:eastAsia="Aptos" w:hAnsi="Aptos"/>
          <w:color w:val="222222"/>
          <w:sz w:val="21"/>
          <w:szCs w:val="21"/>
        </w:rPr>
        <w:t xml:space="preserve">This works because embeddings encode meaning rather than exact words.</w:t>
      </w:r>
    </w:p>
    <w:p>
      <w:pPr>
        <w:spacing w:after="150" w:line="300"/>
      </w:pPr>
      <w:r>
        <w:rPr>
          <w:rFonts w:ascii="Aptos" w:cs="Aptos" w:eastAsia="Aptos" w:hAnsi="Aptos"/>
          <w:color w:val="222222"/>
          <w:sz w:val="21"/>
          <w:szCs w:val="21"/>
        </w:rPr>
        <w:t xml:space="preserve">The search page uses /api/search and embedding-service.ts.</w:t>
      </w:r>
    </w:p>
    <w:p>
      <w:pPr>
        <w:pStyle w:val="Heading1"/>
        <w:keepNext/>
        <w:spacing w:after="120" w:before="280"/>
      </w:pPr>
      <w:r>
        <w:rPr>
          <w:rFonts w:ascii="Aptos" w:cs="Aptos" w:eastAsia="Aptos" w:hAnsi="Aptos"/>
          <w:b/>
          <w:bCs/>
          <w:color w:val="143A35"/>
          <w:sz w:val="29"/>
          <w:szCs w:val="29"/>
        </w:rPr>
        <w:t xml:space="preserve">15. Pakistan Legal Library</w:t>
      </w:r>
    </w:p>
    <w:p>
      <w:pPr>
        <w:spacing w:after="150" w:line="300"/>
      </w:pPr>
      <w:r>
        <w:rPr>
          <w:rFonts w:ascii="Aptos" w:cs="Aptos" w:eastAsia="Aptos" w:hAnsi="Aptos"/>
          <w:color w:val="222222"/>
          <w:sz w:val="21"/>
          <w:szCs w:val="21"/>
        </w:rPr>
        <w:t xml:space="preserve">The legal library page exposes indexed Pakistan legal sources. It helps demonstrate that the system is not just trained on small examples, but can retrieve jurisdiction-specific material.</w:t>
      </w:r>
    </w:p>
    <w:p>
      <w:pPr>
        <w:spacing w:after="80" w:before="80"/>
      </w:pPr>
      <w:r>
        <w:rPr>
          <w:rFonts w:ascii="Aptos" w:cs="Aptos" w:eastAsia="Aptos" w:hAnsi="Aptos"/>
          <w:b/>
          <w:bCs/>
          <w:color w:val="143A35"/>
          <w:sz w:val="21"/>
          <w:szCs w:val="21"/>
        </w:rPr>
        <w:t xml:space="preserve">The library provides:</w:t>
      </w:r>
    </w:p>
    <w:p>
      <w:pPr>
        <w:pStyle w:val="ListParagraph"/>
        <w:numPr>
          <w:ilvl w:val="0"/>
          <w:numId w:val="1"/>
        </w:numPr>
        <w:spacing w:after="80" w:line="280"/>
      </w:pPr>
      <w:r>
        <w:rPr>
          <w:rFonts w:ascii="Aptos" w:cs="Aptos" w:eastAsia="Aptos" w:hAnsi="Aptos"/>
          <w:color w:val="222222"/>
          <w:sz w:val="21"/>
          <w:szCs w:val="21"/>
        </w:rPr>
        <w:t xml:space="preserve">source title</w:t>
      </w:r>
    </w:p>
    <w:p>
      <w:pPr>
        <w:pStyle w:val="ListParagraph"/>
        <w:numPr>
          <w:ilvl w:val="0"/>
          <w:numId w:val="1"/>
        </w:numPr>
        <w:spacing w:after="80" w:line="280"/>
      </w:pPr>
      <w:r>
        <w:rPr>
          <w:rFonts w:ascii="Aptos" w:cs="Aptos" w:eastAsia="Aptos" w:hAnsi="Aptos"/>
          <w:color w:val="222222"/>
          <w:sz w:val="21"/>
          <w:szCs w:val="21"/>
        </w:rPr>
        <w:t xml:space="preserve">authority</w:t>
      </w:r>
    </w:p>
    <w:p>
      <w:pPr>
        <w:pStyle w:val="ListParagraph"/>
        <w:numPr>
          <w:ilvl w:val="0"/>
          <w:numId w:val="1"/>
        </w:numPr>
        <w:spacing w:after="80" w:line="280"/>
      </w:pPr>
      <w:r>
        <w:rPr>
          <w:rFonts w:ascii="Aptos" w:cs="Aptos" w:eastAsia="Aptos" w:hAnsi="Aptos"/>
          <w:color w:val="222222"/>
          <w:sz w:val="21"/>
          <w:szCs w:val="21"/>
        </w:rPr>
        <w:t xml:space="preserve">jurisdiction</w:t>
      </w:r>
    </w:p>
    <w:p>
      <w:pPr>
        <w:pStyle w:val="ListParagraph"/>
        <w:numPr>
          <w:ilvl w:val="0"/>
          <w:numId w:val="1"/>
        </w:numPr>
        <w:spacing w:after="80" w:line="280"/>
      </w:pPr>
      <w:r>
        <w:rPr>
          <w:rFonts w:ascii="Aptos" w:cs="Aptos" w:eastAsia="Aptos" w:hAnsi="Aptos"/>
          <w:color w:val="222222"/>
          <w:sz w:val="21"/>
          <w:szCs w:val="21"/>
        </w:rPr>
        <w:t xml:space="preserve">source type</w:t>
      </w:r>
    </w:p>
    <w:p>
      <w:pPr>
        <w:pStyle w:val="ListParagraph"/>
        <w:numPr>
          <w:ilvl w:val="0"/>
          <w:numId w:val="1"/>
        </w:numPr>
        <w:spacing w:after="80" w:line="280"/>
      </w:pPr>
      <w:r>
        <w:rPr>
          <w:rFonts w:ascii="Aptos" w:cs="Aptos" w:eastAsia="Aptos" w:hAnsi="Aptos"/>
          <w:color w:val="222222"/>
          <w:sz w:val="21"/>
          <w:szCs w:val="21"/>
        </w:rPr>
        <w:t xml:space="preserve">chunk count</w:t>
      </w:r>
    </w:p>
    <w:p>
      <w:pPr>
        <w:pStyle w:val="ListParagraph"/>
        <w:numPr>
          <w:ilvl w:val="0"/>
          <w:numId w:val="1"/>
        </w:numPr>
        <w:spacing w:after="80" w:line="280"/>
      </w:pPr>
      <w:r>
        <w:rPr>
          <w:rFonts w:ascii="Aptos" w:cs="Aptos" w:eastAsia="Aptos" w:hAnsi="Aptos"/>
          <w:color w:val="222222"/>
          <w:sz w:val="21"/>
          <w:szCs w:val="21"/>
        </w:rPr>
        <w:t xml:space="preserve">official source link</w:t>
      </w:r>
    </w:p>
    <w:p>
      <w:pPr>
        <w:spacing w:after="150" w:line="300"/>
      </w:pPr>
      <w:r>
        <w:rPr>
          <w:rFonts w:ascii="Aptos" w:cs="Aptos" w:eastAsia="Aptos" w:hAnsi="Aptos"/>
          <w:color w:val="222222"/>
          <w:sz w:val="21"/>
          <w:szCs w:val="21"/>
        </w:rPr>
        <w:t xml:space="preserve">The legal corpus is also used by chat and semantic search.</w:t>
      </w:r>
    </w:p>
    <w:p>
      <w:pPr>
        <w:pStyle w:val="Heading1"/>
        <w:keepNext/>
        <w:spacing w:after="120" w:before="280"/>
      </w:pPr>
      <w:r>
        <w:rPr>
          <w:rFonts w:ascii="Aptos" w:cs="Aptos" w:eastAsia="Aptos" w:hAnsi="Aptos"/>
          <w:b/>
          <w:bCs/>
          <w:color w:val="143A35"/>
          <w:sz w:val="29"/>
          <w:szCs w:val="29"/>
        </w:rPr>
        <w:t xml:space="preserve">16. Compliance Engine</w:t>
      </w:r>
    </w:p>
    <w:p>
      <w:pPr>
        <w:spacing w:after="150" w:line="300"/>
      </w:pPr>
      <w:r>
        <w:rPr>
          <w:rFonts w:ascii="Aptos" w:cs="Aptos" w:eastAsia="Aptos" w:hAnsi="Aptos"/>
          <w:color w:val="222222"/>
          <w:sz w:val="21"/>
          <w:szCs w:val="21"/>
        </w:rPr>
        <w:t xml:space="preserve">The compliance module is implemented in compliance-engine.ts.</w:t>
      </w:r>
    </w:p>
    <w:p>
      <w:pPr>
        <w:spacing w:after="80" w:before="80"/>
      </w:pPr>
      <w:r>
        <w:rPr>
          <w:rFonts w:ascii="Aptos" w:cs="Aptos" w:eastAsia="Aptos" w:hAnsi="Aptos"/>
          <w:b/>
          <w:bCs/>
          <w:color w:val="143A35"/>
          <w:sz w:val="21"/>
          <w:szCs w:val="21"/>
        </w:rPr>
        <w:t xml:space="preserve">It uses a hybrid approach:</w:t>
      </w:r>
    </w:p>
    <w:p>
      <w:pPr>
        <w:pStyle w:val="Heading2"/>
        <w:keepNext/>
        <w:spacing w:after="120" w:before="280"/>
      </w:pPr>
      <w:r>
        <w:rPr>
          <w:rFonts w:ascii="Aptos" w:cs="Aptos" w:eastAsia="Aptos" w:hAnsi="Aptos"/>
          <w:b/>
          <w:bCs/>
          <w:color w:val="B86A2C"/>
          <w:sz w:val="24"/>
          <w:szCs w:val="24"/>
        </w:rPr>
        <w:t xml:space="preserve">16.1 Phase 1: Regex Rules</w:t>
      </w:r>
    </w:p>
    <w:p>
      <w:pPr>
        <w:spacing w:after="150" w:line="300"/>
      </w:pPr>
      <w:r>
        <w:rPr>
          <w:rFonts w:ascii="Aptos" w:cs="Aptos" w:eastAsia="Aptos" w:hAnsi="Aptos"/>
          <w:color w:val="222222"/>
          <w:sz w:val="21"/>
          <w:szCs w:val="21"/>
        </w:rPr>
        <w:t xml:space="preserve">Rules with rulePattern and requiresLLM = false are checked using regular expressions.</w:t>
      </w:r>
    </w:p>
    <w:p>
      <w:pPr>
        <w:spacing w:after="80" w:before="80"/>
      </w:pPr>
      <w:r>
        <w:rPr>
          <w:rFonts w:ascii="Aptos" w:cs="Aptos" w:eastAsia="Aptos" w:hAnsi="Aptos"/>
          <w:b/>
          <w:bCs/>
          <w:color w:val="143A35"/>
          <w:sz w:val="21"/>
          <w:szCs w:val="21"/>
        </w:rPr>
        <w:t xml:space="preserve">Use case:</w:t>
      </w:r>
    </w:p>
    <w:p>
      <w:pPr>
        <w:pStyle w:val="ListParagraph"/>
        <w:numPr>
          <w:ilvl w:val="0"/>
          <w:numId w:val="1"/>
        </w:numPr>
        <w:spacing w:after="80" w:line="280"/>
      </w:pPr>
      <w:r>
        <w:rPr>
          <w:rFonts w:ascii="Aptos" w:cs="Aptos" w:eastAsia="Aptos" w:hAnsi="Aptos"/>
          <w:color w:val="222222"/>
          <w:sz w:val="21"/>
          <w:szCs w:val="21"/>
        </w:rPr>
        <w:t xml:space="preserve">Check whether a confidentiality period exists.</w:t>
      </w:r>
    </w:p>
    <w:p>
      <w:pPr>
        <w:pStyle w:val="ListParagraph"/>
        <w:numPr>
          <w:ilvl w:val="0"/>
          <w:numId w:val="1"/>
        </w:numPr>
        <w:spacing w:after="80" w:line="280"/>
      </w:pPr>
      <w:r>
        <w:rPr>
          <w:rFonts w:ascii="Aptos" w:cs="Aptos" w:eastAsia="Aptos" w:hAnsi="Aptos"/>
          <w:color w:val="222222"/>
          <w:sz w:val="21"/>
          <w:szCs w:val="21"/>
        </w:rPr>
        <w:t xml:space="preserve">Check whether governing law is mentioned.</w:t>
      </w:r>
    </w:p>
    <w:p>
      <w:pPr>
        <w:pStyle w:val="ListParagraph"/>
        <w:numPr>
          <w:ilvl w:val="0"/>
          <w:numId w:val="1"/>
        </w:numPr>
        <w:spacing w:after="80" w:line="280"/>
      </w:pPr>
      <w:r>
        <w:rPr>
          <w:rFonts w:ascii="Aptos" w:cs="Aptos" w:eastAsia="Aptos" w:hAnsi="Aptos"/>
          <w:color w:val="222222"/>
          <w:sz w:val="21"/>
          <w:szCs w:val="21"/>
        </w:rPr>
        <w:t xml:space="preserve">Check whether a signature block exists.</w:t>
      </w:r>
    </w:p>
    <w:p>
      <w:pPr>
        <w:pStyle w:val="Heading2"/>
        <w:keepNext/>
        <w:spacing w:after="120" w:before="280"/>
      </w:pPr>
      <w:r>
        <w:rPr>
          <w:rFonts w:ascii="Aptos" w:cs="Aptos" w:eastAsia="Aptos" w:hAnsi="Aptos"/>
          <w:b/>
          <w:bCs/>
          <w:color w:val="B86A2C"/>
          <w:sz w:val="24"/>
          <w:szCs w:val="24"/>
        </w:rPr>
        <w:t xml:space="preserve">16.2 Phase 2: LLM Rules</w:t>
      </w:r>
    </w:p>
    <w:p>
      <w:pPr>
        <w:spacing w:after="150" w:line="300"/>
      </w:pPr>
      <w:r>
        <w:rPr>
          <w:rFonts w:ascii="Aptos" w:cs="Aptos" w:eastAsia="Aptos" w:hAnsi="Aptos"/>
          <w:color w:val="222222"/>
          <w:sz w:val="21"/>
          <w:szCs w:val="21"/>
        </w:rPr>
        <w:t xml:space="preserve">Rules marked requiresLLM = true are evaluated by the LLM in batches of five.</w:t>
      </w:r>
    </w:p>
    <w:p>
      <w:pPr>
        <w:spacing w:after="80" w:before="80"/>
      </w:pPr>
      <w:r>
        <w:rPr>
          <w:rFonts w:ascii="Aptos" w:cs="Aptos" w:eastAsia="Aptos" w:hAnsi="Aptos"/>
          <w:b/>
          <w:bCs/>
          <w:color w:val="143A35"/>
          <w:sz w:val="21"/>
          <w:szCs w:val="21"/>
        </w:rPr>
        <w:t xml:space="preserve">Use case:</w:t>
      </w:r>
    </w:p>
    <w:p>
      <w:pPr>
        <w:pStyle w:val="ListParagraph"/>
        <w:numPr>
          <w:ilvl w:val="0"/>
          <w:numId w:val="1"/>
        </w:numPr>
        <w:spacing w:after="80" w:line="280"/>
      </w:pPr>
      <w:r>
        <w:rPr>
          <w:rFonts w:ascii="Aptos" w:cs="Aptos" w:eastAsia="Aptos" w:hAnsi="Aptos"/>
          <w:color w:val="222222"/>
          <w:sz w:val="21"/>
          <w:szCs w:val="21"/>
        </w:rPr>
        <w:t xml:space="preserve">Determine if a clause is substantively compliant even when wording differs.</w:t>
      </w:r>
    </w:p>
    <w:p>
      <w:pPr>
        <w:pStyle w:val="ListParagraph"/>
        <w:numPr>
          <w:ilvl w:val="0"/>
          <w:numId w:val="1"/>
        </w:numPr>
        <w:spacing w:after="80" w:line="280"/>
      </w:pPr>
      <w:r>
        <w:rPr>
          <w:rFonts w:ascii="Aptos" w:cs="Aptos" w:eastAsia="Aptos" w:hAnsi="Aptos"/>
          <w:color w:val="222222"/>
          <w:sz w:val="21"/>
          <w:szCs w:val="21"/>
        </w:rPr>
        <w:t xml:space="preserve">Evaluate whether obligations are complete.</w:t>
      </w:r>
    </w:p>
    <w:p>
      <w:pPr>
        <w:pStyle w:val="ListParagraph"/>
        <w:numPr>
          <w:ilvl w:val="0"/>
          <w:numId w:val="1"/>
        </w:numPr>
        <w:spacing w:after="80" w:line="280"/>
      </w:pPr>
      <w:r>
        <w:rPr>
          <w:rFonts w:ascii="Aptos" w:cs="Aptos" w:eastAsia="Aptos" w:hAnsi="Aptos"/>
          <w:color w:val="222222"/>
          <w:sz w:val="21"/>
          <w:szCs w:val="21"/>
        </w:rPr>
        <w:t xml:space="preserve">Assess context-dependent rules.</w:t>
      </w:r>
    </w:p>
    <w:p>
      <w:pPr>
        <w:pStyle w:val="Heading2"/>
        <w:keepNext/>
        <w:spacing w:after="120" w:before="280"/>
      </w:pPr>
      <w:r>
        <w:rPr>
          <w:rFonts w:ascii="Aptos" w:cs="Aptos" w:eastAsia="Aptos" w:hAnsi="Aptos"/>
          <w:b/>
          <w:bCs/>
          <w:color w:val="B86A2C"/>
          <w:sz w:val="24"/>
          <w:szCs w:val="24"/>
        </w:rPr>
        <w:t xml:space="preserve">16.3 Outputs</w:t>
      </w:r>
    </w:p>
    <w:p>
      <w:pPr>
        <w:spacing w:after="80" w:before="80"/>
      </w:pPr>
      <w:r>
        <w:rPr>
          <w:rFonts w:ascii="Aptos" w:cs="Aptos" w:eastAsia="Aptos" w:hAnsi="Aptos"/>
          <w:b/>
          <w:bCs/>
          <w:color w:val="143A35"/>
          <w:sz w:val="21"/>
          <w:szCs w:val="21"/>
        </w:rPr>
        <w:t xml:space="preserve">Each compliance check stores:</w:t>
      </w:r>
    </w:p>
    <w:p>
      <w:pPr>
        <w:pStyle w:val="ListParagraph"/>
        <w:numPr>
          <w:ilvl w:val="0"/>
          <w:numId w:val="1"/>
        </w:numPr>
        <w:spacing w:after="80" w:line="280"/>
      </w:pPr>
      <w:r>
        <w:rPr>
          <w:rFonts w:ascii="Aptos" w:cs="Aptos" w:eastAsia="Aptos" w:hAnsi="Aptos"/>
          <w:color w:val="222222"/>
          <w:sz w:val="21"/>
          <w:szCs w:val="21"/>
        </w:rPr>
        <w:t xml:space="preserve">compliant / non-compliant / partial status</w:t>
      </w:r>
    </w:p>
    <w:p>
      <w:pPr>
        <w:pStyle w:val="ListParagraph"/>
        <w:numPr>
          <w:ilvl w:val="0"/>
          <w:numId w:val="1"/>
        </w:numPr>
        <w:spacing w:after="80" w:line="280"/>
      </w:pPr>
      <w:r>
        <w:rPr>
          <w:rFonts w:ascii="Aptos" w:cs="Aptos" w:eastAsia="Aptos" w:hAnsi="Aptos"/>
          <w:color w:val="222222"/>
          <w:sz w:val="21"/>
          <w:szCs w:val="21"/>
        </w:rPr>
        <w:t xml:space="preserve">matched text</w:t>
      </w:r>
    </w:p>
    <w:p>
      <w:pPr>
        <w:pStyle w:val="ListParagraph"/>
        <w:numPr>
          <w:ilvl w:val="0"/>
          <w:numId w:val="1"/>
        </w:numPr>
        <w:spacing w:after="80" w:line="280"/>
      </w:pPr>
      <w:r>
        <w:rPr>
          <w:rFonts w:ascii="Aptos" w:cs="Aptos" w:eastAsia="Aptos" w:hAnsi="Aptos"/>
          <w:color w:val="222222"/>
          <w:sz w:val="21"/>
          <w:szCs w:val="21"/>
        </w:rPr>
        <w:t xml:space="preserve">confidence</w:t>
      </w:r>
    </w:p>
    <w:p>
      <w:pPr>
        <w:pStyle w:val="ListParagraph"/>
        <w:numPr>
          <w:ilvl w:val="0"/>
          <w:numId w:val="1"/>
        </w:numPr>
        <w:spacing w:after="80" w:line="280"/>
      </w:pPr>
      <w:r>
        <w:rPr>
          <w:rFonts w:ascii="Aptos" w:cs="Aptos" w:eastAsia="Aptos" w:hAnsi="Aptos"/>
          <w:color w:val="222222"/>
          <w:sz w:val="21"/>
          <w:szCs w:val="21"/>
        </w:rPr>
        <w:t xml:space="preserve">explanation</w:t>
      </w:r>
    </w:p>
    <w:p>
      <w:pPr>
        <w:pStyle w:val="ListParagraph"/>
        <w:numPr>
          <w:ilvl w:val="0"/>
          <w:numId w:val="1"/>
        </w:numPr>
        <w:spacing w:after="80" w:line="280"/>
      </w:pPr>
      <w:r>
        <w:rPr>
          <w:rFonts w:ascii="Aptos" w:cs="Aptos" w:eastAsia="Aptos" w:hAnsi="Aptos"/>
          <w:color w:val="222222"/>
          <w:sz w:val="21"/>
          <w:szCs w:val="21"/>
        </w:rPr>
        <w:t xml:space="preserve">linked rule</w:t>
      </w:r>
    </w:p>
    <w:p>
      <w:pPr>
        <w:spacing w:after="150" w:line="300"/>
      </w:pPr>
      <w:r>
        <w:rPr>
          <w:rFonts w:ascii="Aptos" w:cs="Aptos" w:eastAsia="Aptos" w:hAnsi="Aptos"/>
          <w:color w:val="222222"/>
          <w:sz w:val="21"/>
          <w:szCs w:val="21"/>
        </w:rPr>
        <w:t xml:space="preserve">The compliance page also includes a coverage radar by category.</w:t>
      </w:r>
    </w:p>
    <w:p>
      <w:pPr>
        <w:pStyle w:val="Heading1"/>
        <w:keepNext/>
        <w:spacing w:after="120" w:before="280"/>
      </w:pPr>
      <w:r>
        <w:rPr>
          <w:rFonts w:ascii="Aptos" w:cs="Aptos" w:eastAsia="Aptos" w:hAnsi="Aptos"/>
          <w:b/>
          <w:bCs/>
          <w:color w:val="143A35"/>
          <w:sz w:val="29"/>
          <w:szCs w:val="29"/>
        </w:rPr>
        <w:t xml:space="preserve">17. Contract Drafting</w:t>
      </w:r>
    </w:p>
    <w:p>
      <w:pPr>
        <w:spacing w:after="150" w:line="300"/>
      </w:pPr>
      <w:r>
        <w:rPr>
          <w:rFonts w:ascii="Aptos" w:cs="Aptos" w:eastAsia="Aptos" w:hAnsi="Aptos"/>
          <w:color w:val="222222"/>
          <w:sz w:val="21"/>
          <w:szCs w:val="21"/>
        </w:rPr>
        <w:t xml:space="preserve">The drafting system is implemented in drafting-service.ts and draft-export-service.ts.</w:t>
      </w:r>
    </w:p>
    <w:p>
      <w:pPr>
        <w:pStyle w:val="Heading2"/>
        <w:keepNext/>
        <w:spacing w:after="120" w:before="280"/>
      </w:pPr>
      <w:r>
        <w:rPr>
          <w:rFonts w:ascii="Aptos" w:cs="Aptos" w:eastAsia="Aptos" w:hAnsi="Aptos"/>
          <w:b/>
          <w:bCs/>
          <w:color w:val="B86A2C"/>
          <w:sz w:val="24"/>
          <w:szCs w:val="24"/>
        </w:rPr>
        <w:t xml:space="preserve">17.1 Supported Templates</w:t>
      </w:r>
    </w:p>
    <w:p>
      <w:pPr>
        <w:pStyle w:val="ListParagraph"/>
        <w:numPr>
          <w:ilvl w:val="0"/>
          <w:numId w:val="1"/>
        </w:numPr>
        <w:spacing w:after="80" w:line="280"/>
      </w:pPr>
      <w:r>
        <w:rPr>
          <w:rFonts w:ascii="Aptos" w:cs="Aptos" w:eastAsia="Aptos" w:hAnsi="Aptos"/>
          <w:color w:val="222222"/>
          <w:sz w:val="21"/>
          <w:szCs w:val="21"/>
        </w:rPr>
        <w:t xml:space="preserve">NDA</w:t>
      </w:r>
    </w:p>
    <w:p>
      <w:pPr>
        <w:pStyle w:val="ListParagraph"/>
        <w:numPr>
          <w:ilvl w:val="0"/>
          <w:numId w:val="1"/>
        </w:numPr>
        <w:spacing w:after="80" w:line="280"/>
      </w:pPr>
      <w:r>
        <w:rPr>
          <w:rFonts w:ascii="Aptos" w:cs="Aptos" w:eastAsia="Aptos" w:hAnsi="Aptos"/>
          <w:color w:val="222222"/>
          <w:sz w:val="21"/>
          <w:szCs w:val="21"/>
        </w:rPr>
        <w:t xml:space="preserve">Employment Contract</w:t>
      </w:r>
    </w:p>
    <w:p>
      <w:pPr>
        <w:pStyle w:val="ListParagraph"/>
        <w:numPr>
          <w:ilvl w:val="0"/>
          <w:numId w:val="1"/>
        </w:numPr>
        <w:spacing w:after="80" w:line="280"/>
      </w:pPr>
      <w:r>
        <w:rPr>
          <w:rFonts w:ascii="Aptos" w:cs="Aptos" w:eastAsia="Aptos" w:hAnsi="Aptos"/>
          <w:color w:val="222222"/>
          <w:sz w:val="21"/>
          <w:szCs w:val="21"/>
        </w:rPr>
        <w:t xml:space="preserve">Rental / Lease Agreement</w:t>
      </w:r>
    </w:p>
    <w:p>
      <w:pPr>
        <w:pStyle w:val="ListParagraph"/>
        <w:numPr>
          <w:ilvl w:val="0"/>
          <w:numId w:val="1"/>
        </w:numPr>
        <w:spacing w:after="80" w:line="280"/>
      </w:pPr>
      <w:r>
        <w:rPr>
          <w:rFonts w:ascii="Aptos" w:cs="Aptos" w:eastAsia="Aptos" w:hAnsi="Aptos"/>
          <w:color w:val="222222"/>
          <w:sz w:val="21"/>
          <w:szCs w:val="21"/>
        </w:rPr>
        <w:t xml:space="preserve">Service Agreement</w:t>
      </w:r>
    </w:p>
    <w:p>
      <w:pPr>
        <w:pStyle w:val="ListParagraph"/>
        <w:numPr>
          <w:ilvl w:val="0"/>
          <w:numId w:val="1"/>
        </w:numPr>
        <w:spacing w:after="80" w:line="280"/>
      </w:pPr>
      <w:r>
        <w:rPr>
          <w:rFonts w:ascii="Aptos" w:cs="Aptos" w:eastAsia="Aptos" w:hAnsi="Aptos"/>
          <w:color w:val="222222"/>
          <w:sz w:val="21"/>
          <w:szCs w:val="21"/>
        </w:rPr>
        <w:t xml:space="preserve">Partnership Agreement</w:t>
      </w:r>
    </w:p>
    <w:p>
      <w:pPr>
        <w:pStyle w:val="Heading2"/>
        <w:keepNext/>
        <w:spacing w:after="120" w:before="280"/>
      </w:pPr>
      <w:r>
        <w:rPr>
          <w:rFonts w:ascii="Aptos" w:cs="Aptos" w:eastAsia="Aptos" w:hAnsi="Aptos"/>
          <w:b/>
          <w:bCs/>
          <w:color w:val="B86A2C"/>
          <w:sz w:val="24"/>
          <w:szCs w:val="24"/>
        </w:rPr>
        <w:t xml:space="preserve">17.2 Draft Flow</w:t>
      </w:r>
    </w:p>
    <w:p>
      <w:pPr>
        <w:spacing w:after="80" w:line="280"/>
        <w:ind w:left="320" w:hanging="220"/>
      </w:pPr>
      <w:r>
        <w:rPr>
          <w:rFonts w:ascii="Aptos" w:cs="Aptos" w:eastAsia="Aptos" w:hAnsi="Aptos"/>
          <w:color w:val="222222"/>
          <w:sz w:val="21"/>
          <w:szCs w:val="21"/>
        </w:rPr>
        <w:t xml:space="preserve">1. User selects a template.</w:t>
      </w:r>
    </w:p>
    <w:p>
      <w:pPr>
        <w:spacing w:after="80" w:line="280"/>
        <w:ind w:left="320" w:hanging="220"/>
      </w:pPr>
      <w:r>
        <w:rPr>
          <w:rFonts w:ascii="Aptos" w:cs="Aptos" w:eastAsia="Aptos" w:hAnsi="Aptos"/>
          <w:color w:val="222222"/>
          <w:sz w:val="21"/>
          <w:szCs w:val="21"/>
        </w:rPr>
        <w:t xml:space="preserve">2. User enters parties, effective date, and jurisdiction.</w:t>
      </w:r>
    </w:p>
    <w:p>
      <w:pPr>
        <w:spacing w:after="80" w:line="280"/>
        <w:ind w:left="320" w:hanging="220"/>
      </w:pPr>
      <w:r>
        <w:rPr>
          <w:rFonts w:ascii="Aptos" w:cs="Aptos" w:eastAsia="Aptos" w:hAnsi="Aptos"/>
          <w:color w:val="222222"/>
          <w:sz w:val="21"/>
          <w:szCs w:val="21"/>
        </w:rPr>
        <w:t xml:space="preserve">3. AI generates a professional draft.</w:t>
      </w:r>
    </w:p>
    <w:p>
      <w:pPr>
        <w:spacing w:after="80" w:line="280"/>
        <w:ind w:left="320" w:hanging="220"/>
      </w:pPr>
      <w:r>
        <w:rPr>
          <w:rFonts w:ascii="Aptos" w:cs="Aptos" w:eastAsia="Aptos" w:hAnsi="Aptos"/>
          <w:color w:val="222222"/>
          <w:sz w:val="21"/>
          <w:szCs w:val="21"/>
        </w:rPr>
        <w:t xml:space="preserve">4. The draft is editable in the browser.</w:t>
      </w:r>
    </w:p>
    <w:p>
      <w:pPr>
        <w:spacing w:after="80" w:line="280"/>
        <w:ind w:left="320" w:hanging="220"/>
      </w:pPr>
      <w:r>
        <w:rPr>
          <w:rFonts w:ascii="Aptos" w:cs="Aptos" w:eastAsia="Aptos" w:hAnsi="Aptos"/>
          <w:color w:val="222222"/>
          <w:sz w:val="21"/>
          <w:szCs w:val="21"/>
        </w:rPr>
        <w:t xml:space="preserve">5. Saving creates a version in DraftedDocument.</w:t>
      </w:r>
    </w:p>
    <w:p>
      <w:pPr>
        <w:spacing w:after="80" w:line="280"/>
        <w:ind w:left="320" w:hanging="220"/>
      </w:pPr>
      <w:r>
        <w:rPr>
          <w:rFonts w:ascii="Aptos" w:cs="Aptos" w:eastAsia="Aptos" w:hAnsi="Aptos"/>
          <w:color w:val="222222"/>
          <w:sz w:val="21"/>
          <w:szCs w:val="21"/>
        </w:rPr>
        <w:t xml:space="preserve">6. Saving also creates or updates a real Document record.</w:t>
      </w:r>
    </w:p>
    <w:p>
      <w:pPr>
        <w:spacing w:after="80" w:line="280"/>
        <w:ind w:left="320" w:hanging="220"/>
      </w:pPr>
      <w:r>
        <w:rPr>
          <w:rFonts w:ascii="Aptos" w:cs="Aptos" w:eastAsia="Aptos" w:hAnsi="Aptos"/>
          <w:color w:val="222222"/>
          <w:sz w:val="21"/>
          <w:szCs w:val="21"/>
        </w:rPr>
        <w:t xml:space="preserve">7. The saved draft is exported as a formal .docx.</w:t>
      </w:r>
    </w:p>
    <w:p>
      <w:pPr>
        <w:spacing w:after="80" w:line="280"/>
        <w:ind w:left="320" w:hanging="220"/>
      </w:pPr>
      <w:r>
        <w:rPr>
          <w:rFonts w:ascii="Aptos" w:cs="Aptos" w:eastAsia="Aptos" w:hAnsi="Aptos"/>
          <w:color w:val="222222"/>
          <w:sz w:val="21"/>
          <w:szCs w:val="21"/>
        </w:rPr>
        <w:t xml:space="preserve">8. The saved draft is indexed into embeddings for search and RAG.</w:t>
      </w:r>
    </w:p>
    <w:p>
      <w:pPr>
        <w:spacing w:after="80" w:line="280"/>
        <w:ind w:left="320" w:hanging="220"/>
      </w:pPr>
      <w:r>
        <w:rPr>
          <w:rFonts w:ascii="Aptos" w:cs="Aptos" w:eastAsia="Aptos" w:hAnsi="Aptos"/>
          <w:color w:val="222222"/>
          <w:sz w:val="21"/>
          <w:szCs w:val="21"/>
        </w:rPr>
        <w:t xml:space="preserve">9. The saved draft can be opened in Documents and used in Smart Compare.</w:t>
      </w:r>
    </w:p>
    <w:p>
      <w:pPr>
        <w:pStyle w:val="Heading2"/>
        <w:keepNext/>
        <w:spacing w:after="120" w:before="280"/>
      </w:pPr>
      <w:r>
        <w:rPr>
          <w:rFonts w:ascii="Aptos" w:cs="Aptos" w:eastAsia="Aptos" w:hAnsi="Aptos"/>
          <w:b/>
          <w:bCs/>
          <w:color w:val="B86A2C"/>
          <w:sz w:val="24"/>
          <w:szCs w:val="24"/>
        </w:rPr>
        <w:t xml:space="preserve">17.3 Pakistan-Oriented Formatting</w:t>
      </w:r>
    </w:p>
    <w:p>
      <w:pPr>
        <w:spacing w:after="80" w:before="80"/>
      </w:pPr>
      <w:r>
        <w:rPr>
          <w:rFonts w:ascii="Aptos" w:cs="Aptos" w:eastAsia="Aptos" w:hAnsi="Aptos"/>
          <w:b/>
          <w:bCs/>
          <w:color w:val="143A35"/>
          <w:sz w:val="21"/>
          <w:szCs w:val="21"/>
        </w:rPr>
        <w:t xml:space="preserve">When saved, generated drafts include:</w:t>
      </w:r>
    </w:p>
    <w:p>
      <w:pPr>
        <w:pStyle w:val="ListParagraph"/>
        <w:numPr>
          <w:ilvl w:val="0"/>
          <w:numId w:val="1"/>
        </w:numPr>
        <w:spacing w:after="80" w:line="280"/>
      </w:pPr>
      <w:r>
        <w:rPr>
          <w:rFonts w:ascii="Aptos" w:cs="Aptos" w:eastAsia="Aptos" w:hAnsi="Aptos"/>
          <w:color w:val="222222"/>
          <w:sz w:val="21"/>
          <w:szCs w:val="21"/>
        </w:rPr>
        <w:t xml:space="preserve">governing law and jurisdiction language</w:t>
      </w:r>
    </w:p>
    <w:p>
      <w:pPr>
        <w:pStyle w:val="ListParagraph"/>
        <w:numPr>
          <w:ilvl w:val="0"/>
          <w:numId w:val="1"/>
        </w:numPr>
        <w:spacing w:after="80" w:line="280"/>
      </w:pPr>
      <w:r>
        <w:rPr>
          <w:rFonts w:ascii="Aptos" w:cs="Aptos" w:eastAsia="Aptos" w:hAnsi="Aptos"/>
          <w:color w:val="222222"/>
          <w:sz w:val="21"/>
          <w:szCs w:val="21"/>
        </w:rPr>
        <w:t xml:space="preserve">stamp duty and registration note</w:t>
      </w:r>
    </w:p>
    <w:p>
      <w:pPr>
        <w:pStyle w:val="ListParagraph"/>
        <w:numPr>
          <w:ilvl w:val="0"/>
          <w:numId w:val="1"/>
        </w:numPr>
        <w:spacing w:after="80" w:line="280"/>
      </w:pPr>
      <w:r>
        <w:rPr>
          <w:rFonts w:ascii="Aptos" w:cs="Aptos" w:eastAsia="Aptos" w:hAnsi="Aptos"/>
          <w:color w:val="222222"/>
          <w:sz w:val="21"/>
          <w:szCs w:val="21"/>
        </w:rPr>
        <w:t xml:space="preserve">execution block</w:t>
      </w:r>
    </w:p>
    <w:p>
      <w:pPr>
        <w:pStyle w:val="ListParagraph"/>
        <w:numPr>
          <w:ilvl w:val="0"/>
          <w:numId w:val="1"/>
        </w:numPr>
        <w:spacing w:after="80" w:line="280"/>
      </w:pPr>
      <w:r>
        <w:rPr>
          <w:rFonts w:ascii="Aptos" w:cs="Aptos" w:eastAsia="Aptos" w:hAnsi="Aptos"/>
          <w:color w:val="222222"/>
          <w:sz w:val="21"/>
          <w:szCs w:val="21"/>
        </w:rPr>
        <w:t xml:space="preserve">signature lines</w:t>
      </w:r>
    </w:p>
    <w:p>
      <w:pPr>
        <w:pStyle w:val="ListParagraph"/>
        <w:numPr>
          <w:ilvl w:val="0"/>
          <w:numId w:val="1"/>
        </w:numPr>
        <w:spacing w:after="80" w:line="280"/>
      </w:pPr>
      <w:r>
        <w:rPr>
          <w:rFonts w:ascii="Aptos" w:cs="Aptos" w:eastAsia="Aptos" w:hAnsi="Aptos"/>
          <w:color w:val="222222"/>
          <w:sz w:val="21"/>
          <w:szCs w:val="21"/>
        </w:rPr>
        <w:t xml:space="preserve">CNIC / registration number fields</w:t>
      </w:r>
    </w:p>
    <w:p>
      <w:pPr>
        <w:pStyle w:val="ListParagraph"/>
        <w:numPr>
          <w:ilvl w:val="0"/>
          <w:numId w:val="1"/>
        </w:numPr>
        <w:spacing w:after="80" w:line="280"/>
      </w:pPr>
      <w:r>
        <w:rPr>
          <w:rFonts w:ascii="Aptos" w:cs="Aptos" w:eastAsia="Aptos" w:hAnsi="Aptos"/>
          <w:color w:val="222222"/>
          <w:sz w:val="21"/>
          <w:szCs w:val="21"/>
        </w:rPr>
        <w:t xml:space="preserve">witness blocks</w:t>
      </w:r>
    </w:p>
    <w:p>
      <w:pPr>
        <w:spacing w:after="150" w:line="300"/>
      </w:pPr>
      <w:r>
        <w:rPr>
          <w:rFonts w:ascii="Aptos" w:cs="Aptos" w:eastAsia="Aptos" w:hAnsi="Aptos"/>
          <w:color w:val="222222"/>
          <w:sz w:val="21"/>
          <w:szCs w:val="21"/>
        </w:rPr>
        <w:t xml:space="preserve">This makes the output more useful for Pakistan-facing contract review.</w:t>
      </w:r>
    </w:p>
    <w:p>
      <w:pPr>
        <w:pStyle w:val="Heading1"/>
        <w:keepNext/>
        <w:spacing w:after="120" w:before="280"/>
      </w:pPr>
      <w:r>
        <w:rPr>
          <w:rFonts w:ascii="Aptos" w:cs="Aptos" w:eastAsia="Aptos" w:hAnsi="Aptos"/>
          <w:b/>
          <w:bCs/>
          <w:color w:val="143A35"/>
          <w:sz w:val="29"/>
          <w:szCs w:val="29"/>
        </w:rPr>
        <w:t xml:space="preserve">18. Smart Compare</w:t>
      </w:r>
    </w:p>
    <w:p>
      <w:pPr>
        <w:spacing w:after="150" w:line="300"/>
      </w:pPr>
      <w:r>
        <w:rPr>
          <w:rFonts w:ascii="Aptos" w:cs="Aptos" w:eastAsia="Aptos" w:hAnsi="Aptos"/>
          <w:color w:val="222222"/>
          <w:sz w:val="21"/>
          <w:szCs w:val="21"/>
        </w:rPr>
        <w:t xml:space="preserve">Smart Compare is implemented in compare-service.ts and the compare page.</w:t>
      </w:r>
    </w:p>
    <w:p>
      <w:pPr>
        <w:pStyle w:val="Heading2"/>
        <w:keepNext/>
        <w:spacing w:after="120" w:before="280"/>
      </w:pPr>
      <w:r>
        <w:rPr>
          <w:rFonts w:ascii="Aptos" w:cs="Aptos" w:eastAsia="Aptos" w:hAnsi="Aptos"/>
          <w:b/>
          <w:bCs/>
          <w:color w:val="B86A2C"/>
          <w:sz w:val="24"/>
          <w:szCs w:val="24"/>
        </w:rPr>
        <w:t xml:space="preserve">18.1 Use Case</w:t>
      </w:r>
    </w:p>
    <w:p>
      <w:pPr>
        <w:spacing w:after="80" w:before="80"/>
      </w:pPr>
      <w:r>
        <w:rPr>
          <w:rFonts w:ascii="Aptos" w:cs="Aptos" w:eastAsia="Aptos" w:hAnsi="Aptos"/>
          <w:b/>
          <w:bCs/>
          <w:color w:val="143A35"/>
          <w:sz w:val="21"/>
          <w:szCs w:val="21"/>
        </w:rPr>
        <w:t xml:space="preserve">The purpose is not simply to show a similarity score. The real use case is to tell the reviewer:</w:t>
      </w:r>
    </w:p>
    <w:p>
      <w:pPr>
        <w:pStyle w:val="ListParagraph"/>
        <w:numPr>
          <w:ilvl w:val="0"/>
          <w:numId w:val="1"/>
        </w:numPr>
        <w:spacing w:after="80" w:line="280"/>
      </w:pPr>
      <w:r>
        <w:rPr>
          <w:rFonts w:ascii="Aptos" w:cs="Aptos" w:eastAsia="Aptos" w:hAnsi="Aptos"/>
          <w:color w:val="222222"/>
          <w:sz w:val="21"/>
          <w:szCs w:val="21"/>
        </w:rPr>
        <w:t xml:space="preserve">what was added</w:t>
      </w:r>
    </w:p>
    <w:p>
      <w:pPr>
        <w:pStyle w:val="ListParagraph"/>
        <w:numPr>
          <w:ilvl w:val="0"/>
          <w:numId w:val="1"/>
        </w:numPr>
        <w:spacing w:after="80" w:line="280"/>
      </w:pPr>
      <w:r>
        <w:rPr>
          <w:rFonts w:ascii="Aptos" w:cs="Aptos" w:eastAsia="Aptos" w:hAnsi="Aptos"/>
          <w:color w:val="222222"/>
          <w:sz w:val="21"/>
          <w:szCs w:val="21"/>
        </w:rPr>
        <w:t xml:space="preserve">what was removed</w:t>
      </w:r>
    </w:p>
    <w:p>
      <w:pPr>
        <w:pStyle w:val="ListParagraph"/>
        <w:numPr>
          <w:ilvl w:val="0"/>
          <w:numId w:val="1"/>
        </w:numPr>
        <w:spacing w:after="80" w:line="280"/>
      </w:pPr>
      <w:r>
        <w:rPr>
          <w:rFonts w:ascii="Aptos" w:cs="Aptos" w:eastAsia="Aptos" w:hAnsi="Aptos"/>
          <w:color w:val="222222"/>
          <w:sz w:val="21"/>
          <w:szCs w:val="21"/>
        </w:rPr>
        <w:t xml:space="preserve">what was modified</w:t>
      </w:r>
    </w:p>
    <w:p>
      <w:pPr>
        <w:pStyle w:val="ListParagraph"/>
        <w:numPr>
          <w:ilvl w:val="0"/>
          <w:numId w:val="1"/>
        </w:numPr>
        <w:spacing w:after="80" w:line="280"/>
      </w:pPr>
      <w:r>
        <w:rPr>
          <w:rFonts w:ascii="Aptos" w:cs="Aptos" w:eastAsia="Aptos" w:hAnsi="Aptos"/>
          <w:color w:val="222222"/>
          <w:sz w:val="21"/>
          <w:szCs w:val="21"/>
        </w:rPr>
        <w:t xml:space="preserve">what the old wording said</w:t>
      </w:r>
    </w:p>
    <w:p>
      <w:pPr>
        <w:pStyle w:val="ListParagraph"/>
        <w:numPr>
          <w:ilvl w:val="0"/>
          <w:numId w:val="1"/>
        </w:numPr>
        <w:spacing w:after="80" w:line="280"/>
      </w:pPr>
      <w:r>
        <w:rPr>
          <w:rFonts w:ascii="Aptos" w:cs="Aptos" w:eastAsia="Aptos" w:hAnsi="Aptos"/>
          <w:color w:val="222222"/>
          <w:sz w:val="21"/>
          <w:szCs w:val="21"/>
        </w:rPr>
        <w:t xml:space="preserve">what the new wording says</w:t>
      </w:r>
    </w:p>
    <w:p>
      <w:pPr>
        <w:pStyle w:val="ListParagraph"/>
        <w:numPr>
          <w:ilvl w:val="0"/>
          <w:numId w:val="1"/>
        </w:numPr>
        <w:spacing w:after="80" w:line="280"/>
      </w:pPr>
      <w:r>
        <w:rPr>
          <w:rFonts w:ascii="Aptos" w:cs="Aptos" w:eastAsia="Aptos" w:hAnsi="Aptos"/>
          <w:color w:val="222222"/>
          <w:sz w:val="21"/>
          <w:szCs w:val="21"/>
        </w:rPr>
        <w:t xml:space="preserve">why the change matters</w:t>
      </w:r>
    </w:p>
    <w:p>
      <w:pPr>
        <w:pStyle w:val="ListParagraph"/>
        <w:numPr>
          <w:ilvl w:val="0"/>
          <w:numId w:val="1"/>
        </w:numPr>
        <w:spacing w:after="80" w:line="280"/>
      </w:pPr>
      <w:r>
        <w:rPr>
          <w:rFonts w:ascii="Aptos" w:cs="Aptos" w:eastAsia="Aptos" w:hAnsi="Aptos"/>
          <w:color w:val="222222"/>
          <w:sz w:val="21"/>
          <w:szCs w:val="21"/>
        </w:rPr>
        <w:t xml:space="preserve">how risky the change is</w:t>
      </w:r>
    </w:p>
    <w:p>
      <w:pPr>
        <w:pStyle w:val="ListParagraph"/>
        <w:numPr>
          <w:ilvl w:val="0"/>
          <w:numId w:val="1"/>
        </w:numPr>
        <w:spacing w:after="80" w:line="280"/>
      </w:pPr>
      <w:r>
        <w:rPr>
          <w:rFonts w:ascii="Aptos" w:cs="Aptos" w:eastAsia="Aptos" w:hAnsi="Aptos"/>
          <w:color w:val="222222"/>
          <w:sz w:val="21"/>
          <w:szCs w:val="21"/>
        </w:rPr>
        <w:t xml:space="preserve">what action should be taken</w:t>
      </w:r>
    </w:p>
    <w:p>
      <w:pPr>
        <w:pStyle w:val="Heading2"/>
        <w:keepNext/>
        <w:spacing w:after="120" w:before="280"/>
      </w:pPr>
      <w:r>
        <w:rPr>
          <w:rFonts w:ascii="Aptos" w:cs="Aptos" w:eastAsia="Aptos" w:hAnsi="Aptos"/>
          <w:b/>
          <w:bCs/>
          <w:color w:val="B86A2C"/>
          <w:sz w:val="24"/>
          <w:szCs w:val="24"/>
        </w:rPr>
        <w:t xml:space="preserve">18.2 Inputs</w:t>
      </w:r>
    </w:p>
    <w:p>
      <w:pPr>
        <w:spacing w:after="80" w:before="80"/>
      </w:pPr>
      <w:r>
        <w:rPr>
          <w:rFonts w:ascii="Aptos" w:cs="Aptos" w:eastAsia="Aptos" w:hAnsi="Aptos"/>
          <w:b/>
          <w:bCs/>
          <w:color w:val="143A35"/>
          <w:sz w:val="21"/>
          <w:szCs w:val="21"/>
        </w:rPr>
        <w:t xml:space="preserve">Smart Compare can compare:</w:t>
      </w:r>
    </w:p>
    <w:p>
      <w:pPr>
        <w:pStyle w:val="ListParagraph"/>
        <w:numPr>
          <w:ilvl w:val="0"/>
          <w:numId w:val="1"/>
        </w:numPr>
        <w:spacing w:after="80" w:line="280"/>
      </w:pPr>
      <w:r>
        <w:rPr>
          <w:rFonts w:ascii="Aptos" w:cs="Aptos" w:eastAsia="Aptos" w:hAnsi="Aptos"/>
          <w:color w:val="222222"/>
          <w:sz w:val="21"/>
          <w:szCs w:val="21"/>
        </w:rPr>
        <w:t xml:space="preserve">two uploaded documents</w:t>
      </w:r>
    </w:p>
    <w:p>
      <w:pPr>
        <w:pStyle w:val="ListParagraph"/>
        <w:numPr>
          <w:ilvl w:val="0"/>
          <w:numId w:val="1"/>
        </w:numPr>
        <w:spacing w:after="80" w:line="280"/>
      </w:pPr>
      <w:r>
        <w:rPr>
          <w:rFonts w:ascii="Aptos" w:cs="Aptos" w:eastAsia="Aptos" w:hAnsi="Aptos"/>
          <w:color w:val="222222"/>
          <w:sz w:val="21"/>
          <w:szCs w:val="21"/>
        </w:rPr>
        <w:t xml:space="preserve">two generated drafts saved as documents</w:t>
      </w:r>
    </w:p>
    <w:p>
      <w:pPr>
        <w:pStyle w:val="ListParagraph"/>
        <w:numPr>
          <w:ilvl w:val="0"/>
          <w:numId w:val="1"/>
        </w:numPr>
        <w:spacing w:after="80" w:line="280"/>
      </w:pPr>
      <w:r>
        <w:rPr>
          <w:rFonts w:ascii="Aptos" w:cs="Aptos" w:eastAsia="Aptos" w:hAnsi="Aptos"/>
          <w:color w:val="222222"/>
          <w:sz w:val="21"/>
          <w:szCs w:val="21"/>
        </w:rPr>
        <w:t xml:space="preserve">uploaded document vs generated draft</w:t>
      </w:r>
    </w:p>
    <w:p>
      <w:pPr>
        <w:pStyle w:val="ListParagraph"/>
        <w:numPr>
          <w:ilvl w:val="0"/>
          <w:numId w:val="1"/>
        </w:numPr>
        <w:spacing w:after="80" w:line="280"/>
      </w:pPr>
      <w:r>
        <w:rPr>
          <w:rFonts w:ascii="Aptos" w:cs="Aptos" w:eastAsia="Aptos" w:hAnsi="Aptos"/>
          <w:color w:val="222222"/>
          <w:sz w:val="21"/>
          <w:szCs w:val="21"/>
        </w:rPr>
        <w:t xml:space="preserve">three documents pairwise</w:t>
      </w:r>
    </w:p>
    <w:p>
      <w:pPr>
        <w:pStyle w:val="Heading2"/>
        <w:keepNext/>
        <w:spacing w:after="120" w:before="280"/>
      </w:pPr>
      <w:r>
        <w:rPr>
          <w:rFonts w:ascii="Aptos" w:cs="Aptos" w:eastAsia="Aptos" w:hAnsi="Aptos"/>
          <w:b/>
          <w:bCs/>
          <w:color w:val="B86A2C"/>
          <w:sz w:val="24"/>
          <w:szCs w:val="24"/>
        </w:rPr>
        <w:t xml:space="preserve">18.3 Output</w:t>
      </w:r>
    </w:p>
    <w:p>
      <w:pPr>
        <w:spacing w:after="80" w:before="80"/>
      </w:pPr>
      <w:r>
        <w:rPr>
          <w:rFonts w:ascii="Aptos" w:cs="Aptos" w:eastAsia="Aptos" w:hAnsi="Aptos"/>
          <w:b/>
          <w:bCs/>
          <w:color w:val="143A35"/>
          <w:sz w:val="21"/>
          <w:szCs w:val="21"/>
        </w:rPr>
        <w:t xml:space="preserve">The output includes:</w:t>
      </w:r>
    </w:p>
    <w:p>
      <w:pPr>
        <w:pStyle w:val="ListParagraph"/>
        <w:numPr>
          <w:ilvl w:val="0"/>
          <w:numId w:val="1"/>
        </w:numPr>
        <w:spacing w:after="80" w:line="280"/>
      </w:pPr>
      <w:r>
        <w:rPr>
          <w:rFonts w:ascii="Aptos" w:cs="Aptos" w:eastAsia="Aptos" w:hAnsi="Aptos"/>
          <w:color w:val="222222"/>
          <w:sz w:val="21"/>
          <w:szCs w:val="21"/>
        </w:rPr>
        <w:t xml:space="preserve">review summary</w:t>
      </w:r>
    </w:p>
    <w:p>
      <w:pPr>
        <w:pStyle w:val="ListParagraph"/>
        <w:numPr>
          <w:ilvl w:val="0"/>
          <w:numId w:val="1"/>
        </w:numPr>
        <w:spacing w:after="80" w:line="280"/>
      </w:pPr>
      <w:r>
        <w:rPr>
          <w:rFonts w:ascii="Aptos" w:cs="Aptos" w:eastAsia="Aptos" w:hAnsi="Aptos"/>
          <w:color w:val="222222"/>
          <w:sz w:val="21"/>
          <w:szCs w:val="21"/>
        </w:rPr>
        <w:t xml:space="preserve">key differences and legal impact</w:t>
      </w:r>
    </w:p>
    <w:p>
      <w:pPr>
        <w:pStyle w:val="ListParagraph"/>
        <w:numPr>
          <w:ilvl w:val="0"/>
          <w:numId w:val="1"/>
        </w:numPr>
        <w:spacing w:after="80" w:line="280"/>
      </w:pPr>
      <w:r>
        <w:rPr>
          <w:rFonts w:ascii="Aptos" w:cs="Aptos" w:eastAsia="Aptos" w:hAnsi="Aptos"/>
          <w:color w:val="222222"/>
          <w:sz w:val="21"/>
          <w:szCs w:val="21"/>
        </w:rPr>
        <w:t xml:space="preserve">added clauses</w:t>
      </w:r>
    </w:p>
    <w:p>
      <w:pPr>
        <w:pStyle w:val="ListParagraph"/>
        <w:numPr>
          <w:ilvl w:val="0"/>
          <w:numId w:val="1"/>
        </w:numPr>
        <w:spacing w:after="80" w:line="280"/>
      </w:pPr>
      <w:r>
        <w:rPr>
          <w:rFonts w:ascii="Aptos" w:cs="Aptos" w:eastAsia="Aptos" w:hAnsi="Aptos"/>
          <w:color w:val="222222"/>
          <w:sz w:val="21"/>
          <w:szCs w:val="21"/>
        </w:rPr>
        <w:t xml:space="preserve">removed clauses</w:t>
      </w:r>
    </w:p>
    <w:p>
      <w:pPr>
        <w:pStyle w:val="ListParagraph"/>
        <w:numPr>
          <w:ilvl w:val="0"/>
          <w:numId w:val="1"/>
        </w:numPr>
        <w:spacing w:after="80" w:line="280"/>
      </w:pPr>
      <w:r>
        <w:rPr>
          <w:rFonts w:ascii="Aptos" w:cs="Aptos" w:eastAsia="Aptos" w:hAnsi="Aptos"/>
          <w:color w:val="222222"/>
          <w:sz w:val="21"/>
          <w:szCs w:val="21"/>
        </w:rPr>
        <w:t xml:space="preserve">modified wording</w:t>
      </w:r>
    </w:p>
    <w:p>
      <w:pPr>
        <w:pStyle w:val="ListParagraph"/>
        <w:numPr>
          <w:ilvl w:val="0"/>
          <w:numId w:val="1"/>
        </w:numPr>
        <w:spacing w:after="80" w:line="280"/>
      </w:pPr>
      <w:r>
        <w:rPr>
          <w:rFonts w:ascii="Aptos" w:cs="Aptos" w:eastAsia="Aptos" w:hAnsi="Aptos"/>
          <w:color w:val="222222"/>
          <w:sz w:val="21"/>
          <w:szCs w:val="21"/>
        </w:rPr>
        <w:t xml:space="preserve">risk level for each difference</w:t>
      </w:r>
    </w:p>
    <w:p>
      <w:pPr>
        <w:pStyle w:val="ListParagraph"/>
        <w:numPr>
          <w:ilvl w:val="0"/>
          <w:numId w:val="1"/>
        </w:numPr>
        <w:spacing w:after="80" w:line="280"/>
      </w:pPr>
      <w:r>
        <w:rPr>
          <w:rFonts w:ascii="Aptos" w:cs="Aptos" w:eastAsia="Aptos" w:hAnsi="Aptos"/>
          <w:color w:val="222222"/>
          <w:sz w:val="21"/>
          <w:szCs w:val="21"/>
        </w:rPr>
        <w:t xml:space="preserve">recommendation for each difference</w:t>
      </w:r>
    </w:p>
    <w:p>
      <w:pPr>
        <w:pStyle w:val="ListParagraph"/>
        <w:numPr>
          <w:ilvl w:val="0"/>
          <w:numId w:val="1"/>
        </w:numPr>
        <w:spacing w:after="80" w:line="280"/>
      </w:pPr>
      <w:r>
        <w:rPr>
          <w:rFonts w:ascii="Aptos" w:cs="Aptos" w:eastAsia="Aptos" w:hAnsi="Aptos"/>
          <w:color w:val="222222"/>
          <w:sz w:val="21"/>
          <w:szCs w:val="21"/>
        </w:rPr>
        <w:t xml:space="preserve">similarity score based on text and phrase overlap</w:t>
      </w:r>
    </w:p>
    <w:p>
      <w:pPr>
        <w:pStyle w:val="Heading2"/>
        <w:keepNext/>
        <w:spacing w:after="120" w:before="280"/>
      </w:pPr>
      <w:r>
        <w:rPr>
          <w:rFonts w:ascii="Aptos" w:cs="Aptos" w:eastAsia="Aptos" w:hAnsi="Aptos"/>
          <w:b/>
          <w:bCs/>
          <w:color w:val="B86A2C"/>
          <w:sz w:val="24"/>
          <w:szCs w:val="24"/>
        </w:rPr>
        <w:t xml:space="preserve">18.4 Why Similarity Was Changed</w:t>
      </w:r>
    </w:p>
    <w:p>
      <w:pPr>
        <w:spacing w:after="150" w:line="300"/>
      </w:pPr>
      <w:r>
        <w:rPr>
          <w:rFonts w:ascii="Aptos" w:cs="Aptos" w:eastAsia="Aptos" w:hAnsi="Aptos"/>
          <w:color w:val="222222"/>
          <w:sz w:val="21"/>
          <w:szCs w:val="21"/>
        </w:rPr>
        <w:t xml:space="preserve">Earlier similarity was based on embeddings. That can make different legal documents appear too similar because legal language is semantically close. The updated similarity uses phrase and token overlap, which is better for version comparison.</w:t>
      </w:r>
    </w:p>
    <w:p>
      <w:pPr>
        <w:pStyle w:val="Heading1"/>
        <w:keepNext/>
        <w:spacing w:after="120" w:before="280"/>
      </w:pPr>
      <w:r>
        <w:rPr>
          <w:rFonts w:ascii="Aptos" w:cs="Aptos" w:eastAsia="Aptos" w:hAnsi="Aptos"/>
          <w:b/>
          <w:bCs/>
          <w:color w:val="143A35"/>
          <w:sz w:val="29"/>
          <w:szCs w:val="29"/>
        </w:rPr>
        <w:t xml:space="preserve">19. Timeline Extraction</w:t>
      </w:r>
    </w:p>
    <w:p>
      <w:pPr>
        <w:spacing w:after="150" w:line="300"/>
      </w:pPr>
      <w:r>
        <w:rPr>
          <w:rFonts w:ascii="Aptos" w:cs="Aptos" w:eastAsia="Aptos" w:hAnsi="Aptos"/>
          <w:color w:val="222222"/>
          <w:sz w:val="21"/>
          <w:szCs w:val="21"/>
        </w:rPr>
        <w:t xml:space="preserve">Timeline extraction identifies time-based obligations from legal documents.</w:t>
      </w:r>
    </w:p>
    <w:p>
      <w:pPr>
        <w:spacing w:after="80" w:before="80"/>
      </w:pPr>
      <w:r>
        <w:rPr>
          <w:rFonts w:ascii="Aptos" w:cs="Aptos" w:eastAsia="Aptos" w:hAnsi="Aptos"/>
          <w:b/>
          <w:bCs/>
          <w:color w:val="143A35"/>
          <w:sz w:val="21"/>
          <w:szCs w:val="21"/>
        </w:rPr>
        <w:t xml:space="preserve">Examples:</w:t>
      </w:r>
    </w:p>
    <w:p>
      <w:pPr>
        <w:pStyle w:val="ListParagraph"/>
        <w:numPr>
          <w:ilvl w:val="0"/>
          <w:numId w:val="1"/>
        </w:numPr>
        <w:spacing w:after="80" w:line="280"/>
      </w:pPr>
      <w:r>
        <w:rPr>
          <w:rFonts w:ascii="Aptos" w:cs="Aptos" w:eastAsia="Aptos" w:hAnsi="Aptos"/>
          <w:color w:val="222222"/>
          <w:sz w:val="21"/>
          <w:szCs w:val="21"/>
        </w:rPr>
        <w:t xml:space="preserve">payment due within 30 days</w:t>
      </w:r>
    </w:p>
    <w:p>
      <w:pPr>
        <w:pStyle w:val="ListParagraph"/>
        <w:numPr>
          <w:ilvl w:val="0"/>
          <w:numId w:val="1"/>
        </w:numPr>
        <w:spacing w:after="80" w:line="280"/>
      </w:pPr>
      <w:r>
        <w:rPr>
          <w:rFonts w:ascii="Aptos" w:cs="Aptos" w:eastAsia="Aptos" w:hAnsi="Aptos"/>
          <w:color w:val="222222"/>
          <w:sz w:val="21"/>
          <w:szCs w:val="21"/>
        </w:rPr>
        <w:t xml:space="preserve">termination notice period</w:t>
      </w:r>
    </w:p>
    <w:p>
      <w:pPr>
        <w:pStyle w:val="ListParagraph"/>
        <w:numPr>
          <w:ilvl w:val="0"/>
          <w:numId w:val="1"/>
        </w:numPr>
        <w:spacing w:after="80" w:line="280"/>
      </w:pPr>
      <w:r>
        <w:rPr>
          <w:rFonts w:ascii="Aptos" w:cs="Aptos" w:eastAsia="Aptos" w:hAnsi="Aptos"/>
          <w:color w:val="222222"/>
          <w:sz w:val="21"/>
          <w:szCs w:val="21"/>
        </w:rPr>
        <w:t xml:space="preserve">renewal date</w:t>
      </w:r>
    </w:p>
    <w:p>
      <w:pPr>
        <w:pStyle w:val="ListParagraph"/>
        <w:numPr>
          <w:ilvl w:val="0"/>
          <w:numId w:val="1"/>
        </w:numPr>
        <w:spacing w:after="80" w:line="280"/>
      </w:pPr>
      <w:r>
        <w:rPr>
          <w:rFonts w:ascii="Aptos" w:cs="Aptos" w:eastAsia="Aptos" w:hAnsi="Aptos"/>
          <w:color w:val="222222"/>
          <w:sz w:val="21"/>
          <w:szCs w:val="21"/>
        </w:rPr>
        <w:t xml:space="preserve">expiry date</w:t>
      </w:r>
    </w:p>
    <w:p>
      <w:pPr>
        <w:pStyle w:val="ListParagraph"/>
        <w:numPr>
          <w:ilvl w:val="0"/>
          <w:numId w:val="1"/>
        </w:numPr>
        <w:spacing w:after="80" w:line="280"/>
      </w:pPr>
      <w:r>
        <w:rPr>
          <w:rFonts w:ascii="Aptos" w:cs="Aptos" w:eastAsia="Aptos" w:hAnsi="Aptos"/>
          <w:color w:val="222222"/>
          <w:sz w:val="21"/>
          <w:szCs w:val="21"/>
        </w:rPr>
        <w:t xml:space="preserve">milestone deadline</w:t>
      </w:r>
    </w:p>
    <w:p>
      <w:pPr>
        <w:pStyle w:val="ListParagraph"/>
        <w:numPr>
          <w:ilvl w:val="0"/>
          <w:numId w:val="1"/>
        </w:numPr>
        <w:spacing w:after="80" w:line="280"/>
      </w:pPr>
      <w:r>
        <w:rPr>
          <w:rFonts w:ascii="Aptos" w:cs="Aptos" w:eastAsia="Aptos" w:hAnsi="Aptos"/>
          <w:color w:val="222222"/>
          <w:sz w:val="21"/>
          <w:szCs w:val="21"/>
        </w:rPr>
        <w:t xml:space="preserve">notice period</w:t>
      </w:r>
    </w:p>
    <w:p>
      <w:pPr>
        <w:spacing w:after="150" w:line="300"/>
      </w:pPr>
      <w:r>
        <w:rPr>
          <w:rFonts w:ascii="Aptos" w:cs="Aptos" w:eastAsia="Aptos" w:hAnsi="Aptos"/>
          <w:color w:val="222222"/>
          <w:sz w:val="21"/>
          <w:szCs w:val="21"/>
        </w:rPr>
        <w:t xml:space="preserve">Timeline events are stored in TimelineEvent and shown in the timeline page.</w:t>
      </w:r>
    </w:p>
    <w:p>
      <w:pPr>
        <w:pStyle w:val="Heading1"/>
        <w:keepNext/>
        <w:spacing w:after="120" w:before="280"/>
      </w:pPr>
      <w:r>
        <w:rPr>
          <w:rFonts w:ascii="Aptos" w:cs="Aptos" w:eastAsia="Aptos" w:hAnsi="Aptos"/>
          <w:b/>
          <w:bCs/>
          <w:color w:val="143A35"/>
          <w:sz w:val="29"/>
          <w:szCs w:val="29"/>
        </w:rPr>
        <w:t xml:space="preserve">20. Negotiation Simulator</w:t>
      </w:r>
    </w:p>
    <w:p>
      <w:pPr>
        <w:spacing w:after="150" w:line="300"/>
      </w:pPr>
      <w:r>
        <w:rPr>
          <w:rFonts w:ascii="Aptos" w:cs="Aptos" w:eastAsia="Aptos" w:hAnsi="Aptos"/>
          <w:color w:val="222222"/>
          <w:sz w:val="21"/>
          <w:szCs w:val="21"/>
        </w:rPr>
        <w:t xml:space="preserve">The negotiator feature lets the user paste a clause and choose a stance such as buyer, seller, or lawyer. The AI then proposes counter-language and explains the rationale.</w:t>
      </w:r>
    </w:p>
    <w:p>
      <w:pPr>
        <w:spacing w:after="80" w:before="80"/>
      </w:pPr>
      <w:r>
        <w:rPr>
          <w:rFonts w:ascii="Aptos" w:cs="Aptos" w:eastAsia="Aptos" w:hAnsi="Aptos"/>
          <w:b/>
          <w:bCs/>
          <w:color w:val="143A35"/>
          <w:sz w:val="21"/>
          <w:szCs w:val="21"/>
        </w:rPr>
        <w:t xml:space="preserve">Use case:</w:t>
      </w:r>
    </w:p>
    <w:p>
      <w:pPr>
        <w:pStyle w:val="ListParagraph"/>
        <w:numPr>
          <w:ilvl w:val="0"/>
          <w:numId w:val="1"/>
        </w:numPr>
        <w:spacing w:after="80" w:line="280"/>
      </w:pPr>
      <w:r>
        <w:rPr>
          <w:rFonts w:ascii="Aptos" w:cs="Aptos" w:eastAsia="Aptos" w:hAnsi="Aptos"/>
          <w:color w:val="222222"/>
          <w:sz w:val="21"/>
          <w:szCs w:val="21"/>
        </w:rPr>
        <w:t xml:space="preserve">User receives a harsh indemnity clause.</w:t>
      </w:r>
    </w:p>
    <w:p>
      <w:pPr>
        <w:pStyle w:val="ListParagraph"/>
        <w:numPr>
          <w:ilvl w:val="0"/>
          <w:numId w:val="1"/>
        </w:numPr>
        <w:spacing w:after="80" w:line="280"/>
      </w:pPr>
      <w:r>
        <w:rPr>
          <w:rFonts w:ascii="Aptos" w:cs="Aptos" w:eastAsia="Aptos" w:hAnsi="Aptos"/>
          <w:color w:val="222222"/>
          <w:sz w:val="21"/>
          <w:szCs w:val="21"/>
        </w:rPr>
        <w:t xml:space="preserve">User asks Lexora to negotiate from buyer perspective.</w:t>
      </w:r>
    </w:p>
    <w:p>
      <w:pPr>
        <w:pStyle w:val="ListParagraph"/>
        <w:numPr>
          <w:ilvl w:val="0"/>
          <w:numId w:val="1"/>
        </w:numPr>
        <w:spacing w:after="80" w:line="280"/>
      </w:pPr>
      <w:r>
        <w:rPr>
          <w:rFonts w:ascii="Aptos" w:cs="Aptos" w:eastAsia="Aptos" w:hAnsi="Aptos"/>
          <w:color w:val="222222"/>
          <w:sz w:val="21"/>
          <w:szCs w:val="21"/>
        </w:rPr>
        <w:t xml:space="preserve">Lexora suggests capped liability, narrower indemnity, and carve-outs.</w:t>
      </w:r>
    </w:p>
    <w:p>
      <w:pPr>
        <w:spacing w:after="150" w:line="300"/>
      </w:pPr>
      <w:r>
        <w:rPr>
          <w:rFonts w:ascii="Aptos" w:cs="Aptos" w:eastAsia="Aptos" w:hAnsi="Aptos"/>
          <w:color w:val="222222"/>
          <w:sz w:val="21"/>
          <w:szCs w:val="21"/>
        </w:rPr>
        <w:t xml:space="preserve">This is useful for demonstrating AI-assisted legal negotiation strategy.</w:t>
      </w:r>
    </w:p>
    <w:p>
      <w:pPr>
        <w:pStyle w:val="Heading1"/>
        <w:keepNext/>
        <w:spacing w:after="120" w:before="280"/>
      </w:pPr>
      <w:r>
        <w:rPr>
          <w:rFonts w:ascii="Aptos" w:cs="Aptos" w:eastAsia="Aptos" w:hAnsi="Aptos"/>
          <w:b/>
          <w:bCs/>
          <w:color w:val="143A35"/>
          <w:sz w:val="29"/>
          <w:szCs w:val="29"/>
        </w:rPr>
        <w:t xml:space="preserve">21. Court Forecast</w:t>
      </w:r>
    </w:p>
    <w:p>
      <w:pPr>
        <w:spacing w:after="150" w:line="300"/>
      </w:pPr>
      <w:r>
        <w:rPr>
          <w:rFonts w:ascii="Aptos" w:cs="Aptos" w:eastAsia="Aptos" w:hAnsi="Aptos"/>
          <w:color w:val="222222"/>
          <w:sz w:val="21"/>
          <w:szCs w:val="21"/>
        </w:rPr>
        <w:t xml:space="preserve">The court forecast feature is a demo-oriented legal risk estimator. It uses document and risk factors to produce an outcome probability-style explanation.</w:t>
      </w:r>
    </w:p>
    <w:p>
      <w:pPr>
        <w:spacing w:after="80" w:before="80"/>
      </w:pPr>
      <w:r>
        <w:rPr>
          <w:rFonts w:ascii="Aptos" w:cs="Aptos" w:eastAsia="Aptos" w:hAnsi="Aptos"/>
          <w:b/>
          <w:bCs/>
          <w:color w:val="143A35"/>
          <w:sz w:val="21"/>
          <w:szCs w:val="21"/>
        </w:rPr>
        <w:t xml:space="preserve">Important presentation note:</w:t>
      </w:r>
    </w:p>
    <w:p>
      <w:pPr>
        <w:spacing w:after="150" w:line="300"/>
      </w:pPr>
      <w:r>
        <w:rPr>
          <w:rFonts w:ascii="Aptos" w:cs="Aptos" w:eastAsia="Aptos" w:hAnsi="Aptos"/>
          <w:color w:val="222222"/>
          <w:sz w:val="21"/>
          <w:szCs w:val="21"/>
        </w:rPr>
        <w:t xml:space="preserve">This is not a real court prediction engine. It is a demonstrative decision-support feature. It should be presented as a risk forecast or argument-strength estimator, not as a guaranteed legal outcome.</w:t>
      </w:r>
    </w:p>
    <w:p>
      <w:pPr>
        <w:pStyle w:val="Heading1"/>
        <w:keepNext/>
        <w:spacing w:after="120" w:before="280"/>
      </w:pPr>
      <w:r>
        <w:rPr>
          <w:rFonts w:ascii="Aptos" w:cs="Aptos" w:eastAsia="Aptos" w:hAnsi="Aptos"/>
          <w:b/>
          <w:bCs/>
          <w:color w:val="143A35"/>
          <w:sz w:val="29"/>
          <w:szCs w:val="29"/>
        </w:rPr>
        <w:t xml:space="preserve">22. Voice Brief</w:t>
      </w:r>
    </w:p>
    <w:p>
      <w:pPr>
        <w:spacing w:after="150" w:line="300"/>
      </w:pPr>
      <w:r>
        <w:rPr>
          <w:rFonts w:ascii="Aptos" w:cs="Aptos" w:eastAsia="Aptos" w:hAnsi="Aptos"/>
          <w:color w:val="222222"/>
          <w:sz w:val="21"/>
          <w:szCs w:val="21"/>
        </w:rPr>
        <w:t xml:space="preserve">Voice Brief uses browser speech synthesis to read document summaries aloud.</w:t>
      </w:r>
    </w:p>
    <w:p>
      <w:pPr>
        <w:spacing w:after="80" w:before="80"/>
      </w:pPr>
      <w:r>
        <w:rPr>
          <w:rFonts w:ascii="Aptos" w:cs="Aptos" w:eastAsia="Aptos" w:hAnsi="Aptos"/>
          <w:b/>
          <w:bCs/>
          <w:color w:val="143A35"/>
          <w:sz w:val="21"/>
          <w:szCs w:val="21"/>
        </w:rPr>
        <w:t xml:space="preserve">Use case:</w:t>
      </w:r>
    </w:p>
    <w:p>
      <w:pPr>
        <w:pStyle w:val="ListParagraph"/>
        <w:numPr>
          <w:ilvl w:val="0"/>
          <w:numId w:val="1"/>
        </w:numPr>
        <w:spacing w:after="80" w:line="280"/>
      </w:pPr>
      <w:r>
        <w:rPr>
          <w:rFonts w:ascii="Aptos" w:cs="Aptos" w:eastAsia="Aptos" w:hAnsi="Aptos"/>
          <w:color w:val="222222"/>
          <w:sz w:val="21"/>
          <w:szCs w:val="21"/>
        </w:rPr>
        <w:t xml:space="preserve">A user uploads a long contract.</w:t>
      </w:r>
    </w:p>
    <w:p>
      <w:pPr>
        <w:pStyle w:val="ListParagraph"/>
        <w:numPr>
          <w:ilvl w:val="0"/>
          <w:numId w:val="1"/>
        </w:numPr>
        <w:spacing w:after="80" w:line="280"/>
      </w:pPr>
      <w:r>
        <w:rPr>
          <w:rFonts w:ascii="Aptos" w:cs="Aptos" w:eastAsia="Aptos" w:hAnsi="Aptos"/>
          <w:color w:val="222222"/>
          <w:sz w:val="21"/>
          <w:szCs w:val="21"/>
        </w:rPr>
        <w:t xml:space="preserve">Lexora generates a summary.</w:t>
      </w:r>
    </w:p>
    <w:p>
      <w:pPr>
        <w:pStyle w:val="ListParagraph"/>
        <w:numPr>
          <w:ilvl w:val="0"/>
          <w:numId w:val="1"/>
        </w:numPr>
        <w:spacing w:after="80" w:line="280"/>
      </w:pPr>
      <w:r>
        <w:rPr>
          <w:rFonts w:ascii="Aptos" w:cs="Aptos" w:eastAsia="Aptos" w:hAnsi="Aptos"/>
          <w:color w:val="222222"/>
          <w:sz w:val="21"/>
          <w:szCs w:val="21"/>
        </w:rPr>
        <w:t xml:space="preserve">User can listen to the summary instead of reading the entire page.</w:t>
      </w:r>
    </w:p>
    <w:p>
      <w:pPr>
        <w:spacing w:after="150" w:line="300"/>
      </w:pPr>
      <w:r>
        <w:rPr>
          <w:rFonts w:ascii="Aptos" w:cs="Aptos" w:eastAsia="Aptos" w:hAnsi="Aptos"/>
          <w:color w:val="222222"/>
          <w:sz w:val="21"/>
          <w:szCs w:val="21"/>
        </w:rPr>
        <w:t xml:space="preserve">This improves accessibility and demonstration value.</w:t>
      </w:r>
    </w:p>
    <w:p>
      <w:pPr>
        <w:pStyle w:val="Heading1"/>
        <w:keepNext/>
        <w:spacing w:after="120" w:before="280"/>
      </w:pPr>
      <w:r>
        <w:rPr>
          <w:rFonts w:ascii="Aptos" w:cs="Aptos" w:eastAsia="Aptos" w:hAnsi="Aptos"/>
          <w:b/>
          <w:bCs/>
          <w:color w:val="143A35"/>
          <w:sz w:val="29"/>
          <w:szCs w:val="29"/>
        </w:rPr>
        <w:t xml:space="preserve">23. Notifications</w:t>
      </w:r>
    </w:p>
    <w:p>
      <w:pPr>
        <w:spacing w:after="80" w:before="80"/>
      </w:pPr>
      <w:r>
        <w:rPr>
          <w:rFonts w:ascii="Aptos" w:cs="Aptos" w:eastAsia="Aptos" w:hAnsi="Aptos"/>
          <w:b/>
          <w:bCs/>
          <w:color w:val="143A35"/>
          <w:sz w:val="21"/>
          <w:szCs w:val="21"/>
        </w:rPr>
        <w:t xml:space="preserve">Notifications are created for events such as:</w:t>
      </w:r>
    </w:p>
    <w:p>
      <w:pPr>
        <w:pStyle w:val="ListParagraph"/>
        <w:numPr>
          <w:ilvl w:val="0"/>
          <w:numId w:val="1"/>
        </w:numPr>
        <w:spacing w:after="80" w:line="280"/>
      </w:pPr>
      <w:r>
        <w:rPr>
          <w:rFonts w:ascii="Aptos" w:cs="Aptos" w:eastAsia="Aptos" w:hAnsi="Aptos"/>
          <w:color w:val="222222"/>
          <w:sz w:val="21"/>
          <w:szCs w:val="21"/>
        </w:rPr>
        <w:t xml:space="preserve">analysis complete</w:t>
      </w:r>
    </w:p>
    <w:p>
      <w:pPr>
        <w:pStyle w:val="ListParagraph"/>
        <w:numPr>
          <w:ilvl w:val="0"/>
          <w:numId w:val="1"/>
        </w:numPr>
        <w:spacing w:after="80" w:line="280"/>
      </w:pPr>
      <w:r>
        <w:rPr>
          <w:rFonts w:ascii="Aptos" w:cs="Aptos" w:eastAsia="Aptos" w:hAnsi="Aptos"/>
          <w:color w:val="222222"/>
          <w:sz w:val="21"/>
          <w:szCs w:val="21"/>
        </w:rPr>
        <w:t xml:space="preserve">compliance complete</w:t>
      </w:r>
    </w:p>
    <w:p>
      <w:pPr>
        <w:pStyle w:val="ListParagraph"/>
        <w:numPr>
          <w:ilvl w:val="0"/>
          <w:numId w:val="1"/>
        </w:numPr>
        <w:spacing w:after="80" w:line="280"/>
      </w:pPr>
      <w:r>
        <w:rPr>
          <w:rFonts w:ascii="Aptos" w:cs="Aptos" w:eastAsia="Aptos" w:hAnsi="Aptos"/>
          <w:color w:val="222222"/>
          <w:sz w:val="21"/>
          <w:szCs w:val="21"/>
        </w:rPr>
        <w:t xml:space="preserve">annotations</w:t>
      </w:r>
    </w:p>
    <w:p>
      <w:pPr>
        <w:pStyle w:val="ListParagraph"/>
        <w:numPr>
          <w:ilvl w:val="0"/>
          <w:numId w:val="1"/>
        </w:numPr>
        <w:spacing w:after="80" w:line="280"/>
      </w:pPr>
      <w:r>
        <w:rPr>
          <w:rFonts w:ascii="Aptos" w:cs="Aptos" w:eastAsia="Aptos" w:hAnsi="Aptos"/>
          <w:color w:val="222222"/>
          <w:sz w:val="21"/>
          <w:szCs w:val="21"/>
        </w:rPr>
        <w:t xml:space="preserve">timeline events</w:t>
      </w:r>
    </w:p>
    <w:p>
      <w:pPr>
        <w:pStyle w:val="ListParagraph"/>
        <w:numPr>
          <w:ilvl w:val="0"/>
          <w:numId w:val="1"/>
        </w:numPr>
        <w:spacing w:after="80" w:line="280"/>
      </w:pPr>
      <w:r>
        <w:rPr>
          <w:rFonts w:ascii="Aptos" w:cs="Aptos" w:eastAsia="Aptos" w:hAnsi="Aptos"/>
          <w:color w:val="222222"/>
          <w:sz w:val="21"/>
          <w:szCs w:val="21"/>
        </w:rPr>
        <w:t xml:space="preserve">account activity</w:t>
      </w:r>
    </w:p>
    <w:p>
      <w:pPr>
        <w:spacing w:after="80" w:before="80"/>
      </w:pPr>
      <w:r>
        <w:rPr>
          <w:rFonts w:ascii="Aptos" w:cs="Aptos" w:eastAsia="Aptos" w:hAnsi="Aptos"/>
          <w:b/>
          <w:bCs/>
          <w:color w:val="143A35"/>
          <w:sz w:val="21"/>
          <w:szCs w:val="21"/>
        </w:rPr>
        <w:t xml:space="preserve">Notifications have:</w:t>
      </w:r>
    </w:p>
    <w:p>
      <w:pPr>
        <w:pStyle w:val="ListParagraph"/>
        <w:numPr>
          <w:ilvl w:val="0"/>
          <w:numId w:val="1"/>
        </w:numPr>
        <w:spacing w:after="80" w:line="280"/>
      </w:pPr>
      <w:r>
        <w:rPr>
          <w:rFonts w:ascii="Aptos" w:cs="Aptos" w:eastAsia="Aptos" w:hAnsi="Aptos"/>
          <w:color w:val="222222"/>
          <w:sz w:val="21"/>
          <w:szCs w:val="21"/>
        </w:rPr>
        <w:t xml:space="preserve">title</w:t>
      </w:r>
    </w:p>
    <w:p>
      <w:pPr>
        <w:pStyle w:val="ListParagraph"/>
        <w:numPr>
          <w:ilvl w:val="0"/>
          <w:numId w:val="1"/>
        </w:numPr>
        <w:spacing w:after="80" w:line="280"/>
      </w:pPr>
      <w:r>
        <w:rPr>
          <w:rFonts w:ascii="Aptos" w:cs="Aptos" w:eastAsia="Aptos" w:hAnsi="Aptos"/>
          <w:color w:val="222222"/>
          <w:sz w:val="21"/>
          <w:szCs w:val="21"/>
        </w:rPr>
        <w:t xml:space="preserve">body</w:t>
      </w:r>
    </w:p>
    <w:p>
      <w:pPr>
        <w:pStyle w:val="ListParagraph"/>
        <w:numPr>
          <w:ilvl w:val="0"/>
          <w:numId w:val="1"/>
        </w:numPr>
        <w:spacing w:after="80" w:line="280"/>
      </w:pPr>
      <w:r>
        <w:rPr>
          <w:rFonts w:ascii="Aptos" w:cs="Aptos" w:eastAsia="Aptos" w:hAnsi="Aptos"/>
          <w:color w:val="222222"/>
          <w:sz w:val="21"/>
          <w:szCs w:val="21"/>
        </w:rPr>
        <w:t xml:space="preserve">priority</w:t>
      </w:r>
    </w:p>
    <w:p>
      <w:pPr>
        <w:pStyle w:val="ListParagraph"/>
        <w:numPr>
          <w:ilvl w:val="0"/>
          <w:numId w:val="1"/>
        </w:numPr>
        <w:spacing w:after="80" w:line="280"/>
      </w:pPr>
      <w:r>
        <w:rPr>
          <w:rFonts w:ascii="Aptos" w:cs="Aptos" w:eastAsia="Aptos" w:hAnsi="Aptos"/>
          <w:color w:val="222222"/>
          <w:sz w:val="21"/>
          <w:szCs w:val="21"/>
        </w:rPr>
        <w:t xml:space="preserve">read/unread state</w:t>
      </w:r>
    </w:p>
    <w:p>
      <w:pPr>
        <w:pStyle w:val="ListParagraph"/>
        <w:numPr>
          <w:ilvl w:val="0"/>
          <w:numId w:val="1"/>
        </w:numPr>
        <w:spacing w:after="80" w:line="280"/>
      </w:pPr>
      <w:r>
        <w:rPr>
          <w:rFonts w:ascii="Aptos" w:cs="Aptos" w:eastAsia="Aptos" w:hAnsi="Aptos"/>
          <w:color w:val="222222"/>
          <w:sz w:val="21"/>
          <w:szCs w:val="21"/>
        </w:rPr>
        <w:t xml:space="preserve">resource link metadata</w:t>
      </w:r>
    </w:p>
    <w:p>
      <w:pPr>
        <w:spacing w:after="150" w:line="300"/>
      </w:pPr>
      <w:r>
        <w:rPr>
          <w:rFonts w:ascii="Aptos" w:cs="Aptos" w:eastAsia="Aptos" w:hAnsi="Aptos"/>
          <w:color w:val="222222"/>
          <w:sz w:val="21"/>
          <w:szCs w:val="21"/>
        </w:rPr>
        <w:t xml:space="preserve">The notification system supports dashboard alerts and a notification center.</w:t>
      </w:r>
    </w:p>
    <w:p>
      <w:pPr>
        <w:pStyle w:val="Heading1"/>
        <w:keepNext/>
        <w:spacing w:after="120" w:before="280"/>
      </w:pPr>
      <w:r>
        <w:rPr>
          <w:rFonts w:ascii="Aptos" w:cs="Aptos" w:eastAsia="Aptos" w:hAnsi="Aptos"/>
          <w:b/>
          <w:bCs/>
          <w:color w:val="143A35"/>
          <w:sz w:val="29"/>
          <w:szCs w:val="29"/>
        </w:rPr>
        <w:t xml:space="preserve">24. Audit Logging</w:t>
      </w:r>
    </w:p>
    <w:p>
      <w:pPr>
        <w:spacing w:after="80" w:before="80"/>
      </w:pPr>
      <w:r>
        <w:rPr>
          <w:rFonts w:ascii="Aptos" w:cs="Aptos" w:eastAsia="Aptos" w:hAnsi="Aptos"/>
          <w:b/>
          <w:bCs/>
          <w:color w:val="143A35"/>
          <w:sz w:val="21"/>
          <w:szCs w:val="21"/>
        </w:rPr>
        <w:t xml:space="preserve">Audit logs are written for important actions:</w:t>
      </w:r>
    </w:p>
    <w:p>
      <w:pPr>
        <w:pStyle w:val="ListParagraph"/>
        <w:numPr>
          <w:ilvl w:val="0"/>
          <w:numId w:val="1"/>
        </w:numPr>
        <w:spacing w:after="80" w:line="280"/>
      </w:pPr>
      <w:r>
        <w:rPr>
          <w:rFonts w:ascii="Aptos" w:cs="Aptos" w:eastAsia="Aptos" w:hAnsi="Aptos"/>
          <w:color w:val="222222"/>
          <w:sz w:val="21"/>
          <w:szCs w:val="21"/>
        </w:rPr>
        <w:t xml:space="preserve">registration</w:t>
      </w:r>
    </w:p>
    <w:p>
      <w:pPr>
        <w:pStyle w:val="ListParagraph"/>
        <w:numPr>
          <w:ilvl w:val="0"/>
          <w:numId w:val="1"/>
        </w:numPr>
        <w:spacing w:after="80" w:line="280"/>
      </w:pPr>
      <w:r>
        <w:rPr>
          <w:rFonts w:ascii="Aptos" w:cs="Aptos" w:eastAsia="Aptos" w:hAnsi="Aptos"/>
          <w:color w:val="222222"/>
          <w:sz w:val="21"/>
          <w:szCs w:val="21"/>
        </w:rPr>
        <w:t xml:space="preserve">login</w:t>
      </w:r>
    </w:p>
    <w:p>
      <w:pPr>
        <w:pStyle w:val="ListParagraph"/>
        <w:numPr>
          <w:ilvl w:val="0"/>
          <w:numId w:val="1"/>
        </w:numPr>
        <w:spacing w:after="80" w:line="280"/>
      </w:pPr>
      <w:r>
        <w:rPr>
          <w:rFonts w:ascii="Aptos" w:cs="Aptos" w:eastAsia="Aptos" w:hAnsi="Aptos"/>
          <w:color w:val="222222"/>
          <w:sz w:val="21"/>
          <w:szCs w:val="21"/>
        </w:rPr>
        <w:t xml:space="preserve">logout</w:t>
      </w:r>
    </w:p>
    <w:p>
      <w:pPr>
        <w:pStyle w:val="ListParagraph"/>
        <w:numPr>
          <w:ilvl w:val="0"/>
          <w:numId w:val="1"/>
        </w:numPr>
        <w:spacing w:after="80" w:line="280"/>
      </w:pPr>
      <w:r>
        <w:rPr>
          <w:rFonts w:ascii="Aptos" w:cs="Aptos" w:eastAsia="Aptos" w:hAnsi="Aptos"/>
          <w:color w:val="222222"/>
          <w:sz w:val="21"/>
          <w:szCs w:val="21"/>
        </w:rPr>
        <w:t xml:space="preserve">upload</w:t>
      </w:r>
    </w:p>
    <w:p>
      <w:pPr>
        <w:pStyle w:val="ListParagraph"/>
        <w:numPr>
          <w:ilvl w:val="0"/>
          <w:numId w:val="1"/>
        </w:numPr>
        <w:spacing w:after="80" w:line="280"/>
      </w:pPr>
      <w:r>
        <w:rPr>
          <w:rFonts w:ascii="Aptos" w:cs="Aptos" w:eastAsia="Aptos" w:hAnsi="Aptos"/>
          <w:color w:val="222222"/>
          <w:sz w:val="21"/>
          <w:szCs w:val="21"/>
        </w:rPr>
        <w:t xml:space="preserve">analysis</w:t>
      </w:r>
    </w:p>
    <w:p>
      <w:pPr>
        <w:pStyle w:val="ListParagraph"/>
        <w:numPr>
          <w:ilvl w:val="0"/>
          <w:numId w:val="1"/>
        </w:numPr>
        <w:spacing w:after="80" w:line="280"/>
      </w:pPr>
      <w:r>
        <w:rPr>
          <w:rFonts w:ascii="Aptos" w:cs="Aptos" w:eastAsia="Aptos" w:hAnsi="Aptos"/>
          <w:color w:val="222222"/>
          <w:sz w:val="21"/>
          <w:szCs w:val="21"/>
        </w:rPr>
        <w:t xml:space="preserve">compliance run</w:t>
      </w:r>
    </w:p>
    <w:p>
      <w:pPr>
        <w:pStyle w:val="ListParagraph"/>
        <w:numPr>
          <w:ilvl w:val="0"/>
          <w:numId w:val="1"/>
        </w:numPr>
        <w:spacing w:after="80" w:line="280"/>
      </w:pPr>
      <w:r>
        <w:rPr>
          <w:rFonts w:ascii="Aptos" w:cs="Aptos" w:eastAsia="Aptos" w:hAnsi="Aptos"/>
          <w:color w:val="222222"/>
          <w:sz w:val="21"/>
          <w:szCs w:val="21"/>
        </w:rPr>
        <w:t xml:space="preserve">draft creation</w:t>
      </w:r>
    </w:p>
    <w:p>
      <w:pPr>
        <w:pStyle w:val="ListParagraph"/>
        <w:numPr>
          <w:ilvl w:val="0"/>
          <w:numId w:val="1"/>
        </w:numPr>
        <w:spacing w:after="80" w:line="280"/>
      </w:pPr>
      <w:r>
        <w:rPr>
          <w:rFonts w:ascii="Aptos" w:cs="Aptos" w:eastAsia="Aptos" w:hAnsi="Aptos"/>
          <w:color w:val="222222"/>
          <w:sz w:val="21"/>
          <w:szCs w:val="21"/>
        </w:rPr>
        <w:t xml:space="preserve">draft save</w:t>
      </w:r>
    </w:p>
    <w:p>
      <w:pPr>
        <w:pStyle w:val="ListParagraph"/>
        <w:numPr>
          <w:ilvl w:val="0"/>
          <w:numId w:val="1"/>
        </w:numPr>
        <w:spacing w:after="80" w:line="280"/>
      </w:pPr>
      <w:r>
        <w:rPr>
          <w:rFonts w:ascii="Aptos" w:cs="Aptos" w:eastAsia="Aptos" w:hAnsi="Aptos"/>
          <w:color w:val="222222"/>
          <w:sz w:val="21"/>
          <w:szCs w:val="21"/>
        </w:rPr>
        <w:t xml:space="preserve">role changes</w:t>
      </w:r>
    </w:p>
    <w:p>
      <w:pPr>
        <w:pStyle w:val="ListParagraph"/>
        <w:numPr>
          <w:ilvl w:val="0"/>
          <w:numId w:val="1"/>
        </w:numPr>
        <w:spacing w:after="80" w:line="280"/>
      </w:pPr>
      <w:r>
        <w:rPr>
          <w:rFonts w:ascii="Aptos" w:cs="Aptos" w:eastAsia="Aptos" w:hAnsi="Aptos"/>
          <w:color w:val="222222"/>
          <w:sz w:val="21"/>
          <w:szCs w:val="21"/>
        </w:rPr>
        <w:t xml:space="preserve">account status changes</w:t>
      </w:r>
    </w:p>
    <w:p>
      <w:pPr>
        <w:pStyle w:val="ListParagraph"/>
        <w:numPr>
          <w:ilvl w:val="0"/>
          <w:numId w:val="1"/>
        </w:numPr>
        <w:spacing w:after="80" w:line="280"/>
      </w:pPr>
      <w:r>
        <w:rPr>
          <w:rFonts w:ascii="Aptos" w:cs="Aptos" w:eastAsia="Aptos" w:hAnsi="Aptos"/>
          <w:color w:val="222222"/>
          <w:sz w:val="21"/>
          <w:szCs w:val="21"/>
        </w:rPr>
        <w:t xml:space="preserve">annotations</w:t>
      </w:r>
    </w:p>
    <w:p>
      <w:pPr>
        <w:pStyle w:val="ListParagraph"/>
        <w:numPr>
          <w:ilvl w:val="0"/>
          <w:numId w:val="1"/>
        </w:numPr>
        <w:spacing w:after="80" w:line="280"/>
      </w:pPr>
      <w:r>
        <w:rPr>
          <w:rFonts w:ascii="Aptos" w:cs="Aptos" w:eastAsia="Aptos" w:hAnsi="Aptos"/>
          <w:color w:val="222222"/>
          <w:sz w:val="21"/>
          <w:szCs w:val="21"/>
        </w:rPr>
        <w:t xml:space="preserve">document delete</w:t>
      </w:r>
    </w:p>
    <w:p>
      <w:pPr>
        <w:spacing w:after="150" w:line="300"/>
      </w:pPr>
      <w:r>
        <w:rPr>
          <w:rFonts w:ascii="Aptos" w:cs="Aptos" w:eastAsia="Aptos" w:hAnsi="Aptos"/>
          <w:color w:val="222222"/>
          <w:sz w:val="21"/>
          <w:szCs w:val="21"/>
        </w:rPr>
        <w:t xml:space="preserve">Admin users can view and replay audit events through the Audit Replay page. This supports transparency and accountability, which are important in legal software.</w:t>
      </w:r>
    </w:p>
    <w:p>
      <w:pPr>
        <w:pStyle w:val="Heading1"/>
        <w:keepNext/>
        <w:spacing w:after="120" w:before="280"/>
      </w:pPr>
      <w:r>
        <w:rPr>
          <w:rFonts w:ascii="Aptos" w:cs="Aptos" w:eastAsia="Aptos" w:hAnsi="Aptos"/>
          <w:b/>
          <w:bCs/>
          <w:color w:val="143A35"/>
          <w:sz w:val="29"/>
          <w:szCs w:val="29"/>
        </w:rPr>
        <w:t xml:space="preserve">25. Admin Panel</w:t>
      </w:r>
    </w:p>
    <w:p>
      <w:pPr>
        <w:spacing w:after="80" w:before="80"/>
      </w:pPr>
      <w:r>
        <w:rPr>
          <w:rFonts w:ascii="Aptos" w:cs="Aptos" w:eastAsia="Aptos" w:hAnsi="Aptos"/>
          <w:b/>
          <w:bCs/>
          <w:color w:val="143A35"/>
          <w:sz w:val="21"/>
          <w:szCs w:val="21"/>
        </w:rPr>
        <w:t xml:space="preserve">The admin area includes:</w:t>
      </w:r>
    </w:p>
    <w:p>
      <w:pPr>
        <w:pStyle w:val="ListParagraph"/>
        <w:numPr>
          <w:ilvl w:val="0"/>
          <w:numId w:val="1"/>
        </w:numPr>
        <w:spacing w:after="80" w:line="280"/>
      </w:pPr>
      <w:r>
        <w:rPr>
          <w:rFonts w:ascii="Aptos" w:cs="Aptos" w:eastAsia="Aptos" w:hAnsi="Aptos"/>
          <w:color w:val="222222"/>
          <w:sz w:val="21"/>
          <w:szCs w:val="21"/>
        </w:rPr>
        <w:t xml:space="preserve">users management</w:t>
      </w:r>
    </w:p>
    <w:p>
      <w:pPr>
        <w:pStyle w:val="ListParagraph"/>
        <w:numPr>
          <w:ilvl w:val="0"/>
          <w:numId w:val="1"/>
        </w:numPr>
        <w:spacing w:after="80" w:line="280"/>
      </w:pPr>
      <w:r>
        <w:rPr>
          <w:rFonts w:ascii="Aptos" w:cs="Aptos" w:eastAsia="Aptos" w:hAnsi="Aptos"/>
          <w:color w:val="222222"/>
          <w:sz w:val="21"/>
          <w:szCs w:val="21"/>
        </w:rPr>
        <w:t xml:space="preserve">role and status updates</w:t>
      </w:r>
    </w:p>
    <w:p>
      <w:pPr>
        <w:pStyle w:val="ListParagraph"/>
        <w:numPr>
          <w:ilvl w:val="0"/>
          <w:numId w:val="1"/>
        </w:numPr>
        <w:spacing w:after="80" w:line="280"/>
      </w:pPr>
      <w:r>
        <w:rPr>
          <w:rFonts w:ascii="Aptos" w:cs="Aptos" w:eastAsia="Aptos" w:hAnsi="Aptos"/>
          <w:color w:val="222222"/>
          <w:sz w:val="21"/>
          <w:szCs w:val="21"/>
        </w:rPr>
        <w:t xml:space="preserve">compliance rule management</w:t>
      </w:r>
    </w:p>
    <w:p>
      <w:pPr>
        <w:pStyle w:val="ListParagraph"/>
        <w:numPr>
          <w:ilvl w:val="0"/>
          <w:numId w:val="1"/>
        </w:numPr>
        <w:spacing w:after="80" w:line="280"/>
      </w:pPr>
      <w:r>
        <w:rPr>
          <w:rFonts w:ascii="Aptos" w:cs="Aptos" w:eastAsia="Aptos" w:hAnsi="Aptos"/>
          <w:color w:val="222222"/>
          <w:sz w:val="21"/>
          <w:szCs w:val="21"/>
        </w:rPr>
        <w:t xml:space="preserve">legal template management</w:t>
      </w:r>
    </w:p>
    <w:p>
      <w:pPr>
        <w:pStyle w:val="ListParagraph"/>
        <w:numPr>
          <w:ilvl w:val="0"/>
          <w:numId w:val="1"/>
        </w:numPr>
        <w:spacing w:after="80" w:line="280"/>
      </w:pPr>
      <w:r>
        <w:rPr>
          <w:rFonts w:ascii="Aptos" w:cs="Aptos" w:eastAsia="Aptos" w:hAnsi="Aptos"/>
          <w:color w:val="222222"/>
          <w:sz w:val="21"/>
          <w:szCs w:val="21"/>
        </w:rPr>
        <w:t xml:space="preserve">subscription oversight</w:t>
      </w:r>
    </w:p>
    <w:p>
      <w:pPr>
        <w:pStyle w:val="ListParagraph"/>
        <w:numPr>
          <w:ilvl w:val="0"/>
          <w:numId w:val="1"/>
        </w:numPr>
        <w:spacing w:after="80" w:line="280"/>
      </w:pPr>
      <w:r>
        <w:rPr>
          <w:rFonts w:ascii="Aptos" w:cs="Aptos" w:eastAsia="Aptos" w:hAnsi="Aptos"/>
          <w:color w:val="222222"/>
          <w:sz w:val="21"/>
          <w:szCs w:val="21"/>
        </w:rPr>
        <w:t xml:space="preserve">audit replay</w:t>
      </w:r>
    </w:p>
    <w:p>
      <w:pPr>
        <w:spacing w:after="150" w:line="300"/>
      </w:pPr>
      <w:r>
        <w:rPr>
          <w:rFonts w:ascii="Aptos" w:cs="Aptos" w:eastAsia="Aptos" w:hAnsi="Aptos"/>
          <w:color w:val="222222"/>
          <w:sz w:val="21"/>
          <w:szCs w:val="21"/>
        </w:rPr>
        <w:t xml:space="preserve">Admin routes are protected by middleware and server-side role checks.</w:t>
      </w:r>
    </w:p>
    <w:p>
      <w:pPr>
        <w:pStyle w:val="Heading1"/>
        <w:keepNext/>
        <w:spacing w:after="120" w:before="280"/>
      </w:pPr>
      <w:r>
        <w:rPr>
          <w:rFonts w:ascii="Aptos" w:cs="Aptos" w:eastAsia="Aptos" w:hAnsi="Aptos"/>
          <w:b/>
          <w:bCs/>
          <w:color w:val="143A35"/>
          <w:sz w:val="29"/>
          <w:szCs w:val="29"/>
        </w:rPr>
        <w:t xml:space="preserve">26. Frontend and User Experience</w:t>
      </w:r>
    </w:p>
    <w:p>
      <w:pPr>
        <w:spacing w:after="150" w:line="300"/>
      </w:pPr>
      <w:r>
        <w:rPr>
          <w:rFonts w:ascii="Aptos" w:cs="Aptos" w:eastAsia="Aptos" w:hAnsi="Aptos"/>
          <w:color w:val="222222"/>
          <w:sz w:val="21"/>
          <w:szCs w:val="21"/>
        </w:rPr>
        <w:t xml:space="preserve">The UI is designed as a modern, animated legal workspace.</w:t>
      </w:r>
    </w:p>
    <w:p>
      <w:pPr>
        <w:spacing w:after="80" w:before="80"/>
      </w:pPr>
      <w:r>
        <w:rPr>
          <w:rFonts w:ascii="Aptos" w:cs="Aptos" w:eastAsia="Aptos" w:hAnsi="Aptos"/>
          <w:b/>
          <w:bCs/>
          <w:color w:val="143A35"/>
          <w:sz w:val="21"/>
          <w:szCs w:val="21"/>
        </w:rPr>
        <w:t xml:space="preserve">Important UX elements:</w:t>
      </w:r>
    </w:p>
    <w:p>
      <w:pPr>
        <w:pStyle w:val="ListParagraph"/>
        <w:numPr>
          <w:ilvl w:val="0"/>
          <w:numId w:val="1"/>
        </w:numPr>
        <w:spacing w:after="80" w:line="280"/>
      </w:pPr>
      <w:r>
        <w:rPr>
          <w:rFonts w:ascii="Aptos" w:cs="Aptos" w:eastAsia="Aptos" w:hAnsi="Aptos"/>
          <w:color w:val="222222"/>
          <w:sz w:val="21"/>
          <w:szCs w:val="21"/>
        </w:rPr>
        <w:t xml:space="preserve">animated landing page</w:t>
      </w:r>
    </w:p>
    <w:p>
      <w:pPr>
        <w:pStyle w:val="ListParagraph"/>
        <w:numPr>
          <w:ilvl w:val="0"/>
          <w:numId w:val="1"/>
        </w:numPr>
        <w:spacing w:after="80" w:line="280"/>
      </w:pPr>
      <w:r>
        <w:rPr>
          <w:rFonts w:ascii="Aptos" w:cs="Aptos" w:eastAsia="Aptos" w:hAnsi="Aptos"/>
          <w:color w:val="222222"/>
          <w:sz w:val="21"/>
          <w:szCs w:val="21"/>
        </w:rPr>
        <w:t xml:space="preserve">dark visual theme with legal-tech branding</w:t>
      </w:r>
    </w:p>
    <w:p>
      <w:pPr>
        <w:pStyle w:val="ListParagraph"/>
        <w:numPr>
          <w:ilvl w:val="0"/>
          <w:numId w:val="1"/>
        </w:numPr>
        <w:spacing w:after="80" w:line="280"/>
      </w:pPr>
      <w:r>
        <w:rPr>
          <w:rFonts w:ascii="Aptos" w:cs="Aptos" w:eastAsia="Aptos" w:hAnsi="Aptos"/>
          <w:color w:val="222222"/>
          <w:sz w:val="21"/>
          <w:szCs w:val="21"/>
        </w:rPr>
        <w:t xml:space="preserve">dashboard cards</w:t>
      </w:r>
    </w:p>
    <w:p>
      <w:pPr>
        <w:pStyle w:val="ListParagraph"/>
        <w:numPr>
          <w:ilvl w:val="0"/>
          <w:numId w:val="1"/>
        </w:numPr>
        <w:spacing w:after="80" w:line="280"/>
      </w:pPr>
      <w:r>
        <w:rPr>
          <w:rFonts w:ascii="Aptos" w:cs="Aptos" w:eastAsia="Aptos" w:hAnsi="Aptos"/>
          <w:color w:val="222222"/>
          <w:sz w:val="21"/>
          <w:szCs w:val="21"/>
        </w:rPr>
        <w:t xml:space="preserve">sidebar navigation</w:t>
      </w:r>
    </w:p>
    <w:p>
      <w:pPr>
        <w:pStyle w:val="ListParagraph"/>
        <w:numPr>
          <w:ilvl w:val="0"/>
          <w:numId w:val="1"/>
        </w:numPr>
        <w:spacing w:after="80" w:line="280"/>
      </w:pPr>
      <w:r>
        <w:rPr>
          <w:rFonts w:ascii="Aptos" w:cs="Aptos" w:eastAsia="Aptos" w:hAnsi="Aptos"/>
          <w:color w:val="222222"/>
          <w:sz w:val="21"/>
          <w:szCs w:val="21"/>
        </w:rPr>
        <w:t xml:space="preserve">command palette</w:t>
      </w:r>
    </w:p>
    <w:p>
      <w:pPr>
        <w:pStyle w:val="ListParagraph"/>
        <w:numPr>
          <w:ilvl w:val="0"/>
          <w:numId w:val="1"/>
        </w:numPr>
        <w:spacing w:after="80" w:line="280"/>
      </w:pPr>
      <w:r>
        <w:rPr>
          <w:rFonts w:ascii="Aptos" w:cs="Aptos" w:eastAsia="Aptos" w:hAnsi="Aptos"/>
          <w:color w:val="222222"/>
          <w:sz w:val="21"/>
          <w:szCs w:val="21"/>
        </w:rPr>
        <w:t xml:space="preserve">glow cards</w:t>
      </w:r>
    </w:p>
    <w:p>
      <w:pPr>
        <w:pStyle w:val="ListParagraph"/>
        <w:numPr>
          <w:ilvl w:val="0"/>
          <w:numId w:val="1"/>
        </w:numPr>
        <w:spacing w:after="80" w:line="280"/>
      </w:pPr>
      <w:r>
        <w:rPr>
          <w:rFonts w:ascii="Aptos" w:cs="Aptos" w:eastAsia="Aptos" w:hAnsi="Aptos"/>
          <w:color w:val="222222"/>
          <w:sz w:val="21"/>
          <w:szCs w:val="21"/>
        </w:rPr>
        <w:t xml:space="preserve">page transitions</w:t>
      </w:r>
    </w:p>
    <w:p>
      <w:pPr>
        <w:pStyle w:val="ListParagraph"/>
        <w:numPr>
          <w:ilvl w:val="0"/>
          <w:numId w:val="1"/>
        </w:numPr>
        <w:spacing w:after="80" w:line="280"/>
      </w:pPr>
      <w:r>
        <w:rPr>
          <w:rFonts w:ascii="Aptos" w:cs="Aptos" w:eastAsia="Aptos" w:hAnsi="Aptos"/>
          <w:color w:val="222222"/>
          <w:sz w:val="21"/>
          <w:szCs w:val="21"/>
        </w:rPr>
        <w:t xml:space="preserve">loading and progress states</w:t>
      </w:r>
    </w:p>
    <w:p>
      <w:pPr>
        <w:pStyle w:val="ListParagraph"/>
        <w:numPr>
          <w:ilvl w:val="0"/>
          <w:numId w:val="1"/>
        </w:numPr>
        <w:spacing w:after="80" w:line="280"/>
      </w:pPr>
      <w:r>
        <w:rPr>
          <w:rFonts w:ascii="Aptos" w:cs="Aptos" w:eastAsia="Aptos" w:hAnsi="Aptos"/>
          <w:color w:val="222222"/>
          <w:sz w:val="21"/>
          <w:szCs w:val="21"/>
        </w:rPr>
        <w:t xml:space="preserve">responsive layouts</w:t>
      </w:r>
    </w:p>
    <w:p>
      <w:pPr>
        <w:pStyle w:val="ListParagraph"/>
        <w:numPr>
          <w:ilvl w:val="0"/>
          <w:numId w:val="1"/>
        </w:numPr>
        <w:spacing w:after="80" w:line="280"/>
      </w:pPr>
      <w:r>
        <w:rPr>
          <w:rFonts w:ascii="Aptos" w:cs="Aptos" w:eastAsia="Aptos" w:hAnsi="Aptos"/>
          <w:color w:val="222222"/>
          <w:sz w:val="21"/>
          <w:szCs w:val="21"/>
        </w:rPr>
        <w:t xml:space="preserve">internal scroll areas for chat</w:t>
      </w:r>
    </w:p>
    <w:p>
      <w:pPr>
        <w:pStyle w:val="ListParagraph"/>
        <w:numPr>
          <w:ilvl w:val="0"/>
          <w:numId w:val="1"/>
        </w:numPr>
        <w:spacing w:after="80" w:line="280"/>
      </w:pPr>
      <w:r>
        <w:rPr>
          <w:rFonts w:ascii="Aptos" w:cs="Aptos" w:eastAsia="Aptos" w:hAnsi="Aptos"/>
          <w:color w:val="222222"/>
          <w:sz w:val="21"/>
          <w:szCs w:val="21"/>
        </w:rPr>
        <w:t xml:space="preserve">visually distinct pricing and subscription pages</w:t>
      </w:r>
    </w:p>
    <w:p>
      <w:pPr>
        <w:spacing w:after="150" w:line="300"/>
      </w:pPr>
      <w:r>
        <w:rPr>
          <w:rFonts w:ascii="Aptos" w:cs="Aptos" w:eastAsia="Aptos" w:hAnsi="Aptos"/>
          <w:color w:val="222222"/>
          <w:sz w:val="21"/>
          <w:szCs w:val="21"/>
        </w:rPr>
        <w:t xml:space="preserve">The goal is to make the system feel more complete and polished than a typical student CRUD prototype.</w:t>
      </w:r>
    </w:p>
    <w:p>
      <w:pPr>
        <w:pStyle w:val="Heading1"/>
        <w:keepNext/>
        <w:spacing w:after="120" w:before="280"/>
      </w:pPr>
      <w:r>
        <w:rPr>
          <w:rFonts w:ascii="Aptos" w:cs="Aptos" w:eastAsia="Aptos" w:hAnsi="Aptos"/>
          <w:b/>
          <w:bCs/>
          <w:color w:val="143A35"/>
          <w:sz w:val="29"/>
          <w:szCs w:val="29"/>
        </w:rPr>
        <w:t xml:space="preserve">27. Security Measures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pct" w:w="50%"/>
            <w:shd w:fill="F4EFE6"/>
            <w:tcMar>
              <w:top w:type="dxa" w:w="110"/>
              <w:left w:type="dxa" w:w="120"/>
              <w:bottom w:type="dxa" w:w="110"/>
              <w:right w:type="dxa" w:w="120"/>
            </w:tcMar>
          </w:tcPr>
          <w:p>
            <w:pPr>
              <w:spacing w:after="0" w:line="260"/>
            </w:pPr>
            <w:r>
              <w:rPr>
                <w:rFonts w:ascii="Aptos" w:cs="Aptos" w:eastAsia="Aptos" w:hAnsi="Aptos"/>
                <w:b/>
                <w:bCs/>
                <w:color w:val="143A35"/>
                <w:sz w:val="19"/>
                <w:szCs w:val="19"/>
              </w:rPr>
              <w:t xml:space="preserve">Security concern</w:t>
            </w:r>
          </w:p>
        </w:tc>
        <w:tc>
          <w:tcPr>
            <w:tcW w:type="pct" w:w="50%"/>
            <w:shd w:fill="F4EFE6"/>
            <w:tcMar>
              <w:top w:type="dxa" w:w="110"/>
              <w:left w:type="dxa" w:w="120"/>
              <w:bottom w:type="dxa" w:w="110"/>
              <w:right w:type="dxa" w:w="120"/>
            </w:tcMar>
          </w:tcPr>
          <w:p>
            <w:pPr>
              <w:spacing w:after="0" w:line="260"/>
            </w:pPr>
            <w:r>
              <w:rPr>
                <w:rFonts w:ascii="Aptos" w:cs="Aptos" w:eastAsia="Aptos" w:hAnsi="Aptos"/>
                <w:b/>
                <w:bCs/>
                <w:color w:val="143A35"/>
                <w:sz w:val="19"/>
                <w:szCs w:val="19"/>
              </w:rPr>
              <w:t xml:space="preserve">Implementation</w:t>
            </w:r>
          </w:p>
        </w:tc>
      </w:tr>
      <w:tr>
        <w:trPr>
          <w:tblHeader w:val="false"/>
        </w:trPr>
        <w:tc>
          <w:tcPr>
            <w:tcW w:type="pct" w:w="50%"/>
            <w:tcMar>
              <w:top w:type="dxa" w:w="110"/>
              <w:left w:type="dxa" w:w="120"/>
              <w:bottom w:type="dxa" w:w="110"/>
              <w:right w:type="dxa" w:w="120"/>
            </w:tcMar>
          </w:tcPr>
          <w:p>
            <w:pPr>
              <w:spacing w:after="0" w:line="260"/>
            </w:pPr>
            <w:r>
              <w:rPr>
                <w:rFonts w:ascii="Aptos" w:cs="Aptos" w:eastAsia="Aptos" w:hAnsi="Aptos"/>
                <w:b w:val="false"/>
                <w:bCs w:val="false"/>
                <w:color w:val="222222"/>
                <w:sz w:val="18"/>
                <w:szCs w:val="18"/>
              </w:rPr>
              <w:t xml:space="preserve">Password security</w:t>
            </w:r>
          </w:p>
        </w:tc>
        <w:tc>
          <w:tcPr>
            <w:tcW w:type="pct" w:w="50%"/>
            <w:tcMar>
              <w:top w:type="dxa" w:w="110"/>
              <w:left w:type="dxa" w:w="120"/>
              <w:bottom w:type="dxa" w:w="110"/>
              <w:right w:type="dxa" w:w="120"/>
            </w:tcMar>
          </w:tcPr>
          <w:p>
            <w:pPr>
              <w:spacing w:after="0" w:line="260"/>
            </w:pPr>
            <w:r>
              <w:rPr>
                <w:rFonts w:ascii="Aptos" w:cs="Aptos" w:eastAsia="Aptos" w:hAnsi="Aptos"/>
                <w:b w:val="false"/>
                <w:bCs w:val="false"/>
                <w:color w:val="222222"/>
                <w:sz w:val="18"/>
                <w:szCs w:val="18"/>
              </w:rPr>
              <w:t xml:space="preserve">bcrypt hashing</w:t>
            </w:r>
          </w:p>
        </w:tc>
      </w:tr>
      <w:tr>
        <w:trPr>
          <w:tblHeader w:val="false"/>
        </w:trPr>
        <w:tc>
          <w:tcPr>
            <w:tcW w:type="pct" w:w="50%"/>
            <w:tcMar>
              <w:top w:type="dxa" w:w="110"/>
              <w:left w:type="dxa" w:w="120"/>
              <w:bottom w:type="dxa" w:w="110"/>
              <w:right w:type="dxa" w:w="120"/>
            </w:tcMar>
          </w:tcPr>
          <w:p>
            <w:pPr>
              <w:spacing w:after="0" w:line="260"/>
            </w:pPr>
            <w:r>
              <w:rPr>
                <w:rFonts w:ascii="Aptos" w:cs="Aptos" w:eastAsia="Aptos" w:hAnsi="Aptos"/>
                <w:b w:val="false"/>
                <w:bCs w:val="false"/>
                <w:color w:val="222222"/>
                <w:sz w:val="18"/>
                <w:szCs w:val="18"/>
              </w:rPr>
              <w:t xml:space="preserve">Session security</w:t>
            </w:r>
          </w:p>
        </w:tc>
        <w:tc>
          <w:tcPr>
            <w:tcW w:type="pct" w:w="50%"/>
            <w:tcMar>
              <w:top w:type="dxa" w:w="110"/>
              <w:left w:type="dxa" w:w="120"/>
              <w:bottom w:type="dxa" w:w="110"/>
              <w:right w:type="dxa" w:w="120"/>
            </w:tcMar>
          </w:tcPr>
          <w:p>
            <w:pPr>
              <w:spacing w:after="0" w:line="260"/>
            </w:pPr>
            <w:r>
              <w:rPr>
                <w:rFonts w:ascii="Aptos" w:cs="Aptos" w:eastAsia="Aptos" w:hAnsi="Aptos"/>
                <w:b w:val="false"/>
                <w:bCs w:val="false"/>
                <w:color w:val="222222"/>
                <w:sz w:val="18"/>
                <w:szCs w:val="18"/>
              </w:rPr>
              <w:t xml:space="preserve">JWT in HTTP-only cookie</w:t>
            </w:r>
          </w:p>
        </w:tc>
      </w:tr>
      <w:tr>
        <w:trPr>
          <w:tblHeader w:val="false"/>
        </w:trPr>
        <w:tc>
          <w:tcPr>
            <w:tcW w:type="pct" w:w="50%"/>
            <w:tcMar>
              <w:top w:type="dxa" w:w="110"/>
              <w:left w:type="dxa" w:w="120"/>
              <w:bottom w:type="dxa" w:w="110"/>
              <w:right w:type="dxa" w:w="120"/>
            </w:tcMar>
          </w:tcPr>
          <w:p>
            <w:pPr>
              <w:spacing w:after="0" w:line="260"/>
            </w:pPr>
            <w:r>
              <w:rPr>
                <w:rFonts w:ascii="Aptos" w:cs="Aptos" w:eastAsia="Aptos" w:hAnsi="Aptos"/>
                <w:b w:val="false"/>
                <w:bCs w:val="false"/>
                <w:color w:val="222222"/>
                <w:sz w:val="18"/>
                <w:szCs w:val="18"/>
              </w:rPr>
              <w:t xml:space="preserve">OTP security</w:t>
            </w:r>
          </w:p>
        </w:tc>
        <w:tc>
          <w:tcPr>
            <w:tcW w:type="pct" w:w="50%"/>
            <w:tcMar>
              <w:top w:type="dxa" w:w="110"/>
              <w:left w:type="dxa" w:w="120"/>
              <w:bottom w:type="dxa" w:w="110"/>
              <w:right w:type="dxa" w:w="120"/>
            </w:tcMar>
          </w:tcPr>
          <w:p>
            <w:pPr>
              <w:spacing w:after="0" w:line="260"/>
            </w:pPr>
            <w:r>
              <w:rPr>
                <w:rFonts w:ascii="Aptos" w:cs="Aptos" w:eastAsia="Aptos" w:hAnsi="Aptos"/>
                <w:b w:val="false"/>
                <w:bCs w:val="false"/>
                <w:color w:val="222222"/>
                <w:sz w:val="18"/>
                <w:szCs w:val="18"/>
              </w:rPr>
              <w:t xml:space="preserve">OTP hashes and expiry</w:t>
            </w:r>
          </w:p>
        </w:tc>
      </w:tr>
      <w:tr>
        <w:trPr>
          <w:tblHeader w:val="false"/>
        </w:trPr>
        <w:tc>
          <w:tcPr>
            <w:tcW w:type="pct" w:w="50%"/>
            <w:tcMar>
              <w:top w:type="dxa" w:w="110"/>
              <w:left w:type="dxa" w:w="120"/>
              <w:bottom w:type="dxa" w:w="110"/>
              <w:right w:type="dxa" w:w="120"/>
            </w:tcMar>
          </w:tcPr>
          <w:p>
            <w:pPr>
              <w:spacing w:after="0" w:line="260"/>
            </w:pPr>
            <w:r>
              <w:rPr>
                <w:rFonts w:ascii="Aptos" w:cs="Aptos" w:eastAsia="Aptos" w:hAnsi="Aptos"/>
                <w:b w:val="false"/>
                <w:bCs w:val="false"/>
                <w:color w:val="222222"/>
                <w:sz w:val="18"/>
                <w:szCs w:val="18"/>
              </w:rPr>
              <w:t xml:space="preserve">File validation</w:t>
            </w:r>
          </w:p>
        </w:tc>
        <w:tc>
          <w:tcPr>
            <w:tcW w:type="pct" w:w="50%"/>
            <w:tcMar>
              <w:top w:type="dxa" w:w="110"/>
              <w:left w:type="dxa" w:w="120"/>
              <w:bottom w:type="dxa" w:w="110"/>
              <w:right w:type="dxa" w:w="120"/>
            </w:tcMar>
          </w:tcPr>
          <w:p>
            <w:pPr>
              <w:spacing w:after="0" w:line="260"/>
            </w:pPr>
            <w:r>
              <w:rPr>
                <w:rFonts w:ascii="Aptos" w:cs="Aptos" w:eastAsia="Aptos" w:hAnsi="Aptos"/>
                <w:b w:val="false"/>
                <w:bCs w:val="false"/>
                <w:color w:val="222222"/>
                <w:sz w:val="18"/>
                <w:szCs w:val="18"/>
              </w:rPr>
              <w:t xml:space="preserve">MIME and magic-byte checks</w:t>
            </w:r>
          </w:p>
        </w:tc>
      </w:tr>
      <w:tr>
        <w:trPr>
          <w:tblHeader w:val="false"/>
        </w:trPr>
        <w:tc>
          <w:tcPr>
            <w:tcW w:type="pct" w:w="50%"/>
            <w:tcMar>
              <w:top w:type="dxa" w:w="110"/>
              <w:left w:type="dxa" w:w="120"/>
              <w:bottom w:type="dxa" w:w="110"/>
              <w:right w:type="dxa" w:w="120"/>
            </w:tcMar>
          </w:tcPr>
          <w:p>
            <w:pPr>
              <w:spacing w:after="0" w:line="260"/>
            </w:pPr>
            <w:r>
              <w:rPr>
                <w:rFonts w:ascii="Aptos" w:cs="Aptos" w:eastAsia="Aptos" w:hAnsi="Aptos"/>
                <w:b w:val="false"/>
                <w:bCs w:val="false"/>
                <w:color w:val="222222"/>
                <w:sz w:val="18"/>
                <w:szCs w:val="18"/>
              </w:rPr>
              <w:t xml:space="preserve">Authorization</w:t>
            </w:r>
          </w:p>
        </w:tc>
        <w:tc>
          <w:tcPr>
            <w:tcW w:type="pct" w:w="50%"/>
            <w:tcMar>
              <w:top w:type="dxa" w:w="110"/>
              <w:left w:type="dxa" w:w="120"/>
              <w:bottom w:type="dxa" w:w="110"/>
              <w:right w:type="dxa" w:w="120"/>
            </w:tcMar>
          </w:tcPr>
          <w:p>
            <w:pPr>
              <w:spacing w:after="0" w:line="260"/>
            </w:pPr>
            <w:r>
              <w:rPr>
                <w:rFonts w:ascii="Aptos" w:cs="Aptos" w:eastAsia="Aptos" w:hAnsi="Aptos"/>
                <w:b w:val="false"/>
                <w:bCs w:val="false"/>
                <w:color w:val="222222"/>
                <w:sz w:val="18"/>
                <w:szCs w:val="18"/>
              </w:rPr>
              <w:t xml:space="preserve">middleware, API checks, role checks</w:t>
            </w:r>
          </w:p>
        </w:tc>
      </w:tr>
      <w:tr>
        <w:trPr>
          <w:tblHeader w:val="false"/>
        </w:trPr>
        <w:tc>
          <w:tcPr>
            <w:tcW w:type="pct" w:w="50%"/>
            <w:tcMar>
              <w:top w:type="dxa" w:w="110"/>
              <w:left w:type="dxa" w:w="120"/>
              <w:bottom w:type="dxa" w:w="110"/>
              <w:right w:type="dxa" w:w="120"/>
            </w:tcMar>
          </w:tcPr>
          <w:p>
            <w:pPr>
              <w:spacing w:after="0" w:line="260"/>
            </w:pPr>
            <w:r>
              <w:rPr>
                <w:rFonts w:ascii="Aptos" w:cs="Aptos" w:eastAsia="Aptos" w:hAnsi="Aptos"/>
                <w:b w:val="false"/>
                <w:bCs w:val="false"/>
                <w:color w:val="222222"/>
                <w:sz w:val="18"/>
                <w:szCs w:val="18"/>
              </w:rPr>
              <w:t xml:space="preserve">Subscription abuse</w:t>
            </w:r>
          </w:p>
        </w:tc>
        <w:tc>
          <w:tcPr>
            <w:tcW w:type="pct" w:w="50%"/>
            <w:tcMar>
              <w:top w:type="dxa" w:w="110"/>
              <w:left w:type="dxa" w:w="120"/>
              <w:bottom w:type="dxa" w:w="110"/>
              <w:right w:type="dxa" w:w="120"/>
            </w:tcMar>
          </w:tcPr>
          <w:p>
            <w:pPr>
              <w:spacing w:after="0" w:line="260"/>
            </w:pPr>
            <w:r>
              <w:rPr>
                <w:rFonts w:ascii="Aptos" w:cs="Aptos" w:eastAsia="Aptos" w:hAnsi="Aptos"/>
                <w:b w:val="false"/>
                <w:bCs w:val="false"/>
                <w:color w:val="222222"/>
                <w:sz w:val="18"/>
                <w:szCs w:val="18"/>
              </w:rPr>
              <w:t xml:space="preserve">feature usage tracking</w:t>
            </w:r>
          </w:p>
        </w:tc>
      </w:tr>
      <w:tr>
        <w:trPr>
          <w:tblHeader w:val="false"/>
        </w:trPr>
        <w:tc>
          <w:tcPr>
            <w:tcW w:type="pct" w:w="50%"/>
            <w:tcMar>
              <w:top w:type="dxa" w:w="110"/>
              <w:left w:type="dxa" w:w="120"/>
              <w:bottom w:type="dxa" w:w="110"/>
              <w:right w:type="dxa" w:w="120"/>
            </w:tcMar>
          </w:tcPr>
          <w:p>
            <w:pPr>
              <w:spacing w:after="0" w:line="260"/>
            </w:pPr>
            <w:r>
              <w:rPr>
                <w:rFonts w:ascii="Aptos" w:cs="Aptos" w:eastAsia="Aptos" w:hAnsi="Aptos"/>
                <w:b w:val="false"/>
                <w:bCs w:val="false"/>
                <w:color w:val="222222"/>
                <w:sz w:val="18"/>
                <w:szCs w:val="18"/>
              </w:rPr>
              <w:t xml:space="preserve">SQL injection</w:t>
            </w:r>
          </w:p>
        </w:tc>
        <w:tc>
          <w:tcPr>
            <w:tcW w:type="pct" w:w="50%"/>
            <w:tcMar>
              <w:top w:type="dxa" w:w="110"/>
              <w:left w:type="dxa" w:w="120"/>
              <w:bottom w:type="dxa" w:w="110"/>
              <w:right w:type="dxa" w:w="120"/>
            </w:tcMar>
          </w:tcPr>
          <w:p>
            <w:pPr>
              <w:spacing w:after="0" w:line="260"/>
            </w:pPr>
            <w:r>
              <w:rPr>
                <w:rFonts w:ascii="Aptos" w:cs="Aptos" w:eastAsia="Aptos" w:hAnsi="Aptos"/>
                <w:b w:val="false"/>
                <w:bCs w:val="false"/>
                <w:color w:val="222222"/>
                <w:sz w:val="18"/>
                <w:szCs w:val="18"/>
              </w:rPr>
              <w:t xml:space="preserve">Prisma parameterized queries</w:t>
            </w:r>
          </w:p>
        </w:tc>
      </w:tr>
      <w:tr>
        <w:trPr>
          <w:tblHeader w:val="false"/>
        </w:trPr>
        <w:tc>
          <w:tcPr>
            <w:tcW w:type="pct" w:w="50%"/>
            <w:tcMar>
              <w:top w:type="dxa" w:w="110"/>
              <w:left w:type="dxa" w:w="120"/>
              <w:bottom w:type="dxa" w:w="110"/>
              <w:right w:type="dxa" w:w="120"/>
            </w:tcMar>
          </w:tcPr>
          <w:p>
            <w:pPr>
              <w:spacing w:after="0" w:line="260"/>
            </w:pPr>
            <w:r>
              <w:rPr>
                <w:rFonts w:ascii="Aptos" w:cs="Aptos" w:eastAsia="Aptos" w:hAnsi="Aptos"/>
                <w:b w:val="false"/>
                <w:bCs w:val="false"/>
                <w:color w:val="222222"/>
                <w:sz w:val="18"/>
                <w:szCs w:val="18"/>
              </w:rPr>
              <w:t xml:space="preserve">Auditability</w:t>
            </w:r>
          </w:p>
        </w:tc>
        <w:tc>
          <w:tcPr>
            <w:tcW w:type="pct" w:w="50%"/>
            <w:tcMar>
              <w:top w:type="dxa" w:w="110"/>
              <w:left w:type="dxa" w:w="120"/>
              <w:bottom w:type="dxa" w:w="110"/>
              <w:right w:type="dxa" w:w="120"/>
            </w:tcMar>
          </w:tcPr>
          <w:p>
            <w:pPr>
              <w:spacing w:after="0" w:line="260"/>
            </w:pPr>
            <w:r>
              <w:rPr>
                <w:rFonts w:ascii="Aptos" w:cs="Aptos" w:eastAsia="Aptos" w:hAnsi="Aptos"/>
                <w:b w:val="false"/>
                <w:bCs w:val="false"/>
                <w:color w:val="222222"/>
                <w:sz w:val="18"/>
                <w:szCs w:val="18"/>
              </w:rPr>
              <w:t xml:space="preserve">audit log table</w:t>
            </w:r>
          </w:p>
        </w:tc>
      </w:tr>
      <w:tr>
        <w:trPr>
          <w:tblHeader w:val="false"/>
        </w:trPr>
        <w:tc>
          <w:tcPr>
            <w:tcW w:type="pct" w:w="50%"/>
            <w:tcMar>
              <w:top w:type="dxa" w:w="110"/>
              <w:left w:type="dxa" w:w="120"/>
              <w:bottom w:type="dxa" w:w="110"/>
              <w:right w:type="dxa" w:w="120"/>
            </w:tcMar>
          </w:tcPr>
          <w:p>
            <w:pPr>
              <w:spacing w:after="0" w:line="260"/>
            </w:pPr>
            <w:r>
              <w:rPr>
                <w:rFonts w:ascii="Aptos" w:cs="Aptos" w:eastAsia="Aptos" w:hAnsi="Aptos"/>
                <w:b w:val="false"/>
                <w:bCs w:val="false"/>
                <w:color w:val="222222"/>
                <w:sz w:val="18"/>
                <w:szCs w:val="18"/>
              </w:rPr>
              <w:t xml:space="preserve">Email verification</w:t>
            </w:r>
          </w:p>
        </w:tc>
        <w:tc>
          <w:tcPr>
            <w:tcW w:type="pct" w:w="50%"/>
            <w:tcMar>
              <w:top w:type="dxa" w:w="110"/>
              <w:left w:type="dxa" w:w="120"/>
              <w:bottom w:type="dxa" w:w="110"/>
              <w:right w:type="dxa" w:w="120"/>
            </w:tcMar>
          </w:tcPr>
          <w:p>
            <w:pPr>
              <w:spacing w:after="0" w:line="260"/>
            </w:pPr>
            <w:r>
              <w:rPr>
                <w:rFonts w:ascii="Aptos" w:cs="Aptos" w:eastAsia="Aptos" w:hAnsi="Aptos"/>
                <w:b w:val="false"/>
                <w:bCs w:val="false"/>
                <w:color w:val="222222"/>
                <w:sz w:val="18"/>
                <w:szCs w:val="18"/>
              </w:rPr>
              <w:t xml:space="preserve">OTP email</w:t>
            </w:r>
          </w:p>
        </w:tc>
      </w:tr>
      <w:tr>
        <w:trPr>
          <w:tblHeader w:val="false"/>
        </w:trPr>
        <w:tc>
          <w:tcPr>
            <w:tcW w:type="pct" w:w="50%"/>
            <w:tcMar>
              <w:top w:type="dxa" w:w="110"/>
              <w:left w:type="dxa" w:w="120"/>
              <w:bottom w:type="dxa" w:w="110"/>
              <w:right w:type="dxa" w:w="120"/>
            </w:tcMar>
          </w:tcPr>
          <w:p>
            <w:pPr>
              <w:spacing w:after="0" w:line="260"/>
            </w:pPr>
            <w:r>
              <w:rPr>
                <w:rFonts w:ascii="Aptos" w:cs="Aptos" w:eastAsia="Aptos" w:hAnsi="Aptos"/>
                <w:b w:val="false"/>
                <w:bCs w:val="false"/>
                <w:color w:val="222222"/>
                <w:sz w:val="18"/>
                <w:szCs w:val="18"/>
              </w:rPr>
              <w:t xml:space="preserve">OAuth safety</w:t>
            </w:r>
          </w:p>
        </w:tc>
        <w:tc>
          <w:tcPr>
            <w:tcW w:type="pct" w:w="50%"/>
            <w:tcMar>
              <w:top w:type="dxa" w:w="110"/>
              <w:left w:type="dxa" w:w="120"/>
              <w:bottom w:type="dxa" w:w="110"/>
              <w:right w:type="dxa" w:w="120"/>
            </w:tcMar>
          </w:tcPr>
          <w:p>
            <w:pPr>
              <w:spacing w:after="0" w:line="260"/>
            </w:pPr>
            <w:r>
              <w:rPr>
                <w:rFonts w:ascii="Aptos" w:cs="Aptos" w:eastAsia="Aptos" w:hAnsi="Aptos"/>
                <w:b w:val="false"/>
                <w:bCs w:val="false"/>
                <w:color w:val="222222"/>
                <w:sz w:val="18"/>
                <w:szCs w:val="18"/>
              </w:rPr>
              <w:t xml:space="preserve">Google verified email required</w:t>
            </w:r>
          </w:p>
        </w:tc>
      </w:tr>
      <w:tr>
        <w:trPr>
          <w:tblHeader w:val="false"/>
        </w:trPr>
        <w:tc>
          <w:tcPr>
            <w:tcW w:type="pct" w:w="50%"/>
            <w:tcMar>
              <w:top w:type="dxa" w:w="110"/>
              <w:left w:type="dxa" w:w="120"/>
              <w:bottom w:type="dxa" w:w="110"/>
              <w:right w:type="dxa" w:w="120"/>
            </w:tcMar>
          </w:tcPr>
          <w:p>
            <w:pPr>
              <w:spacing w:after="0" w:line="260"/>
            </w:pPr>
            <w:r>
              <w:rPr>
                <w:rFonts w:ascii="Aptos" w:cs="Aptos" w:eastAsia="Aptos" w:hAnsi="Aptos"/>
                <w:b w:val="false"/>
                <w:bCs w:val="false"/>
                <w:color w:val="222222"/>
                <w:sz w:val="18"/>
                <w:szCs w:val="18"/>
              </w:rPr>
              <w:t xml:space="preserve">Deployment secrets</w:t>
            </w:r>
          </w:p>
        </w:tc>
        <w:tc>
          <w:tcPr>
            <w:tcW w:type="pct" w:w="50%"/>
            <w:tcMar>
              <w:top w:type="dxa" w:w="110"/>
              <w:left w:type="dxa" w:w="120"/>
              <w:bottom w:type="dxa" w:w="110"/>
              <w:right w:type="dxa" w:w="120"/>
            </w:tcMar>
          </w:tcPr>
          <w:p>
            <w:pPr>
              <w:spacing w:after="0" w:line="260"/>
            </w:pPr>
            <w:r>
              <w:rPr>
                <w:rFonts w:ascii="Aptos" w:cs="Aptos" w:eastAsia="Aptos" w:hAnsi="Aptos"/>
                <w:b w:val="false"/>
                <w:bCs w:val="false"/>
                <w:color w:val="222222"/>
                <w:sz w:val="18"/>
                <w:szCs w:val="18"/>
              </w:rPr>
              <w:t xml:space="preserve">.env ignored; Vercel env import</w:t>
            </w:r>
          </w:p>
        </w:tc>
      </w:tr>
    </w:tbl>
    <w:p>
      <w:pPr>
        <w:spacing w:after="150" w:line="300"/>
      </w:pPr>
      <w:r>
        <w:rPr>
          <w:rFonts w:ascii="Aptos" w:cs="Aptos" w:eastAsia="Aptos" w:hAnsi="Aptos"/>
          <w:color w:val="222222"/>
          <w:sz w:val="21"/>
          <w:szCs w:val="21"/>
        </w:rPr>
        <w:t xml:space="preserve"/>
      </w:r>
    </w:p>
    <w:p>
      <w:pPr>
        <w:pStyle w:val="Heading1"/>
        <w:keepNext/>
        <w:spacing w:after="120" w:before="280"/>
      </w:pPr>
      <w:r>
        <w:rPr>
          <w:rFonts w:ascii="Aptos" w:cs="Aptos" w:eastAsia="Aptos" w:hAnsi="Aptos"/>
          <w:b/>
          <w:bCs/>
          <w:color w:val="143A35"/>
          <w:sz w:val="29"/>
          <w:szCs w:val="29"/>
        </w:rPr>
        <w:t xml:space="preserve">28. API Route Overview</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pct" w:w="50%"/>
            <w:shd w:fill="F4EFE6"/>
            <w:tcMar>
              <w:top w:type="dxa" w:w="110"/>
              <w:left w:type="dxa" w:w="120"/>
              <w:bottom w:type="dxa" w:w="110"/>
              <w:right w:type="dxa" w:w="120"/>
            </w:tcMar>
          </w:tcPr>
          <w:p>
            <w:pPr>
              <w:spacing w:after="0" w:line="260"/>
            </w:pPr>
            <w:r>
              <w:rPr>
                <w:rFonts w:ascii="Aptos" w:cs="Aptos" w:eastAsia="Aptos" w:hAnsi="Aptos"/>
                <w:b/>
                <w:bCs/>
                <w:color w:val="143A35"/>
                <w:sz w:val="19"/>
                <w:szCs w:val="19"/>
              </w:rPr>
              <w:t xml:space="preserve">Category</w:t>
            </w:r>
          </w:p>
        </w:tc>
        <w:tc>
          <w:tcPr>
            <w:tcW w:type="pct" w:w="50%"/>
            <w:shd w:fill="F4EFE6"/>
            <w:tcMar>
              <w:top w:type="dxa" w:w="110"/>
              <w:left w:type="dxa" w:w="120"/>
              <w:bottom w:type="dxa" w:w="110"/>
              <w:right w:type="dxa" w:w="120"/>
            </w:tcMar>
          </w:tcPr>
          <w:p>
            <w:pPr>
              <w:spacing w:after="0" w:line="260"/>
            </w:pPr>
            <w:r>
              <w:rPr>
                <w:rFonts w:ascii="Aptos" w:cs="Aptos" w:eastAsia="Aptos" w:hAnsi="Aptos"/>
                <w:b/>
                <w:bCs/>
                <w:color w:val="143A35"/>
                <w:sz w:val="19"/>
                <w:szCs w:val="19"/>
              </w:rPr>
              <w:t xml:space="preserve">Routes</w:t>
            </w:r>
          </w:p>
        </w:tc>
      </w:tr>
      <w:tr>
        <w:trPr>
          <w:tblHeader w:val="false"/>
        </w:trPr>
        <w:tc>
          <w:tcPr>
            <w:tcW w:type="pct" w:w="50%"/>
            <w:tcMar>
              <w:top w:type="dxa" w:w="110"/>
              <w:left w:type="dxa" w:w="120"/>
              <w:bottom w:type="dxa" w:w="110"/>
              <w:right w:type="dxa" w:w="120"/>
            </w:tcMar>
          </w:tcPr>
          <w:p>
            <w:pPr>
              <w:spacing w:after="0" w:line="260"/>
            </w:pPr>
            <w:r>
              <w:rPr>
                <w:rFonts w:ascii="Aptos" w:cs="Aptos" w:eastAsia="Aptos" w:hAnsi="Aptos"/>
                <w:b w:val="false"/>
                <w:bCs w:val="false"/>
                <w:color w:val="222222"/>
                <w:sz w:val="18"/>
                <w:szCs w:val="18"/>
              </w:rPr>
              <w:t xml:space="preserve">Auth</w:t>
            </w:r>
          </w:p>
        </w:tc>
        <w:tc>
          <w:tcPr>
            <w:tcW w:type="pct" w:w="50%"/>
            <w:tcMar>
              <w:top w:type="dxa" w:w="110"/>
              <w:left w:type="dxa" w:w="120"/>
              <w:bottom w:type="dxa" w:w="110"/>
              <w:right w:type="dxa" w:w="120"/>
            </w:tcMar>
          </w:tcPr>
          <w:p>
            <w:pPr>
              <w:spacing w:after="0" w:line="260"/>
            </w:pPr>
            <w:r>
              <w:rPr>
                <w:rFonts w:ascii="Aptos" w:cs="Aptos" w:eastAsia="Aptos" w:hAnsi="Aptos"/>
                <w:b w:val="false"/>
                <w:bCs w:val="false"/>
                <w:color w:val="222222"/>
                <w:sz w:val="18"/>
                <w:szCs w:val="18"/>
              </w:rPr>
              <w:t xml:space="preserve">/api/auth/register, /api/auth/login, /api/auth/logout, /api/auth/verify-otp, /api/auth/resend-otp, /api/auth/google, /api/auth/google/callback</w:t>
            </w:r>
          </w:p>
        </w:tc>
      </w:tr>
      <w:tr>
        <w:trPr>
          <w:tblHeader w:val="false"/>
        </w:trPr>
        <w:tc>
          <w:tcPr>
            <w:tcW w:type="pct" w:w="50%"/>
            <w:tcMar>
              <w:top w:type="dxa" w:w="110"/>
              <w:left w:type="dxa" w:w="120"/>
              <w:bottom w:type="dxa" w:w="110"/>
              <w:right w:type="dxa" w:w="120"/>
            </w:tcMar>
          </w:tcPr>
          <w:p>
            <w:pPr>
              <w:spacing w:after="0" w:line="260"/>
            </w:pPr>
            <w:r>
              <w:rPr>
                <w:rFonts w:ascii="Aptos" w:cs="Aptos" w:eastAsia="Aptos" w:hAnsi="Aptos"/>
                <w:b w:val="false"/>
                <w:bCs w:val="false"/>
                <w:color w:val="222222"/>
                <w:sz w:val="18"/>
                <w:szCs w:val="18"/>
              </w:rPr>
              <w:t xml:space="preserve">Documents</w:t>
            </w:r>
          </w:p>
        </w:tc>
        <w:tc>
          <w:tcPr>
            <w:tcW w:type="pct" w:w="50%"/>
            <w:tcMar>
              <w:top w:type="dxa" w:w="110"/>
              <w:left w:type="dxa" w:w="120"/>
              <w:bottom w:type="dxa" w:w="110"/>
              <w:right w:type="dxa" w:w="120"/>
            </w:tcMar>
          </w:tcPr>
          <w:p>
            <w:pPr>
              <w:spacing w:after="0" w:line="260"/>
            </w:pPr>
            <w:r>
              <w:rPr>
                <w:rFonts w:ascii="Aptos" w:cs="Aptos" w:eastAsia="Aptos" w:hAnsi="Aptos"/>
                <w:b w:val="false"/>
                <w:bCs w:val="false"/>
                <w:color w:val="222222"/>
                <w:sz w:val="18"/>
                <w:szCs w:val="18"/>
              </w:rPr>
              <w:t xml:space="preserve">/api/documents, /api/documents/upload, /api/documents/[id], /api/documents/[id]/download, /api/documents/[id]/reanalyze, /api/documents/[id]/explain-clause</w:t>
            </w:r>
          </w:p>
        </w:tc>
      </w:tr>
      <w:tr>
        <w:trPr>
          <w:tblHeader w:val="false"/>
        </w:trPr>
        <w:tc>
          <w:tcPr>
            <w:tcW w:type="pct" w:w="50%"/>
            <w:tcMar>
              <w:top w:type="dxa" w:w="110"/>
              <w:left w:type="dxa" w:w="120"/>
              <w:bottom w:type="dxa" w:w="110"/>
              <w:right w:type="dxa" w:w="120"/>
            </w:tcMar>
          </w:tcPr>
          <w:p>
            <w:pPr>
              <w:spacing w:after="0" w:line="260"/>
            </w:pPr>
            <w:r>
              <w:rPr>
                <w:rFonts w:ascii="Aptos" w:cs="Aptos" w:eastAsia="Aptos" w:hAnsi="Aptos"/>
                <w:b w:val="false"/>
                <w:bCs w:val="false"/>
                <w:color w:val="222222"/>
                <w:sz w:val="18"/>
                <w:szCs w:val="18"/>
              </w:rPr>
              <w:t xml:space="preserve">Chat and search</w:t>
            </w:r>
          </w:p>
        </w:tc>
        <w:tc>
          <w:tcPr>
            <w:tcW w:type="pct" w:w="50%"/>
            <w:tcMar>
              <w:top w:type="dxa" w:w="110"/>
              <w:left w:type="dxa" w:w="120"/>
              <w:bottom w:type="dxa" w:w="110"/>
              <w:right w:type="dxa" w:w="120"/>
            </w:tcMar>
          </w:tcPr>
          <w:p>
            <w:pPr>
              <w:spacing w:after="0" w:line="260"/>
            </w:pPr>
            <w:r>
              <w:rPr>
                <w:rFonts w:ascii="Aptos" w:cs="Aptos" w:eastAsia="Aptos" w:hAnsi="Aptos"/>
                <w:b w:val="false"/>
                <w:bCs w:val="false"/>
                <w:color w:val="222222"/>
                <w:sz w:val="18"/>
                <w:szCs w:val="18"/>
              </w:rPr>
              <w:t xml:space="preserve">/api/chat, /api/chat/sessions/[id], /api/search, /api/library</w:t>
            </w:r>
          </w:p>
        </w:tc>
      </w:tr>
      <w:tr>
        <w:trPr>
          <w:tblHeader w:val="false"/>
        </w:trPr>
        <w:tc>
          <w:tcPr>
            <w:tcW w:type="pct" w:w="50%"/>
            <w:tcMar>
              <w:top w:type="dxa" w:w="110"/>
              <w:left w:type="dxa" w:w="120"/>
              <w:bottom w:type="dxa" w:w="110"/>
              <w:right w:type="dxa" w:w="120"/>
            </w:tcMar>
          </w:tcPr>
          <w:p>
            <w:pPr>
              <w:spacing w:after="0" w:line="260"/>
            </w:pPr>
            <w:r>
              <w:rPr>
                <w:rFonts w:ascii="Aptos" w:cs="Aptos" w:eastAsia="Aptos" w:hAnsi="Aptos"/>
                <w:b w:val="false"/>
                <w:bCs w:val="false"/>
                <w:color w:val="222222"/>
                <w:sz w:val="18"/>
                <w:szCs w:val="18"/>
              </w:rPr>
              <w:t xml:space="preserve">Drafting</w:t>
            </w:r>
          </w:p>
        </w:tc>
        <w:tc>
          <w:tcPr>
            <w:tcW w:type="pct" w:w="50%"/>
            <w:tcMar>
              <w:top w:type="dxa" w:w="110"/>
              <w:left w:type="dxa" w:w="120"/>
              <w:bottom w:type="dxa" w:w="110"/>
              <w:right w:type="dxa" w:w="120"/>
            </w:tcMar>
          </w:tcPr>
          <w:p>
            <w:pPr>
              <w:spacing w:after="0" w:line="260"/>
            </w:pPr>
            <w:r>
              <w:rPr>
                <w:rFonts w:ascii="Aptos" w:cs="Aptos" w:eastAsia="Aptos" w:hAnsi="Aptos"/>
                <w:b w:val="false"/>
                <w:bCs w:val="false"/>
                <w:color w:val="222222"/>
                <w:sz w:val="18"/>
                <w:szCs w:val="18"/>
              </w:rPr>
              <w:t xml:space="preserve">/api/draft, /api/draft/generate, /api/draft/[id], /api/negotiate</w:t>
            </w:r>
          </w:p>
        </w:tc>
      </w:tr>
      <w:tr>
        <w:trPr>
          <w:tblHeader w:val="false"/>
        </w:trPr>
        <w:tc>
          <w:tcPr>
            <w:tcW w:type="pct" w:w="50%"/>
            <w:tcMar>
              <w:top w:type="dxa" w:w="110"/>
              <w:left w:type="dxa" w:w="120"/>
              <w:bottom w:type="dxa" w:w="110"/>
              <w:right w:type="dxa" w:w="120"/>
            </w:tcMar>
          </w:tcPr>
          <w:p>
            <w:pPr>
              <w:spacing w:after="0" w:line="260"/>
            </w:pPr>
            <w:r>
              <w:rPr>
                <w:rFonts w:ascii="Aptos" w:cs="Aptos" w:eastAsia="Aptos" w:hAnsi="Aptos"/>
                <w:b w:val="false"/>
                <w:bCs w:val="false"/>
                <w:color w:val="222222"/>
                <w:sz w:val="18"/>
                <w:szCs w:val="18"/>
              </w:rPr>
              <w:t xml:space="preserve">Compliance</w:t>
            </w:r>
          </w:p>
        </w:tc>
        <w:tc>
          <w:tcPr>
            <w:tcW w:type="pct" w:w="50%"/>
            <w:tcMar>
              <w:top w:type="dxa" w:w="110"/>
              <w:left w:type="dxa" w:w="120"/>
              <w:bottom w:type="dxa" w:w="110"/>
              <w:right w:type="dxa" w:w="120"/>
            </w:tcMar>
          </w:tcPr>
          <w:p>
            <w:pPr>
              <w:spacing w:after="0" w:line="260"/>
            </w:pPr>
            <w:r>
              <w:rPr>
                <w:rFonts w:ascii="Aptos" w:cs="Aptos" w:eastAsia="Aptos" w:hAnsi="Aptos"/>
                <w:b w:val="false"/>
                <w:bCs w:val="false"/>
                <w:color w:val="222222"/>
                <w:sz w:val="18"/>
                <w:szCs w:val="18"/>
              </w:rPr>
              <w:t xml:space="preserve">/api/compliance/run, /api/compliance/rules, /api/compliance/history</w:t>
            </w:r>
          </w:p>
        </w:tc>
      </w:tr>
      <w:tr>
        <w:trPr>
          <w:tblHeader w:val="false"/>
        </w:trPr>
        <w:tc>
          <w:tcPr>
            <w:tcW w:type="pct" w:w="50%"/>
            <w:tcMar>
              <w:top w:type="dxa" w:w="110"/>
              <w:left w:type="dxa" w:w="120"/>
              <w:bottom w:type="dxa" w:w="110"/>
              <w:right w:type="dxa" w:w="120"/>
            </w:tcMar>
          </w:tcPr>
          <w:p>
            <w:pPr>
              <w:spacing w:after="0" w:line="260"/>
            </w:pPr>
            <w:r>
              <w:rPr>
                <w:rFonts w:ascii="Aptos" w:cs="Aptos" w:eastAsia="Aptos" w:hAnsi="Aptos"/>
                <w:b w:val="false"/>
                <w:bCs w:val="false"/>
                <w:color w:val="222222"/>
                <w:sz w:val="18"/>
                <w:szCs w:val="18"/>
              </w:rPr>
              <w:t xml:space="preserve">Compare</w:t>
            </w:r>
          </w:p>
        </w:tc>
        <w:tc>
          <w:tcPr>
            <w:tcW w:type="pct" w:w="50%"/>
            <w:tcMar>
              <w:top w:type="dxa" w:w="110"/>
              <w:left w:type="dxa" w:w="120"/>
              <w:bottom w:type="dxa" w:w="110"/>
              <w:right w:type="dxa" w:w="120"/>
            </w:tcMar>
          </w:tcPr>
          <w:p>
            <w:pPr>
              <w:spacing w:after="0" w:line="260"/>
            </w:pPr>
            <w:r>
              <w:rPr>
                <w:rFonts w:ascii="Aptos" w:cs="Aptos" w:eastAsia="Aptos" w:hAnsi="Aptos"/>
                <w:b w:val="false"/>
                <w:bCs w:val="false"/>
                <w:color w:val="222222"/>
                <w:sz w:val="18"/>
                <w:szCs w:val="18"/>
              </w:rPr>
              <w:t xml:space="preserve">/api/compare</w:t>
            </w:r>
          </w:p>
        </w:tc>
      </w:tr>
      <w:tr>
        <w:trPr>
          <w:tblHeader w:val="false"/>
        </w:trPr>
        <w:tc>
          <w:tcPr>
            <w:tcW w:type="pct" w:w="50%"/>
            <w:tcMar>
              <w:top w:type="dxa" w:w="110"/>
              <w:left w:type="dxa" w:w="120"/>
              <w:bottom w:type="dxa" w:w="110"/>
              <w:right w:type="dxa" w:w="120"/>
            </w:tcMar>
          </w:tcPr>
          <w:p>
            <w:pPr>
              <w:spacing w:after="0" w:line="260"/>
            </w:pPr>
            <w:r>
              <w:rPr>
                <w:rFonts w:ascii="Aptos" w:cs="Aptos" w:eastAsia="Aptos" w:hAnsi="Aptos"/>
                <w:b w:val="false"/>
                <w:bCs w:val="false"/>
                <w:color w:val="222222"/>
                <w:sz w:val="18"/>
                <w:szCs w:val="18"/>
              </w:rPr>
              <w:t xml:space="preserve">Timeline</w:t>
            </w:r>
          </w:p>
        </w:tc>
        <w:tc>
          <w:tcPr>
            <w:tcW w:type="pct" w:w="50%"/>
            <w:tcMar>
              <w:top w:type="dxa" w:w="110"/>
              <w:left w:type="dxa" w:w="120"/>
              <w:bottom w:type="dxa" w:w="110"/>
              <w:right w:type="dxa" w:w="120"/>
            </w:tcMar>
          </w:tcPr>
          <w:p>
            <w:pPr>
              <w:spacing w:after="0" w:line="260"/>
            </w:pPr>
            <w:r>
              <w:rPr>
                <w:rFonts w:ascii="Aptos" w:cs="Aptos" w:eastAsia="Aptos" w:hAnsi="Aptos"/>
                <w:b w:val="false"/>
                <w:bCs w:val="false"/>
                <w:color w:val="222222"/>
                <w:sz w:val="18"/>
                <w:szCs w:val="18"/>
              </w:rPr>
              <w:t xml:space="preserve">/api/timeline, /api/timeline/extract</w:t>
            </w:r>
          </w:p>
        </w:tc>
      </w:tr>
      <w:tr>
        <w:trPr>
          <w:tblHeader w:val="false"/>
        </w:trPr>
        <w:tc>
          <w:tcPr>
            <w:tcW w:type="pct" w:w="50%"/>
            <w:tcMar>
              <w:top w:type="dxa" w:w="110"/>
              <w:left w:type="dxa" w:w="120"/>
              <w:bottom w:type="dxa" w:w="110"/>
              <w:right w:type="dxa" w:w="120"/>
            </w:tcMar>
          </w:tcPr>
          <w:p>
            <w:pPr>
              <w:spacing w:after="0" w:line="260"/>
            </w:pPr>
            <w:r>
              <w:rPr>
                <w:rFonts w:ascii="Aptos" w:cs="Aptos" w:eastAsia="Aptos" w:hAnsi="Aptos"/>
                <w:b w:val="false"/>
                <w:bCs w:val="false"/>
                <w:color w:val="222222"/>
                <w:sz w:val="18"/>
                <w:szCs w:val="18"/>
              </w:rPr>
              <w:t xml:space="preserve">Notifications</w:t>
            </w:r>
          </w:p>
        </w:tc>
        <w:tc>
          <w:tcPr>
            <w:tcW w:type="pct" w:w="50%"/>
            <w:tcMar>
              <w:top w:type="dxa" w:w="110"/>
              <w:left w:type="dxa" w:w="120"/>
              <w:bottom w:type="dxa" w:w="110"/>
              <w:right w:type="dxa" w:w="120"/>
            </w:tcMar>
          </w:tcPr>
          <w:p>
            <w:pPr>
              <w:spacing w:after="0" w:line="260"/>
            </w:pPr>
            <w:r>
              <w:rPr>
                <w:rFonts w:ascii="Aptos" w:cs="Aptos" w:eastAsia="Aptos" w:hAnsi="Aptos"/>
                <w:b w:val="false"/>
                <w:bCs w:val="false"/>
                <w:color w:val="222222"/>
                <w:sz w:val="18"/>
                <w:szCs w:val="18"/>
              </w:rPr>
              <w:t xml:space="preserve">/api/notifications, /api/notifications/[id], /api/notifications/read-all, /api/notifications/unread</w:t>
            </w:r>
          </w:p>
        </w:tc>
      </w:tr>
      <w:tr>
        <w:trPr>
          <w:tblHeader w:val="false"/>
        </w:trPr>
        <w:tc>
          <w:tcPr>
            <w:tcW w:type="pct" w:w="50%"/>
            <w:tcMar>
              <w:top w:type="dxa" w:w="110"/>
              <w:left w:type="dxa" w:w="120"/>
              <w:bottom w:type="dxa" w:w="110"/>
              <w:right w:type="dxa" w:w="120"/>
            </w:tcMar>
          </w:tcPr>
          <w:p>
            <w:pPr>
              <w:spacing w:after="0" w:line="260"/>
            </w:pPr>
            <w:r>
              <w:rPr>
                <w:rFonts w:ascii="Aptos" w:cs="Aptos" w:eastAsia="Aptos" w:hAnsi="Aptos"/>
                <w:b w:val="false"/>
                <w:bCs w:val="false"/>
                <w:color w:val="222222"/>
                <w:sz w:val="18"/>
                <w:szCs w:val="18"/>
              </w:rPr>
              <w:t xml:space="preserve">Billing</w:t>
            </w:r>
          </w:p>
        </w:tc>
        <w:tc>
          <w:tcPr>
            <w:tcW w:type="pct" w:w="50%"/>
            <w:tcMar>
              <w:top w:type="dxa" w:w="110"/>
              <w:left w:type="dxa" w:w="120"/>
              <w:bottom w:type="dxa" w:w="110"/>
              <w:right w:type="dxa" w:w="120"/>
            </w:tcMar>
          </w:tcPr>
          <w:p>
            <w:pPr>
              <w:spacing w:after="0" w:line="260"/>
            </w:pPr>
            <w:r>
              <w:rPr>
                <w:rFonts w:ascii="Aptos" w:cs="Aptos" w:eastAsia="Aptos" w:hAnsi="Aptos"/>
                <w:b w:val="false"/>
                <w:bCs w:val="false"/>
                <w:color w:val="222222"/>
                <w:sz w:val="18"/>
                <w:szCs w:val="18"/>
              </w:rPr>
              <w:t xml:space="preserve">/api/billing/plans, /api/billing/subscription, /api/billing/checkout</w:t>
            </w:r>
          </w:p>
        </w:tc>
      </w:tr>
      <w:tr>
        <w:trPr>
          <w:tblHeader w:val="false"/>
        </w:trPr>
        <w:tc>
          <w:tcPr>
            <w:tcW w:type="pct" w:w="50%"/>
            <w:tcMar>
              <w:top w:type="dxa" w:w="110"/>
              <w:left w:type="dxa" w:w="120"/>
              <w:bottom w:type="dxa" w:w="110"/>
              <w:right w:type="dxa" w:w="120"/>
            </w:tcMar>
          </w:tcPr>
          <w:p>
            <w:pPr>
              <w:spacing w:after="0" w:line="260"/>
            </w:pPr>
            <w:r>
              <w:rPr>
                <w:rFonts w:ascii="Aptos" w:cs="Aptos" w:eastAsia="Aptos" w:hAnsi="Aptos"/>
                <w:b w:val="false"/>
                <w:bCs w:val="false"/>
                <w:color w:val="222222"/>
                <w:sz w:val="18"/>
                <w:szCs w:val="18"/>
              </w:rPr>
              <w:t xml:space="preserve">Admin</w:t>
            </w:r>
          </w:p>
        </w:tc>
        <w:tc>
          <w:tcPr>
            <w:tcW w:type="pct" w:w="50%"/>
            <w:tcMar>
              <w:top w:type="dxa" w:w="110"/>
              <w:left w:type="dxa" w:w="120"/>
              <w:bottom w:type="dxa" w:w="110"/>
              <w:right w:type="dxa" w:w="120"/>
            </w:tcMar>
          </w:tcPr>
          <w:p>
            <w:pPr>
              <w:spacing w:after="0" w:line="260"/>
            </w:pPr>
            <w:r>
              <w:rPr>
                <w:rFonts w:ascii="Aptos" w:cs="Aptos" w:eastAsia="Aptos" w:hAnsi="Aptos"/>
                <w:b w:val="false"/>
                <w:bCs w:val="false"/>
                <w:color w:val="222222"/>
                <w:sz w:val="18"/>
                <w:szCs w:val="18"/>
              </w:rPr>
              <w:t xml:space="preserve">/api/admin/users, /api/admin/users/[id], /api/admin/templates, /api/admin/audit, /api/admin/subscriptions</w:t>
            </w:r>
          </w:p>
        </w:tc>
      </w:tr>
    </w:tbl>
    <w:p>
      <w:pPr>
        <w:spacing w:after="150" w:line="300"/>
      </w:pPr>
      <w:r>
        <w:rPr>
          <w:rFonts w:ascii="Aptos" w:cs="Aptos" w:eastAsia="Aptos" w:hAnsi="Aptos"/>
          <w:color w:val="222222"/>
          <w:sz w:val="21"/>
          <w:szCs w:val="21"/>
        </w:rPr>
        <w:t xml:space="preserve"/>
      </w:r>
    </w:p>
    <w:p>
      <w:pPr>
        <w:pStyle w:val="Heading1"/>
        <w:keepNext/>
        <w:spacing w:after="120" w:before="280"/>
      </w:pPr>
      <w:r>
        <w:rPr>
          <w:rFonts w:ascii="Aptos" w:cs="Aptos" w:eastAsia="Aptos" w:hAnsi="Aptos"/>
          <w:b/>
          <w:bCs/>
          <w:color w:val="143A35"/>
          <w:sz w:val="29"/>
          <w:szCs w:val="29"/>
        </w:rPr>
        <w:t xml:space="preserve">29. Page Overview</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pct" w:w="50%"/>
            <w:shd w:fill="F4EFE6"/>
            <w:tcMar>
              <w:top w:type="dxa" w:w="110"/>
              <w:left w:type="dxa" w:w="120"/>
              <w:bottom w:type="dxa" w:w="110"/>
              <w:right w:type="dxa" w:w="120"/>
            </w:tcMar>
          </w:tcPr>
          <w:p>
            <w:pPr>
              <w:spacing w:after="0" w:line="260"/>
            </w:pPr>
            <w:r>
              <w:rPr>
                <w:rFonts w:ascii="Aptos" w:cs="Aptos" w:eastAsia="Aptos" w:hAnsi="Aptos"/>
                <w:b/>
                <w:bCs/>
                <w:color w:val="143A35"/>
                <w:sz w:val="19"/>
                <w:szCs w:val="19"/>
              </w:rPr>
              <w:t xml:space="preserve">Page</w:t>
            </w:r>
          </w:p>
        </w:tc>
        <w:tc>
          <w:tcPr>
            <w:tcW w:type="pct" w:w="50%"/>
            <w:shd w:fill="F4EFE6"/>
            <w:tcMar>
              <w:top w:type="dxa" w:w="110"/>
              <w:left w:type="dxa" w:w="120"/>
              <w:bottom w:type="dxa" w:w="110"/>
              <w:right w:type="dxa" w:w="120"/>
            </w:tcMar>
          </w:tcPr>
          <w:p>
            <w:pPr>
              <w:spacing w:after="0" w:line="260"/>
            </w:pPr>
            <w:r>
              <w:rPr>
                <w:rFonts w:ascii="Aptos" w:cs="Aptos" w:eastAsia="Aptos" w:hAnsi="Aptos"/>
                <w:b/>
                <w:bCs/>
                <w:color w:val="143A35"/>
                <w:sz w:val="19"/>
                <w:szCs w:val="19"/>
              </w:rPr>
              <w:t xml:space="preserve">Purpose</w:t>
            </w:r>
          </w:p>
        </w:tc>
      </w:tr>
      <w:tr>
        <w:trPr>
          <w:tblHeader w:val="false"/>
        </w:trPr>
        <w:tc>
          <w:tcPr>
            <w:tcW w:type="pct" w:w="50%"/>
            <w:tcMar>
              <w:top w:type="dxa" w:w="110"/>
              <w:left w:type="dxa" w:w="120"/>
              <w:bottom w:type="dxa" w:w="110"/>
              <w:right w:type="dxa" w:w="120"/>
            </w:tcMar>
          </w:tcPr>
          <w:p>
            <w:pPr>
              <w:spacing w:after="0" w:line="260"/>
            </w:pPr>
            <w:r>
              <w:rPr>
                <w:rFonts w:ascii="Aptos" w:cs="Aptos" w:eastAsia="Aptos" w:hAnsi="Aptos"/>
                <w:b w:val="false"/>
                <w:bCs w:val="false"/>
                <w:color w:val="222222"/>
                <w:sz w:val="18"/>
                <w:szCs w:val="18"/>
              </w:rPr>
              <w:t xml:space="preserve">/</w:t>
            </w:r>
          </w:p>
        </w:tc>
        <w:tc>
          <w:tcPr>
            <w:tcW w:type="pct" w:w="50%"/>
            <w:tcMar>
              <w:top w:type="dxa" w:w="110"/>
              <w:left w:type="dxa" w:w="120"/>
              <w:bottom w:type="dxa" w:w="110"/>
              <w:right w:type="dxa" w:w="120"/>
            </w:tcMar>
          </w:tcPr>
          <w:p>
            <w:pPr>
              <w:spacing w:after="0" w:line="260"/>
            </w:pPr>
            <w:r>
              <w:rPr>
                <w:rFonts w:ascii="Aptos" w:cs="Aptos" w:eastAsia="Aptos" w:hAnsi="Aptos"/>
                <w:b w:val="false"/>
                <w:bCs w:val="false"/>
                <w:color w:val="222222"/>
                <w:sz w:val="18"/>
                <w:szCs w:val="18"/>
              </w:rPr>
              <w:t xml:space="preserve">Animated landing page</w:t>
            </w:r>
          </w:p>
        </w:tc>
      </w:tr>
      <w:tr>
        <w:trPr>
          <w:tblHeader w:val="false"/>
        </w:trPr>
        <w:tc>
          <w:tcPr>
            <w:tcW w:type="pct" w:w="50%"/>
            <w:tcMar>
              <w:top w:type="dxa" w:w="110"/>
              <w:left w:type="dxa" w:w="120"/>
              <w:bottom w:type="dxa" w:w="110"/>
              <w:right w:type="dxa" w:w="120"/>
            </w:tcMar>
          </w:tcPr>
          <w:p>
            <w:pPr>
              <w:spacing w:after="0" w:line="260"/>
            </w:pPr>
            <w:r>
              <w:rPr>
                <w:rFonts w:ascii="Aptos" w:cs="Aptos" w:eastAsia="Aptos" w:hAnsi="Aptos"/>
                <w:b w:val="false"/>
                <w:bCs w:val="false"/>
                <w:color w:val="222222"/>
                <w:sz w:val="18"/>
                <w:szCs w:val="18"/>
              </w:rPr>
              <w:t xml:space="preserve">/pricing</w:t>
            </w:r>
          </w:p>
        </w:tc>
        <w:tc>
          <w:tcPr>
            <w:tcW w:type="pct" w:w="50%"/>
            <w:tcMar>
              <w:top w:type="dxa" w:w="110"/>
              <w:left w:type="dxa" w:w="120"/>
              <w:bottom w:type="dxa" w:w="110"/>
              <w:right w:type="dxa" w:w="120"/>
            </w:tcMar>
          </w:tcPr>
          <w:p>
            <w:pPr>
              <w:spacing w:after="0" w:line="260"/>
            </w:pPr>
            <w:r>
              <w:rPr>
                <w:rFonts w:ascii="Aptos" w:cs="Aptos" w:eastAsia="Aptos" w:hAnsi="Aptos"/>
                <w:b w:val="false"/>
                <w:bCs w:val="false"/>
                <w:color w:val="222222"/>
                <w:sz w:val="18"/>
                <w:szCs w:val="18"/>
              </w:rPr>
              <w:t xml:space="preserve">Public pricing page</w:t>
            </w:r>
          </w:p>
        </w:tc>
      </w:tr>
      <w:tr>
        <w:trPr>
          <w:tblHeader w:val="false"/>
        </w:trPr>
        <w:tc>
          <w:tcPr>
            <w:tcW w:type="pct" w:w="50%"/>
            <w:tcMar>
              <w:top w:type="dxa" w:w="110"/>
              <w:left w:type="dxa" w:w="120"/>
              <w:bottom w:type="dxa" w:w="110"/>
              <w:right w:type="dxa" w:w="120"/>
            </w:tcMar>
          </w:tcPr>
          <w:p>
            <w:pPr>
              <w:spacing w:after="0" w:line="260"/>
            </w:pPr>
            <w:r>
              <w:rPr>
                <w:rFonts w:ascii="Aptos" w:cs="Aptos" w:eastAsia="Aptos" w:hAnsi="Aptos"/>
                <w:b w:val="false"/>
                <w:bCs w:val="false"/>
                <w:color w:val="222222"/>
                <w:sz w:val="18"/>
                <w:szCs w:val="18"/>
              </w:rPr>
              <w:t xml:space="preserve">/login</w:t>
            </w:r>
          </w:p>
        </w:tc>
        <w:tc>
          <w:tcPr>
            <w:tcW w:type="pct" w:w="50%"/>
            <w:tcMar>
              <w:top w:type="dxa" w:w="110"/>
              <w:left w:type="dxa" w:w="120"/>
              <w:bottom w:type="dxa" w:w="110"/>
              <w:right w:type="dxa" w:w="120"/>
            </w:tcMar>
          </w:tcPr>
          <w:p>
            <w:pPr>
              <w:spacing w:after="0" w:line="260"/>
            </w:pPr>
            <w:r>
              <w:rPr>
                <w:rFonts w:ascii="Aptos" w:cs="Aptos" w:eastAsia="Aptos" w:hAnsi="Aptos"/>
                <w:b w:val="false"/>
                <w:bCs w:val="false"/>
                <w:color w:val="222222"/>
                <w:sz w:val="18"/>
                <w:szCs w:val="18"/>
              </w:rPr>
              <w:t xml:space="preserve">Sign in with email/password or Google</w:t>
            </w:r>
          </w:p>
        </w:tc>
      </w:tr>
      <w:tr>
        <w:trPr>
          <w:tblHeader w:val="false"/>
        </w:trPr>
        <w:tc>
          <w:tcPr>
            <w:tcW w:type="pct" w:w="50%"/>
            <w:tcMar>
              <w:top w:type="dxa" w:w="110"/>
              <w:left w:type="dxa" w:w="120"/>
              <w:bottom w:type="dxa" w:w="110"/>
              <w:right w:type="dxa" w:w="120"/>
            </w:tcMar>
          </w:tcPr>
          <w:p>
            <w:pPr>
              <w:spacing w:after="0" w:line="260"/>
            </w:pPr>
            <w:r>
              <w:rPr>
                <w:rFonts w:ascii="Aptos" w:cs="Aptos" w:eastAsia="Aptos" w:hAnsi="Aptos"/>
                <w:b w:val="false"/>
                <w:bCs w:val="false"/>
                <w:color w:val="222222"/>
                <w:sz w:val="18"/>
                <w:szCs w:val="18"/>
              </w:rPr>
              <w:t xml:space="preserve">/register</w:t>
            </w:r>
          </w:p>
        </w:tc>
        <w:tc>
          <w:tcPr>
            <w:tcW w:type="pct" w:w="50%"/>
            <w:tcMar>
              <w:top w:type="dxa" w:w="110"/>
              <w:left w:type="dxa" w:w="120"/>
              <w:bottom w:type="dxa" w:w="110"/>
              <w:right w:type="dxa" w:w="120"/>
            </w:tcMar>
          </w:tcPr>
          <w:p>
            <w:pPr>
              <w:spacing w:after="0" w:line="260"/>
            </w:pPr>
            <w:r>
              <w:rPr>
                <w:rFonts w:ascii="Aptos" w:cs="Aptos" w:eastAsia="Aptos" w:hAnsi="Aptos"/>
                <w:b w:val="false"/>
                <w:bCs w:val="false"/>
                <w:color w:val="222222"/>
                <w:sz w:val="18"/>
                <w:szCs w:val="18"/>
              </w:rPr>
              <w:t xml:space="preserve">Create account and select role/plan</w:t>
            </w:r>
          </w:p>
        </w:tc>
      </w:tr>
      <w:tr>
        <w:trPr>
          <w:tblHeader w:val="false"/>
        </w:trPr>
        <w:tc>
          <w:tcPr>
            <w:tcW w:type="pct" w:w="50%"/>
            <w:tcMar>
              <w:top w:type="dxa" w:w="110"/>
              <w:left w:type="dxa" w:w="120"/>
              <w:bottom w:type="dxa" w:w="110"/>
              <w:right w:type="dxa" w:w="120"/>
            </w:tcMar>
          </w:tcPr>
          <w:p>
            <w:pPr>
              <w:spacing w:after="0" w:line="260"/>
            </w:pPr>
            <w:r>
              <w:rPr>
                <w:rFonts w:ascii="Aptos" w:cs="Aptos" w:eastAsia="Aptos" w:hAnsi="Aptos"/>
                <w:b w:val="false"/>
                <w:bCs w:val="false"/>
                <w:color w:val="222222"/>
                <w:sz w:val="18"/>
                <w:szCs w:val="18"/>
              </w:rPr>
              <w:t xml:space="preserve">/verify-otp</w:t>
            </w:r>
          </w:p>
        </w:tc>
        <w:tc>
          <w:tcPr>
            <w:tcW w:type="pct" w:w="50%"/>
            <w:tcMar>
              <w:top w:type="dxa" w:w="110"/>
              <w:left w:type="dxa" w:w="120"/>
              <w:bottom w:type="dxa" w:w="110"/>
              <w:right w:type="dxa" w:w="120"/>
            </w:tcMar>
          </w:tcPr>
          <w:p>
            <w:pPr>
              <w:spacing w:after="0" w:line="260"/>
            </w:pPr>
            <w:r>
              <w:rPr>
                <w:rFonts w:ascii="Aptos" w:cs="Aptos" w:eastAsia="Aptos" w:hAnsi="Aptos"/>
                <w:b w:val="false"/>
                <w:bCs w:val="false"/>
                <w:color w:val="222222"/>
                <w:sz w:val="18"/>
                <w:szCs w:val="18"/>
              </w:rPr>
              <w:t xml:space="preserve">Email verification</w:t>
            </w:r>
          </w:p>
        </w:tc>
      </w:tr>
      <w:tr>
        <w:trPr>
          <w:tblHeader w:val="false"/>
        </w:trPr>
        <w:tc>
          <w:tcPr>
            <w:tcW w:type="pct" w:w="50%"/>
            <w:tcMar>
              <w:top w:type="dxa" w:w="110"/>
              <w:left w:type="dxa" w:w="120"/>
              <w:bottom w:type="dxa" w:w="110"/>
              <w:right w:type="dxa" w:w="120"/>
            </w:tcMar>
          </w:tcPr>
          <w:p>
            <w:pPr>
              <w:spacing w:after="0" w:line="260"/>
            </w:pPr>
            <w:r>
              <w:rPr>
                <w:rFonts w:ascii="Aptos" w:cs="Aptos" w:eastAsia="Aptos" w:hAnsi="Aptos"/>
                <w:b w:val="false"/>
                <w:bCs w:val="false"/>
                <w:color w:val="222222"/>
                <w:sz w:val="18"/>
                <w:szCs w:val="18"/>
              </w:rPr>
              <w:t xml:space="preserve">/dashboard</w:t>
            </w:r>
          </w:p>
        </w:tc>
        <w:tc>
          <w:tcPr>
            <w:tcW w:type="pct" w:w="50%"/>
            <w:tcMar>
              <w:top w:type="dxa" w:w="110"/>
              <w:left w:type="dxa" w:w="120"/>
              <w:bottom w:type="dxa" w:w="110"/>
              <w:right w:type="dxa" w:w="120"/>
            </w:tcMar>
          </w:tcPr>
          <w:p>
            <w:pPr>
              <w:spacing w:after="0" w:line="260"/>
            </w:pPr>
            <w:r>
              <w:rPr>
                <w:rFonts w:ascii="Aptos" w:cs="Aptos" w:eastAsia="Aptos" w:hAnsi="Aptos"/>
                <w:b w:val="false"/>
                <w:bCs w:val="false"/>
                <w:color w:val="222222"/>
                <w:sz w:val="18"/>
                <w:szCs w:val="18"/>
              </w:rPr>
              <w:t xml:space="preserve">System overview and recent activity</w:t>
            </w:r>
          </w:p>
        </w:tc>
      </w:tr>
      <w:tr>
        <w:trPr>
          <w:tblHeader w:val="false"/>
        </w:trPr>
        <w:tc>
          <w:tcPr>
            <w:tcW w:type="pct" w:w="50%"/>
            <w:tcMar>
              <w:top w:type="dxa" w:w="110"/>
              <w:left w:type="dxa" w:w="120"/>
              <w:bottom w:type="dxa" w:w="110"/>
              <w:right w:type="dxa" w:w="120"/>
            </w:tcMar>
          </w:tcPr>
          <w:p>
            <w:pPr>
              <w:spacing w:after="0" w:line="260"/>
            </w:pPr>
            <w:r>
              <w:rPr>
                <w:rFonts w:ascii="Aptos" w:cs="Aptos" w:eastAsia="Aptos" w:hAnsi="Aptos"/>
                <w:b w:val="false"/>
                <w:bCs w:val="false"/>
                <w:color w:val="222222"/>
                <w:sz w:val="18"/>
                <w:szCs w:val="18"/>
              </w:rPr>
              <w:t xml:space="preserve">/documents</w:t>
            </w:r>
          </w:p>
        </w:tc>
        <w:tc>
          <w:tcPr>
            <w:tcW w:type="pct" w:w="50%"/>
            <w:tcMar>
              <w:top w:type="dxa" w:w="110"/>
              <w:left w:type="dxa" w:w="120"/>
              <w:bottom w:type="dxa" w:w="110"/>
              <w:right w:type="dxa" w:w="120"/>
            </w:tcMar>
          </w:tcPr>
          <w:p>
            <w:pPr>
              <w:spacing w:after="0" w:line="260"/>
            </w:pPr>
            <w:r>
              <w:rPr>
                <w:rFonts w:ascii="Aptos" w:cs="Aptos" w:eastAsia="Aptos" w:hAnsi="Aptos"/>
                <w:b w:val="false"/>
                <w:bCs w:val="false"/>
                <w:color w:val="222222"/>
                <w:sz w:val="18"/>
                <w:szCs w:val="18"/>
              </w:rPr>
              <w:t xml:space="preserve">List uploaded/generated documents</w:t>
            </w:r>
          </w:p>
        </w:tc>
      </w:tr>
      <w:tr>
        <w:trPr>
          <w:tblHeader w:val="false"/>
        </w:trPr>
        <w:tc>
          <w:tcPr>
            <w:tcW w:type="pct" w:w="50%"/>
            <w:tcMar>
              <w:top w:type="dxa" w:w="110"/>
              <w:left w:type="dxa" w:w="120"/>
              <w:bottom w:type="dxa" w:w="110"/>
              <w:right w:type="dxa" w:w="120"/>
            </w:tcMar>
          </w:tcPr>
          <w:p>
            <w:pPr>
              <w:spacing w:after="0" w:line="260"/>
            </w:pPr>
            <w:r>
              <w:rPr>
                <w:rFonts w:ascii="Aptos" w:cs="Aptos" w:eastAsia="Aptos" w:hAnsi="Aptos"/>
                <w:b w:val="false"/>
                <w:bCs w:val="false"/>
                <w:color w:val="222222"/>
                <w:sz w:val="18"/>
                <w:szCs w:val="18"/>
              </w:rPr>
              <w:t xml:space="preserve">/documents/upload</w:t>
            </w:r>
          </w:p>
        </w:tc>
        <w:tc>
          <w:tcPr>
            <w:tcW w:type="pct" w:w="50%"/>
            <w:tcMar>
              <w:top w:type="dxa" w:w="110"/>
              <w:left w:type="dxa" w:w="120"/>
              <w:bottom w:type="dxa" w:w="110"/>
              <w:right w:type="dxa" w:w="120"/>
            </w:tcMar>
          </w:tcPr>
          <w:p>
            <w:pPr>
              <w:spacing w:after="0" w:line="260"/>
            </w:pPr>
            <w:r>
              <w:rPr>
                <w:rFonts w:ascii="Aptos" w:cs="Aptos" w:eastAsia="Aptos" w:hAnsi="Aptos"/>
                <w:b w:val="false"/>
                <w:bCs w:val="false"/>
                <w:color w:val="222222"/>
                <w:sz w:val="18"/>
                <w:szCs w:val="18"/>
              </w:rPr>
              <w:t xml:space="preserve">Upload PDF/DOCX</w:t>
            </w:r>
          </w:p>
        </w:tc>
      </w:tr>
      <w:tr>
        <w:trPr>
          <w:tblHeader w:val="false"/>
        </w:trPr>
        <w:tc>
          <w:tcPr>
            <w:tcW w:type="pct" w:w="50%"/>
            <w:tcMar>
              <w:top w:type="dxa" w:w="110"/>
              <w:left w:type="dxa" w:w="120"/>
              <w:bottom w:type="dxa" w:w="110"/>
              <w:right w:type="dxa" w:w="120"/>
            </w:tcMar>
          </w:tcPr>
          <w:p>
            <w:pPr>
              <w:spacing w:after="0" w:line="260"/>
            </w:pPr>
            <w:r>
              <w:rPr>
                <w:rFonts w:ascii="Aptos" w:cs="Aptos" w:eastAsia="Aptos" w:hAnsi="Aptos"/>
                <w:b w:val="false"/>
                <w:bCs w:val="false"/>
                <w:color w:val="222222"/>
                <w:sz w:val="18"/>
                <w:szCs w:val="18"/>
              </w:rPr>
              <w:t xml:space="preserve">/documents/[id]</w:t>
            </w:r>
          </w:p>
        </w:tc>
        <w:tc>
          <w:tcPr>
            <w:tcW w:type="pct" w:w="50%"/>
            <w:tcMar>
              <w:top w:type="dxa" w:w="110"/>
              <w:left w:type="dxa" w:w="120"/>
              <w:bottom w:type="dxa" w:w="110"/>
              <w:right w:type="dxa" w:w="120"/>
            </w:tcMar>
          </w:tcPr>
          <w:p>
            <w:pPr>
              <w:spacing w:after="0" w:line="260"/>
            </w:pPr>
            <w:r>
              <w:rPr>
                <w:rFonts w:ascii="Aptos" w:cs="Aptos" w:eastAsia="Aptos" w:hAnsi="Aptos"/>
                <w:b w:val="false"/>
                <w:bCs w:val="false"/>
                <w:color w:val="222222"/>
                <w:sz w:val="18"/>
                <w:szCs w:val="18"/>
              </w:rPr>
              <w:t xml:space="preserve">Summary, clauses, risks, heatmap, timeline, notes</w:t>
            </w:r>
          </w:p>
        </w:tc>
      </w:tr>
      <w:tr>
        <w:trPr>
          <w:tblHeader w:val="false"/>
        </w:trPr>
        <w:tc>
          <w:tcPr>
            <w:tcW w:type="pct" w:w="50%"/>
            <w:tcMar>
              <w:top w:type="dxa" w:w="110"/>
              <w:left w:type="dxa" w:w="120"/>
              <w:bottom w:type="dxa" w:w="110"/>
              <w:right w:type="dxa" w:w="120"/>
            </w:tcMar>
          </w:tcPr>
          <w:p>
            <w:pPr>
              <w:spacing w:after="0" w:line="260"/>
            </w:pPr>
            <w:r>
              <w:rPr>
                <w:rFonts w:ascii="Aptos" w:cs="Aptos" w:eastAsia="Aptos" w:hAnsi="Aptos"/>
                <w:b w:val="false"/>
                <w:bCs w:val="false"/>
                <w:color w:val="222222"/>
                <w:sz w:val="18"/>
                <w:szCs w:val="18"/>
              </w:rPr>
              <w:t xml:space="preserve">/chat</w:t>
            </w:r>
          </w:p>
        </w:tc>
        <w:tc>
          <w:tcPr>
            <w:tcW w:type="pct" w:w="50%"/>
            <w:tcMar>
              <w:top w:type="dxa" w:w="110"/>
              <w:left w:type="dxa" w:w="120"/>
              <w:bottom w:type="dxa" w:w="110"/>
              <w:right w:type="dxa" w:w="120"/>
            </w:tcMar>
          </w:tcPr>
          <w:p>
            <w:pPr>
              <w:spacing w:after="0" w:line="260"/>
            </w:pPr>
            <w:r>
              <w:rPr>
                <w:rFonts w:ascii="Aptos" w:cs="Aptos" w:eastAsia="Aptos" w:hAnsi="Aptos"/>
                <w:b w:val="false"/>
                <w:bCs w:val="false"/>
                <w:color w:val="222222"/>
                <w:sz w:val="18"/>
                <w:szCs w:val="18"/>
              </w:rPr>
              <w:t xml:space="preserve">RAG chat</w:t>
            </w:r>
          </w:p>
        </w:tc>
      </w:tr>
      <w:tr>
        <w:trPr>
          <w:tblHeader w:val="false"/>
        </w:trPr>
        <w:tc>
          <w:tcPr>
            <w:tcW w:type="pct" w:w="50%"/>
            <w:tcMar>
              <w:top w:type="dxa" w:w="110"/>
              <w:left w:type="dxa" w:w="120"/>
              <w:bottom w:type="dxa" w:w="110"/>
              <w:right w:type="dxa" w:w="120"/>
            </w:tcMar>
          </w:tcPr>
          <w:p>
            <w:pPr>
              <w:spacing w:after="0" w:line="260"/>
            </w:pPr>
            <w:r>
              <w:rPr>
                <w:rFonts w:ascii="Aptos" w:cs="Aptos" w:eastAsia="Aptos" w:hAnsi="Aptos"/>
                <w:b w:val="false"/>
                <w:bCs w:val="false"/>
                <w:color w:val="222222"/>
                <w:sz w:val="18"/>
                <w:szCs w:val="18"/>
              </w:rPr>
              <w:t xml:space="preserve">/search</w:t>
            </w:r>
          </w:p>
        </w:tc>
        <w:tc>
          <w:tcPr>
            <w:tcW w:type="pct" w:w="50%"/>
            <w:tcMar>
              <w:top w:type="dxa" w:w="110"/>
              <w:left w:type="dxa" w:w="120"/>
              <w:bottom w:type="dxa" w:w="110"/>
              <w:right w:type="dxa" w:w="120"/>
            </w:tcMar>
          </w:tcPr>
          <w:p>
            <w:pPr>
              <w:spacing w:after="0" w:line="260"/>
            </w:pPr>
            <w:r>
              <w:rPr>
                <w:rFonts w:ascii="Aptos" w:cs="Aptos" w:eastAsia="Aptos" w:hAnsi="Aptos"/>
                <w:b w:val="false"/>
                <w:bCs w:val="false"/>
                <w:color w:val="222222"/>
                <w:sz w:val="18"/>
                <w:szCs w:val="18"/>
              </w:rPr>
              <w:t xml:space="preserve">Semantic search</w:t>
            </w:r>
          </w:p>
        </w:tc>
      </w:tr>
      <w:tr>
        <w:trPr>
          <w:tblHeader w:val="false"/>
        </w:trPr>
        <w:tc>
          <w:tcPr>
            <w:tcW w:type="pct" w:w="50%"/>
            <w:tcMar>
              <w:top w:type="dxa" w:w="110"/>
              <w:left w:type="dxa" w:w="120"/>
              <w:bottom w:type="dxa" w:w="110"/>
              <w:right w:type="dxa" w:w="120"/>
            </w:tcMar>
          </w:tcPr>
          <w:p>
            <w:pPr>
              <w:spacing w:after="0" w:line="260"/>
            </w:pPr>
            <w:r>
              <w:rPr>
                <w:rFonts w:ascii="Aptos" w:cs="Aptos" w:eastAsia="Aptos" w:hAnsi="Aptos"/>
                <w:b w:val="false"/>
                <w:bCs w:val="false"/>
                <w:color w:val="222222"/>
                <w:sz w:val="18"/>
                <w:szCs w:val="18"/>
              </w:rPr>
              <w:t xml:space="preserve">/library</w:t>
            </w:r>
          </w:p>
        </w:tc>
        <w:tc>
          <w:tcPr>
            <w:tcW w:type="pct" w:w="50%"/>
            <w:tcMar>
              <w:top w:type="dxa" w:w="110"/>
              <w:left w:type="dxa" w:w="120"/>
              <w:bottom w:type="dxa" w:w="110"/>
              <w:right w:type="dxa" w:w="120"/>
            </w:tcMar>
          </w:tcPr>
          <w:p>
            <w:pPr>
              <w:spacing w:after="0" w:line="260"/>
            </w:pPr>
            <w:r>
              <w:rPr>
                <w:rFonts w:ascii="Aptos" w:cs="Aptos" w:eastAsia="Aptos" w:hAnsi="Aptos"/>
                <w:b w:val="false"/>
                <w:bCs w:val="false"/>
                <w:color w:val="222222"/>
                <w:sz w:val="18"/>
                <w:szCs w:val="18"/>
              </w:rPr>
              <w:t xml:space="preserve">Pakistan legal corpus</w:t>
            </w:r>
          </w:p>
        </w:tc>
      </w:tr>
      <w:tr>
        <w:trPr>
          <w:tblHeader w:val="false"/>
        </w:trPr>
        <w:tc>
          <w:tcPr>
            <w:tcW w:type="pct" w:w="50%"/>
            <w:tcMar>
              <w:top w:type="dxa" w:w="110"/>
              <w:left w:type="dxa" w:w="120"/>
              <w:bottom w:type="dxa" w:w="110"/>
              <w:right w:type="dxa" w:w="120"/>
            </w:tcMar>
          </w:tcPr>
          <w:p>
            <w:pPr>
              <w:spacing w:after="0" w:line="260"/>
            </w:pPr>
            <w:r>
              <w:rPr>
                <w:rFonts w:ascii="Aptos" w:cs="Aptos" w:eastAsia="Aptos" w:hAnsi="Aptos"/>
                <w:b w:val="false"/>
                <w:bCs w:val="false"/>
                <w:color w:val="222222"/>
                <w:sz w:val="18"/>
                <w:szCs w:val="18"/>
              </w:rPr>
              <w:t xml:space="preserve">/draft</w:t>
            </w:r>
          </w:p>
        </w:tc>
        <w:tc>
          <w:tcPr>
            <w:tcW w:type="pct" w:w="50%"/>
            <w:tcMar>
              <w:top w:type="dxa" w:w="110"/>
              <w:left w:type="dxa" w:w="120"/>
              <w:bottom w:type="dxa" w:w="110"/>
              <w:right w:type="dxa" w:w="120"/>
            </w:tcMar>
          </w:tcPr>
          <w:p>
            <w:pPr>
              <w:spacing w:after="0" w:line="260"/>
            </w:pPr>
            <w:r>
              <w:rPr>
                <w:rFonts w:ascii="Aptos" w:cs="Aptos" w:eastAsia="Aptos" w:hAnsi="Aptos"/>
                <w:b w:val="false"/>
                <w:bCs w:val="false"/>
                <w:color w:val="222222"/>
                <w:sz w:val="18"/>
                <w:szCs w:val="18"/>
              </w:rPr>
              <w:t xml:space="preserve">AI contract drafting</w:t>
            </w:r>
          </w:p>
        </w:tc>
      </w:tr>
      <w:tr>
        <w:trPr>
          <w:tblHeader w:val="false"/>
        </w:trPr>
        <w:tc>
          <w:tcPr>
            <w:tcW w:type="pct" w:w="50%"/>
            <w:tcMar>
              <w:top w:type="dxa" w:w="110"/>
              <w:left w:type="dxa" w:w="120"/>
              <w:bottom w:type="dxa" w:w="110"/>
              <w:right w:type="dxa" w:w="120"/>
            </w:tcMar>
          </w:tcPr>
          <w:p>
            <w:pPr>
              <w:spacing w:after="0" w:line="260"/>
            </w:pPr>
            <w:r>
              <w:rPr>
                <w:rFonts w:ascii="Aptos" w:cs="Aptos" w:eastAsia="Aptos" w:hAnsi="Aptos"/>
                <w:b w:val="false"/>
                <w:bCs w:val="false"/>
                <w:color w:val="222222"/>
                <w:sz w:val="18"/>
                <w:szCs w:val="18"/>
              </w:rPr>
              <w:t xml:space="preserve">/compare</w:t>
            </w:r>
          </w:p>
        </w:tc>
        <w:tc>
          <w:tcPr>
            <w:tcW w:type="pct" w:w="50%"/>
            <w:tcMar>
              <w:top w:type="dxa" w:w="110"/>
              <w:left w:type="dxa" w:w="120"/>
              <w:bottom w:type="dxa" w:w="110"/>
              <w:right w:type="dxa" w:w="120"/>
            </w:tcMar>
          </w:tcPr>
          <w:p>
            <w:pPr>
              <w:spacing w:after="0" w:line="260"/>
            </w:pPr>
            <w:r>
              <w:rPr>
                <w:rFonts w:ascii="Aptos" w:cs="Aptos" w:eastAsia="Aptos" w:hAnsi="Aptos"/>
                <w:b w:val="false"/>
                <w:bCs w:val="false"/>
                <w:color w:val="222222"/>
                <w:sz w:val="18"/>
                <w:szCs w:val="18"/>
              </w:rPr>
              <w:t xml:space="preserve">Smart document comparison</w:t>
            </w:r>
          </w:p>
        </w:tc>
      </w:tr>
      <w:tr>
        <w:trPr>
          <w:tblHeader w:val="false"/>
        </w:trPr>
        <w:tc>
          <w:tcPr>
            <w:tcW w:type="pct" w:w="50%"/>
            <w:tcMar>
              <w:top w:type="dxa" w:w="110"/>
              <w:left w:type="dxa" w:w="120"/>
              <w:bottom w:type="dxa" w:w="110"/>
              <w:right w:type="dxa" w:w="120"/>
            </w:tcMar>
          </w:tcPr>
          <w:p>
            <w:pPr>
              <w:spacing w:after="0" w:line="260"/>
            </w:pPr>
            <w:r>
              <w:rPr>
                <w:rFonts w:ascii="Aptos" w:cs="Aptos" w:eastAsia="Aptos" w:hAnsi="Aptos"/>
                <w:b w:val="false"/>
                <w:bCs w:val="false"/>
                <w:color w:val="222222"/>
                <w:sz w:val="18"/>
                <w:szCs w:val="18"/>
              </w:rPr>
              <w:t xml:space="preserve">/compliance</w:t>
            </w:r>
          </w:p>
        </w:tc>
        <w:tc>
          <w:tcPr>
            <w:tcW w:type="pct" w:w="50%"/>
            <w:tcMar>
              <w:top w:type="dxa" w:w="110"/>
              <w:left w:type="dxa" w:w="120"/>
              <w:bottom w:type="dxa" w:w="110"/>
              <w:right w:type="dxa" w:w="120"/>
            </w:tcMar>
          </w:tcPr>
          <w:p>
            <w:pPr>
              <w:spacing w:after="0" w:line="260"/>
            </w:pPr>
            <w:r>
              <w:rPr>
                <w:rFonts w:ascii="Aptos" w:cs="Aptos" w:eastAsia="Aptos" w:hAnsi="Aptos"/>
                <w:b w:val="false"/>
                <w:bCs w:val="false"/>
                <w:color w:val="222222"/>
                <w:sz w:val="18"/>
                <w:szCs w:val="18"/>
              </w:rPr>
              <w:t xml:space="preserve">Rule-based and AI compliance</w:t>
            </w:r>
          </w:p>
        </w:tc>
      </w:tr>
      <w:tr>
        <w:trPr>
          <w:tblHeader w:val="false"/>
        </w:trPr>
        <w:tc>
          <w:tcPr>
            <w:tcW w:type="pct" w:w="50%"/>
            <w:tcMar>
              <w:top w:type="dxa" w:w="110"/>
              <w:left w:type="dxa" w:w="120"/>
              <w:bottom w:type="dxa" w:w="110"/>
              <w:right w:type="dxa" w:w="120"/>
            </w:tcMar>
          </w:tcPr>
          <w:p>
            <w:pPr>
              <w:spacing w:after="0" w:line="260"/>
            </w:pPr>
            <w:r>
              <w:rPr>
                <w:rFonts w:ascii="Aptos" w:cs="Aptos" w:eastAsia="Aptos" w:hAnsi="Aptos"/>
                <w:b w:val="false"/>
                <w:bCs w:val="false"/>
                <w:color w:val="222222"/>
                <w:sz w:val="18"/>
                <w:szCs w:val="18"/>
              </w:rPr>
              <w:t xml:space="preserve">/timeline</w:t>
            </w:r>
          </w:p>
        </w:tc>
        <w:tc>
          <w:tcPr>
            <w:tcW w:type="pct" w:w="50%"/>
            <w:tcMar>
              <w:top w:type="dxa" w:w="110"/>
              <w:left w:type="dxa" w:w="120"/>
              <w:bottom w:type="dxa" w:w="110"/>
              <w:right w:type="dxa" w:w="120"/>
            </w:tcMar>
          </w:tcPr>
          <w:p>
            <w:pPr>
              <w:spacing w:after="0" w:line="260"/>
            </w:pPr>
            <w:r>
              <w:rPr>
                <w:rFonts w:ascii="Aptos" w:cs="Aptos" w:eastAsia="Aptos" w:hAnsi="Aptos"/>
                <w:b w:val="false"/>
                <w:bCs w:val="false"/>
                <w:color w:val="222222"/>
                <w:sz w:val="18"/>
                <w:szCs w:val="18"/>
              </w:rPr>
              <w:t xml:space="preserve">Extracted legal deadlines</w:t>
            </w:r>
          </w:p>
        </w:tc>
      </w:tr>
      <w:tr>
        <w:trPr>
          <w:tblHeader w:val="false"/>
        </w:trPr>
        <w:tc>
          <w:tcPr>
            <w:tcW w:type="pct" w:w="50%"/>
            <w:tcMar>
              <w:top w:type="dxa" w:w="110"/>
              <w:left w:type="dxa" w:w="120"/>
              <w:bottom w:type="dxa" w:w="110"/>
              <w:right w:type="dxa" w:w="120"/>
            </w:tcMar>
          </w:tcPr>
          <w:p>
            <w:pPr>
              <w:spacing w:after="0" w:line="260"/>
            </w:pPr>
            <w:r>
              <w:rPr>
                <w:rFonts w:ascii="Aptos" w:cs="Aptos" w:eastAsia="Aptos" w:hAnsi="Aptos"/>
                <w:b w:val="false"/>
                <w:bCs w:val="false"/>
                <w:color w:val="222222"/>
                <w:sz w:val="18"/>
                <w:szCs w:val="18"/>
              </w:rPr>
              <w:t xml:space="preserve">/negotiator</w:t>
            </w:r>
          </w:p>
        </w:tc>
        <w:tc>
          <w:tcPr>
            <w:tcW w:type="pct" w:w="50%"/>
            <w:tcMar>
              <w:top w:type="dxa" w:w="110"/>
              <w:left w:type="dxa" w:w="120"/>
              <w:bottom w:type="dxa" w:w="110"/>
              <w:right w:type="dxa" w:w="120"/>
            </w:tcMar>
          </w:tcPr>
          <w:p>
            <w:pPr>
              <w:spacing w:after="0" w:line="260"/>
            </w:pPr>
            <w:r>
              <w:rPr>
                <w:rFonts w:ascii="Aptos" w:cs="Aptos" w:eastAsia="Aptos" w:hAnsi="Aptos"/>
                <w:b w:val="false"/>
                <w:bCs w:val="false"/>
                <w:color w:val="222222"/>
                <w:sz w:val="18"/>
                <w:szCs w:val="18"/>
              </w:rPr>
              <w:t xml:space="preserve">Counter-clause simulator</w:t>
            </w:r>
          </w:p>
        </w:tc>
      </w:tr>
      <w:tr>
        <w:trPr>
          <w:tblHeader w:val="false"/>
        </w:trPr>
        <w:tc>
          <w:tcPr>
            <w:tcW w:type="pct" w:w="50%"/>
            <w:tcMar>
              <w:top w:type="dxa" w:w="110"/>
              <w:left w:type="dxa" w:w="120"/>
              <w:bottom w:type="dxa" w:w="110"/>
              <w:right w:type="dxa" w:w="120"/>
            </w:tcMar>
          </w:tcPr>
          <w:p>
            <w:pPr>
              <w:spacing w:after="0" w:line="260"/>
            </w:pPr>
            <w:r>
              <w:rPr>
                <w:rFonts w:ascii="Aptos" w:cs="Aptos" w:eastAsia="Aptos" w:hAnsi="Aptos"/>
                <w:b w:val="false"/>
                <w:bCs w:val="false"/>
                <w:color w:val="222222"/>
                <w:sz w:val="18"/>
                <w:szCs w:val="18"/>
              </w:rPr>
              <w:t xml:space="preserve">/forecast</w:t>
            </w:r>
          </w:p>
        </w:tc>
        <w:tc>
          <w:tcPr>
            <w:tcW w:type="pct" w:w="50%"/>
            <w:tcMar>
              <w:top w:type="dxa" w:w="110"/>
              <w:left w:type="dxa" w:w="120"/>
              <w:bottom w:type="dxa" w:w="110"/>
              <w:right w:type="dxa" w:w="120"/>
            </w:tcMar>
          </w:tcPr>
          <w:p>
            <w:pPr>
              <w:spacing w:after="0" w:line="260"/>
            </w:pPr>
            <w:r>
              <w:rPr>
                <w:rFonts w:ascii="Aptos" w:cs="Aptos" w:eastAsia="Aptos" w:hAnsi="Aptos"/>
                <w:b w:val="false"/>
                <w:bCs w:val="false"/>
                <w:color w:val="222222"/>
                <w:sz w:val="18"/>
                <w:szCs w:val="18"/>
              </w:rPr>
              <w:t xml:space="preserve">Court/risk forecast demo</w:t>
            </w:r>
          </w:p>
        </w:tc>
      </w:tr>
      <w:tr>
        <w:trPr>
          <w:tblHeader w:val="false"/>
        </w:trPr>
        <w:tc>
          <w:tcPr>
            <w:tcW w:type="pct" w:w="50%"/>
            <w:tcMar>
              <w:top w:type="dxa" w:w="110"/>
              <w:left w:type="dxa" w:w="120"/>
              <w:bottom w:type="dxa" w:w="110"/>
              <w:right w:type="dxa" w:w="120"/>
            </w:tcMar>
          </w:tcPr>
          <w:p>
            <w:pPr>
              <w:spacing w:after="0" w:line="260"/>
            </w:pPr>
            <w:r>
              <w:rPr>
                <w:rFonts w:ascii="Aptos" w:cs="Aptos" w:eastAsia="Aptos" w:hAnsi="Aptos"/>
                <w:b w:val="false"/>
                <w:bCs w:val="false"/>
                <w:color w:val="222222"/>
                <w:sz w:val="18"/>
                <w:szCs w:val="18"/>
              </w:rPr>
              <w:t xml:space="preserve">/voice-brief</w:t>
            </w:r>
          </w:p>
        </w:tc>
        <w:tc>
          <w:tcPr>
            <w:tcW w:type="pct" w:w="50%"/>
            <w:tcMar>
              <w:top w:type="dxa" w:w="110"/>
              <w:left w:type="dxa" w:w="120"/>
              <w:bottom w:type="dxa" w:w="110"/>
              <w:right w:type="dxa" w:w="120"/>
            </w:tcMar>
          </w:tcPr>
          <w:p>
            <w:pPr>
              <w:spacing w:after="0" w:line="260"/>
            </w:pPr>
            <w:r>
              <w:rPr>
                <w:rFonts w:ascii="Aptos" w:cs="Aptos" w:eastAsia="Aptos" w:hAnsi="Aptos"/>
                <w:b w:val="false"/>
                <w:bCs w:val="false"/>
                <w:color w:val="222222"/>
                <w:sz w:val="18"/>
                <w:szCs w:val="18"/>
              </w:rPr>
              <w:t xml:space="preserve">Audio summaries</w:t>
            </w:r>
          </w:p>
        </w:tc>
      </w:tr>
      <w:tr>
        <w:trPr>
          <w:tblHeader w:val="false"/>
        </w:trPr>
        <w:tc>
          <w:tcPr>
            <w:tcW w:type="pct" w:w="50%"/>
            <w:tcMar>
              <w:top w:type="dxa" w:w="110"/>
              <w:left w:type="dxa" w:w="120"/>
              <w:bottom w:type="dxa" w:w="110"/>
              <w:right w:type="dxa" w:w="120"/>
            </w:tcMar>
          </w:tcPr>
          <w:p>
            <w:pPr>
              <w:spacing w:after="0" w:line="260"/>
            </w:pPr>
            <w:r>
              <w:rPr>
                <w:rFonts w:ascii="Aptos" w:cs="Aptos" w:eastAsia="Aptos" w:hAnsi="Aptos"/>
                <w:b w:val="false"/>
                <w:bCs w:val="false"/>
                <w:color w:val="222222"/>
                <w:sz w:val="18"/>
                <w:szCs w:val="18"/>
              </w:rPr>
              <w:t xml:space="preserve">/notifications</w:t>
            </w:r>
          </w:p>
        </w:tc>
        <w:tc>
          <w:tcPr>
            <w:tcW w:type="pct" w:w="50%"/>
            <w:tcMar>
              <w:top w:type="dxa" w:w="110"/>
              <w:left w:type="dxa" w:w="120"/>
              <w:bottom w:type="dxa" w:w="110"/>
              <w:right w:type="dxa" w:w="120"/>
            </w:tcMar>
          </w:tcPr>
          <w:p>
            <w:pPr>
              <w:spacing w:after="0" w:line="260"/>
            </w:pPr>
            <w:r>
              <w:rPr>
                <w:rFonts w:ascii="Aptos" w:cs="Aptos" w:eastAsia="Aptos" w:hAnsi="Aptos"/>
                <w:b w:val="false"/>
                <w:bCs w:val="false"/>
                <w:color w:val="222222"/>
                <w:sz w:val="18"/>
                <w:szCs w:val="18"/>
              </w:rPr>
              <w:t xml:space="preserve">Notification center</w:t>
            </w:r>
          </w:p>
        </w:tc>
      </w:tr>
      <w:tr>
        <w:trPr>
          <w:tblHeader w:val="false"/>
        </w:trPr>
        <w:tc>
          <w:tcPr>
            <w:tcW w:type="pct" w:w="50%"/>
            <w:tcMar>
              <w:top w:type="dxa" w:w="110"/>
              <w:left w:type="dxa" w:w="120"/>
              <w:bottom w:type="dxa" w:w="110"/>
              <w:right w:type="dxa" w:w="120"/>
            </w:tcMar>
          </w:tcPr>
          <w:p>
            <w:pPr>
              <w:spacing w:after="0" w:line="260"/>
            </w:pPr>
            <w:r>
              <w:rPr>
                <w:rFonts w:ascii="Aptos" w:cs="Aptos" w:eastAsia="Aptos" w:hAnsi="Aptos"/>
                <w:b w:val="false"/>
                <w:bCs w:val="false"/>
                <w:color w:val="222222"/>
                <w:sz w:val="18"/>
                <w:szCs w:val="18"/>
              </w:rPr>
              <w:t xml:space="preserve">/billing</w:t>
            </w:r>
          </w:p>
        </w:tc>
        <w:tc>
          <w:tcPr>
            <w:tcW w:type="pct" w:w="50%"/>
            <w:tcMar>
              <w:top w:type="dxa" w:w="110"/>
              <w:left w:type="dxa" w:w="120"/>
              <w:bottom w:type="dxa" w:w="110"/>
              <w:right w:type="dxa" w:w="120"/>
            </w:tcMar>
          </w:tcPr>
          <w:p>
            <w:pPr>
              <w:spacing w:after="0" w:line="260"/>
            </w:pPr>
            <w:r>
              <w:rPr>
                <w:rFonts w:ascii="Aptos" w:cs="Aptos" w:eastAsia="Aptos" w:hAnsi="Aptos"/>
                <w:b w:val="false"/>
                <w:bCs w:val="false"/>
                <w:color w:val="222222"/>
                <w:sz w:val="18"/>
                <w:szCs w:val="18"/>
              </w:rPr>
              <w:t xml:space="preserve">Subscription and checkout</w:t>
            </w:r>
          </w:p>
        </w:tc>
      </w:tr>
      <w:tr>
        <w:trPr>
          <w:tblHeader w:val="false"/>
        </w:trPr>
        <w:tc>
          <w:tcPr>
            <w:tcW w:type="pct" w:w="50%"/>
            <w:tcMar>
              <w:top w:type="dxa" w:w="110"/>
              <w:left w:type="dxa" w:w="120"/>
              <w:bottom w:type="dxa" w:w="110"/>
              <w:right w:type="dxa" w:w="120"/>
            </w:tcMar>
          </w:tcPr>
          <w:p>
            <w:pPr>
              <w:spacing w:after="0" w:line="260"/>
            </w:pPr>
            <w:r>
              <w:rPr>
                <w:rFonts w:ascii="Aptos" w:cs="Aptos" w:eastAsia="Aptos" w:hAnsi="Aptos"/>
                <w:b w:val="false"/>
                <w:bCs w:val="false"/>
                <w:color w:val="222222"/>
                <w:sz w:val="18"/>
                <w:szCs w:val="18"/>
              </w:rPr>
              <w:t xml:space="preserve">/settings</w:t>
            </w:r>
          </w:p>
        </w:tc>
        <w:tc>
          <w:tcPr>
            <w:tcW w:type="pct" w:w="50%"/>
            <w:tcMar>
              <w:top w:type="dxa" w:w="110"/>
              <w:left w:type="dxa" w:w="120"/>
              <w:bottom w:type="dxa" w:w="110"/>
              <w:right w:type="dxa" w:w="120"/>
            </w:tcMar>
          </w:tcPr>
          <w:p>
            <w:pPr>
              <w:spacing w:after="0" w:line="260"/>
            </w:pPr>
            <w:r>
              <w:rPr>
                <w:rFonts w:ascii="Aptos" w:cs="Aptos" w:eastAsia="Aptos" w:hAnsi="Aptos"/>
                <w:b w:val="false"/>
                <w:bCs w:val="false"/>
                <w:color w:val="222222"/>
                <w:sz w:val="18"/>
                <w:szCs w:val="18"/>
              </w:rPr>
              <w:t xml:space="preserve">Account details</w:t>
            </w:r>
          </w:p>
        </w:tc>
      </w:tr>
      <w:tr>
        <w:trPr>
          <w:tblHeader w:val="false"/>
        </w:trPr>
        <w:tc>
          <w:tcPr>
            <w:tcW w:type="pct" w:w="50%"/>
            <w:tcMar>
              <w:top w:type="dxa" w:w="110"/>
              <w:left w:type="dxa" w:w="120"/>
              <w:bottom w:type="dxa" w:w="110"/>
              <w:right w:type="dxa" w:w="120"/>
            </w:tcMar>
          </w:tcPr>
          <w:p>
            <w:pPr>
              <w:spacing w:after="0" w:line="260"/>
            </w:pPr>
            <w:r>
              <w:rPr>
                <w:rFonts w:ascii="Aptos" w:cs="Aptos" w:eastAsia="Aptos" w:hAnsi="Aptos"/>
                <w:b w:val="false"/>
                <w:bCs w:val="false"/>
                <w:color w:val="222222"/>
                <w:sz w:val="18"/>
                <w:szCs w:val="18"/>
              </w:rPr>
              <w:t xml:space="preserve">/admin/users</w:t>
            </w:r>
          </w:p>
        </w:tc>
        <w:tc>
          <w:tcPr>
            <w:tcW w:type="pct" w:w="50%"/>
            <w:tcMar>
              <w:top w:type="dxa" w:w="110"/>
              <w:left w:type="dxa" w:w="120"/>
              <w:bottom w:type="dxa" w:w="110"/>
              <w:right w:type="dxa" w:w="120"/>
            </w:tcMar>
          </w:tcPr>
          <w:p>
            <w:pPr>
              <w:spacing w:after="0" w:line="260"/>
            </w:pPr>
            <w:r>
              <w:rPr>
                <w:rFonts w:ascii="Aptos" w:cs="Aptos" w:eastAsia="Aptos" w:hAnsi="Aptos"/>
                <w:b w:val="false"/>
                <w:bCs w:val="false"/>
                <w:color w:val="222222"/>
                <w:sz w:val="18"/>
                <w:szCs w:val="18"/>
              </w:rPr>
              <w:t xml:space="preserve">Admin user management</w:t>
            </w:r>
          </w:p>
        </w:tc>
      </w:tr>
      <w:tr>
        <w:trPr>
          <w:tblHeader w:val="false"/>
        </w:trPr>
        <w:tc>
          <w:tcPr>
            <w:tcW w:type="pct" w:w="50%"/>
            <w:tcMar>
              <w:top w:type="dxa" w:w="110"/>
              <w:left w:type="dxa" w:w="120"/>
              <w:bottom w:type="dxa" w:w="110"/>
              <w:right w:type="dxa" w:w="120"/>
            </w:tcMar>
          </w:tcPr>
          <w:p>
            <w:pPr>
              <w:spacing w:after="0" w:line="260"/>
            </w:pPr>
            <w:r>
              <w:rPr>
                <w:rFonts w:ascii="Aptos" w:cs="Aptos" w:eastAsia="Aptos" w:hAnsi="Aptos"/>
                <w:b w:val="false"/>
                <w:bCs w:val="false"/>
                <w:color w:val="222222"/>
                <w:sz w:val="18"/>
                <w:szCs w:val="18"/>
              </w:rPr>
              <w:t xml:space="preserve">/admin/rules</w:t>
            </w:r>
          </w:p>
        </w:tc>
        <w:tc>
          <w:tcPr>
            <w:tcW w:type="pct" w:w="50%"/>
            <w:tcMar>
              <w:top w:type="dxa" w:w="110"/>
              <w:left w:type="dxa" w:w="120"/>
              <w:bottom w:type="dxa" w:w="110"/>
              <w:right w:type="dxa" w:w="120"/>
            </w:tcMar>
          </w:tcPr>
          <w:p>
            <w:pPr>
              <w:spacing w:after="0" w:line="260"/>
            </w:pPr>
            <w:r>
              <w:rPr>
                <w:rFonts w:ascii="Aptos" w:cs="Aptos" w:eastAsia="Aptos" w:hAnsi="Aptos"/>
                <w:b w:val="false"/>
                <w:bCs w:val="false"/>
                <w:color w:val="222222"/>
                <w:sz w:val="18"/>
                <w:szCs w:val="18"/>
              </w:rPr>
              <w:t xml:space="preserve">Compliance rule administration</w:t>
            </w:r>
          </w:p>
        </w:tc>
      </w:tr>
      <w:tr>
        <w:trPr>
          <w:tblHeader w:val="false"/>
        </w:trPr>
        <w:tc>
          <w:tcPr>
            <w:tcW w:type="pct" w:w="50%"/>
            <w:tcMar>
              <w:top w:type="dxa" w:w="110"/>
              <w:left w:type="dxa" w:w="120"/>
              <w:bottom w:type="dxa" w:w="110"/>
              <w:right w:type="dxa" w:w="120"/>
            </w:tcMar>
          </w:tcPr>
          <w:p>
            <w:pPr>
              <w:spacing w:after="0" w:line="260"/>
            </w:pPr>
            <w:r>
              <w:rPr>
                <w:rFonts w:ascii="Aptos" w:cs="Aptos" w:eastAsia="Aptos" w:hAnsi="Aptos"/>
                <w:b w:val="false"/>
                <w:bCs w:val="false"/>
                <w:color w:val="222222"/>
                <w:sz w:val="18"/>
                <w:szCs w:val="18"/>
              </w:rPr>
              <w:t xml:space="preserve">/admin/templates</w:t>
            </w:r>
          </w:p>
        </w:tc>
        <w:tc>
          <w:tcPr>
            <w:tcW w:type="pct" w:w="50%"/>
            <w:tcMar>
              <w:top w:type="dxa" w:w="110"/>
              <w:left w:type="dxa" w:w="120"/>
              <w:bottom w:type="dxa" w:w="110"/>
              <w:right w:type="dxa" w:w="120"/>
            </w:tcMar>
          </w:tcPr>
          <w:p>
            <w:pPr>
              <w:spacing w:after="0" w:line="260"/>
            </w:pPr>
            <w:r>
              <w:rPr>
                <w:rFonts w:ascii="Aptos" w:cs="Aptos" w:eastAsia="Aptos" w:hAnsi="Aptos"/>
                <w:b w:val="false"/>
                <w:bCs w:val="false"/>
                <w:color w:val="222222"/>
                <w:sz w:val="18"/>
                <w:szCs w:val="18"/>
              </w:rPr>
              <w:t xml:space="preserve">Legal template administration</w:t>
            </w:r>
          </w:p>
        </w:tc>
      </w:tr>
      <w:tr>
        <w:trPr>
          <w:tblHeader w:val="false"/>
        </w:trPr>
        <w:tc>
          <w:tcPr>
            <w:tcW w:type="pct" w:w="50%"/>
            <w:tcMar>
              <w:top w:type="dxa" w:w="110"/>
              <w:left w:type="dxa" w:w="120"/>
              <w:bottom w:type="dxa" w:w="110"/>
              <w:right w:type="dxa" w:w="120"/>
            </w:tcMar>
          </w:tcPr>
          <w:p>
            <w:pPr>
              <w:spacing w:after="0" w:line="260"/>
            </w:pPr>
            <w:r>
              <w:rPr>
                <w:rFonts w:ascii="Aptos" w:cs="Aptos" w:eastAsia="Aptos" w:hAnsi="Aptos"/>
                <w:b w:val="false"/>
                <w:bCs w:val="false"/>
                <w:color w:val="222222"/>
                <w:sz w:val="18"/>
                <w:szCs w:val="18"/>
              </w:rPr>
              <w:t xml:space="preserve">/admin/audit</w:t>
            </w:r>
          </w:p>
        </w:tc>
        <w:tc>
          <w:tcPr>
            <w:tcW w:type="pct" w:w="50%"/>
            <w:tcMar>
              <w:top w:type="dxa" w:w="110"/>
              <w:left w:type="dxa" w:w="120"/>
              <w:bottom w:type="dxa" w:w="110"/>
              <w:right w:type="dxa" w:w="120"/>
            </w:tcMar>
          </w:tcPr>
          <w:p>
            <w:pPr>
              <w:spacing w:after="0" w:line="260"/>
            </w:pPr>
            <w:r>
              <w:rPr>
                <w:rFonts w:ascii="Aptos" w:cs="Aptos" w:eastAsia="Aptos" w:hAnsi="Aptos"/>
                <w:b w:val="false"/>
                <w:bCs w:val="false"/>
                <w:color w:val="222222"/>
                <w:sz w:val="18"/>
                <w:szCs w:val="18"/>
              </w:rPr>
              <w:t xml:space="preserve">Audit replay</w:t>
            </w:r>
          </w:p>
        </w:tc>
      </w:tr>
      <w:tr>
        <w:trPr>
          <w:tblHeader w:val="false"/>
        </w:trPr>
        <w:tc>
          <w:tcPr>
            <w:tcW w:type="pct" w:w="50%"/>
            <w:tcMar>
              <w:top w:type="dxa" w:w="110"/>
              <w:left w:type="dxa" w:w="120"/>
              <w:bottom w:type="dxa" w:w="110"/>
              <w:right w:type="dxa" w:w="120"/>
            </w:tcMar>
          </w:tcPr>
          <w:p>
            <w:pPr>
              <w:spacing w:after="0" w:line="260"/>
            </w:pPr>
            <w:r>
              <w:rPr>
                <w:rFonts w:ascii="Aptos" w:cs="Aptos" w:eastAsia="Aptos" w:hAnsi="Aptos"/>
                <w:b w:val="false"/>
                <w:bCs w:val="false"/>
                <w:color w:val="222222"/>
                <w:sz w:val="18"/>
                <w:szCs w:val="18"/>
              </w:rPr>
              <w:t xml:space="preserve">/admin/subscriptions</w:t>
            </w:r>
          </w:p>
        </w:tc>
        <w:tc>
          <w:tcPr>
            <w:tcW w:type="pct" w:w="50%"/>
            <w:tcMar>
              <w:top w:type="dxa" w:w="110"/>
              <w:left w:type="dxa" w:w="120"/>
              <w:bottom w:type="dxa" w:w="110"/>
              <w:right w:type="dxa" w:w="120"/>
            </w:tcMar>
          </w:tcPr>
          <w:p>
            <w:pPr>
              <w:spacing w:after="0" w:line="260"/>
            </w:pPr>
            <w:r>
              <w:rPr>
                <w:rFonts w:ascii="Aptos" w:cs="Aptos" w:eastAsia="Aptos" w:hAnsi="Aptos"/>
                <w:b w:val="false"/>
                <w:bCs w:val="false"/>
                <w:color w:val="222222"/>
                <w:sz w:val="18"/>
                <w:szCs w:val="18"/>
              </w:rPr>
              <w:t xml:space="preserve">Subscription administration</w:t>
            </w:r>
          </w:p>
        </w:tc>
      </w:tr>
    </w:tbl>
    <w:p>
      <w:pPr>
        <w:spacing w:after="150" w:line="300"/>
      </w:pPr>
      <w:r>
        <w:rPr>
          <w:rFonts w:ascii="Aptos" w:cs="Aptos" w:eastAsia="Aptos" w:hAnsi="Aptos"/>
          <w:color w:val="222222"/>
          <w:sz w:val="21"/>
          <w:szCs w:val="21"/>
        </w:rPr>
        <w:t xml:space="preserve"/>
      </w:r>
    </w:p>
    <w:p>
      <w:pPr>
        <w:pStyle w:val="Heading1"/>
        <w:keepNext/>
        <w:spacing w:after="120" w:before="280"/>
      </w:pPr>
      <w:r>
        <w:rPr>
          <w:rFonts w:ascii="Aptos" w:cs="Aptos" w:eastAsia="Aptos" w:hAnsi="Aptos"/>
          <w:b/>
          <w:bCs/>
          <w:color w:val="143A35"/>
          <w:sz w:val="29"/>
          <w:szCs w:val="29"/>
        </w:rPr>
        <w:t xml:space="preserve">30. AI Model and Fallback Design</w:t>
      </w:r>
    </w:p>
    <w:p>
      <w:pPr>
        <w:spacing w:after="150" w:line="300"/>
      </w:pPr>
      <w:r>
        <w:rPr>
          <w:rFonts w:ascii="Aptos" w:cs="Aptos" w:eastAsia="Aptos" w:hAnsi="Aptos"/>
          <w:color w:val="222222"/>
          <w:sz w:val="21"/>
          <w:szCs w:val="21"/>
        </w:rPr>
        <w:t xml:space="preserve">The AI wrapper is in lib/openai.ts.</w:t>
      </w:r>
    </w:p>
    <w:p>
      <w:pPr>
        <w:spacing w:after="80" w:before="80"/>
      </w:pPr>
      <w:r>
        <w:rPr>
          <w:rFonts w:ascii="Aptos" w:cs="Aptos" w:eastAsia="Aptos" w:hAnsi="Aptos"/>
          <w:b/>
          <w:bCs/>
          <w:color w:val="143A35"/>
          <w:sz w:val="21"/>
          <w:szCs w:val="21"/>
        </w:rPr>
        <w:t xml:space="preserve">It supports:</w:t>
      </w:r>
    </w:p>
    <w:p>
      <w:pPr>
        <w:pStyle w:val="ListParagraph"/>
        <w:numPr>
          <w:ilvl w:val="0"/>
          <w:numId w:val="1"/>
        </w:numPr>
        <w:spacing w:after="80" w:line="280"/>
      </w:pPr>
      <w:r>
        <w:rPr>
          <w:rFonts w:ascii="Aptos" w:cs="Aptos" w:eastAsia="Aptos" w:hAnsi="Aptos"/>
          <w:color w:val="222222"/>
          <w:sz w:val="21"/>
          <w:szCs w:val="21"/>
        </w:rPr>
        <w:t xml:space="preserve">OpenAI chat completions</w:t>
      </w:r>
    </w:p>
    <w:p>
      <w:pPr>
        <w:pStyle w:val="ListParagraph"/>
        <w:numPr>
          <w:ilvl w:val="0"/>
          <w:numId w:val="1"/>
        </w:numPr>
        <w:spacing w:after="80" w:line="280"/>
      </w:pPr>
      <w:r>
        <w:rPr>
          <w:rFonts w:ascii="Aptos" w:cs="Aptos" w:eastAsia="Aptos" w:hAnsi="Aptos"/>
          <w:color w:val="222222"/>
          <w:sz w:val="21"/>
          <w:szCs w:val="21"/>
        </w:rPr>
        <w:t xml:space="preserve">OpenAI embeddings</w:t>
      </w:r>
    </w:p>
    <w:p>
      <w:pPr>
        <w:pStyle w:val="ListParagraph"/>
        <w:numPr>
          <w:ilvl w:val="0"/>
          <w:numId w:val="1"/>
        </w:numPr>
        <w:spacing w:after="80" w:line="280"/>
      </w:pPr>
      <w:r>
        <w:rPr>
          <w:rFonts w:ascii="Aptos" w:cs="Aptos" w:eastAsia="Aptos" w:hAnsi="Aptos"/>
          <w:color w:val="222222"/>
          <w:sz w:val="21"/>
          <w:szCs w:val="21"/>
        </w:rPr>
        <w:t xml:space="preserve">deterministic mock fallback</w:t>
      </w:r>
    </w:p>
    <w:p>
      <w:pPr>
        <w:spacing w:after="80" w:before="80"/>
      </w:pPr>
      <w:r>
        <w:rPr>
          <w:rFonts w:ascii="Aptos" w:cs="Aptos" w:eastAsia="Aptos" w:hAnsi="Aptos"/>
          <w:b/>
          <w:bCs/>
          <w:color w:val="143A35"/>
          <w:sz w:val="21"/>
          <w:szCs w:val="21"/>
        </w:rPr>
        <w:t xml:space="preserve">The fallback is useful for:</w:t>
      </w:r>
    </w:p>
    <w:p>
      <w:pPr>
        <w:pStyle w:val="ListParagraph"/>
        <w:numPr>
          <w:ilvl w:val="0"/>
          <w:numId w:val="1"/>
        </w:numPr>
        <w:spacing w:after="80" w:line="280"/>
      </w:pPr>
      <w:r>
        <w:rPr>
          <w:rFonts w:ascii="Aptos" w:cs="Aptos" w:eastAsia="Aptos" w:hAnsi="Aptos"/>
          <w:color w:val="222222"/>
          <w:sz w:val="21"/>
          <w:szCs w:val="21"/>
        </w:rPr>
        <w:t xml:space="preserve">local demos without API key</w:t>
      </w:r>
    </w:p>
    <w:p>
      <w:pPr>
        <w:pStyle w:val="ListParagraph"/>
        <w:numPr>
          <w:ilvl w:val="0"/>
          <w:numId w:val="1"/>
        </w:numPr>
        <w:spacing w:after="80" w:line="280"/>
      </w:pPr>
      <w:r>
        <w:rPr>
          <w:rFonts w:ascii="Aptos" w:cs="Aptos" w:eastAsia="Aptos" w:hAnsi="Aptos"/>
          <w:color w:val="222222"/>
          <w:sz w:val="21"/>
          <w:szCs w:val="21"/>
        </w:rPr>
        <w:t xml:space="preserve">offline screenshots</w:t>
      </w:r>
    </w:p>
    <w:p>
      <w:pPr>
        <w:pStyle w:val="ListParagraph"/>
        <w:numPr>
          <w:ilvl w:val="0"/>
          <w:numId w:val="1"/>
        </w:numPr>
        <w:spacing w:after="80" w:line="280"/>
      </w:pPr>
      <w:r>
        <w:rPr>
          <w:rFonts w:ascii="Aptos" w:cs="Aptos" w:eastAsia="Aptos" w:hAnsi="Aptos"/>
          <w:color w:val="222222"/>
          <w:sz w:val="21"/>
          <w:szCs w:val="21"/>
        </w:rPr>
        <w:t xml:space="preserve">development reliability</w:t>
      </w:r>
    </w:p>
    <w:p>
      <w:pPr>
        <w:pStyle w:val="ListParagraph"/>
        <w:numPr>
          <w:ilvl w:val="0"/>
          <w:numId w:val="1"/>
        </w:numPr>
        <w:spacing w:after="80" w:line="280"/>
      </w:pPr>
      <w:r>
        <w:rPr>
          <w:rFonts w:ascii="Aptos" w:cs="Aptos" w:eastAsia="Aptos" w:hAnsi="Aptos"/>
          <w:color w:val="222222"/>
          <w:sz w:val="21"/>
          <w:szCs w:val="21"/>
        </w:rPr>
        <w:t xml:space="preserve">predictable seed data</w:t>
      </w:r>
    </w:p>
    <w:p>
      <w:pPr>
        <w:spacing w:after="150" w:line="300"/>
      </w:pPr>
      <w:r>
        <w:rPr>
          <w:rFonts w:ascii="Aptos" w:cs="Aptos" w:eastAsia="Aptos" w:hAnsi="Aptos"/>
          <w:color w:val="222222"/>
          <w:sz w:val="21"/>
          <w:szCs w:val="21"/>
        </w:rPr>
        <w:t xml:space="preserve">When OPENAI_API_KEY is configured, the system uses real model calls.</w:t>
      </w:r>
    </w:p>
    <w:p>
      <w:pPr>
        <w:pStyle w:val="Heading1"/>
        <w:keepNext/>
        <w:spacing w:after="120" w:before="280"/>
      </w:pPr>
      <w:r>
        <w:rPr>
          <w:rFonts w:ascii="Aptos" w:cs="Aptos" w:eastAsia="Aptos" w:hAnsi="Aptos"/>
          <w:b/>
          <w:bCs/>
          <w:color w:val="143A35"/>
          <w:sz w:val="29"/>
          <w:szCs w:val="29"/>
        </w:rPr>
        <w:t xml:space="preserve">31. Deployment</w:t>
      </w:r>
    </w:p>
    <w:p>
      <w:pPr>
        <w:spacing w:after="150" w:line="300"/>
      </w:pPr>
      <w:r>
        <w:rPr>
          <w:rFonts w:ascii="Aptos" w:cs="Aptos" w:eastAsia="Aptos" w:hAnsi="Aptos"/>
          <w:color w:val="222222"/>
          <w:sz w:val="21"/>
          <w:szCs w:val="21"/>
        </w:rPr>
        <w:t xml:space="preserve">The app is prepared for Vercel deployment.</w:t>
      </w:r>
    </w:p>
    <w:p>
      <w:pPr>
        <w:pStyle w:val="Heading2"/>
        <w:keepNext/>
        <w:spacing w:after="120" w:before="280"/>
      </w:pPr>
      <w:r>
        <w:rPr>
          <w:rFonts w:ascii="Aptos" w:cs="Aptos" w:eastAsia="Aptos" w:hAnsi="Aptos"/>
          <w:b/>
          <w:bCs/>
          <w:color w:val="B86A2C"/>
          <w:sz w:val="24"/>
          <w:szCs w:val="24"/>
        </w:rPr>
        <w:t xml:space="preserve">31.1 Required Production Services</w:t>
      </w:r>
    </w:p>
    <w:p>
      <w:pPr>
        <w:pStyle w:val="ListParagraph"/>
        <w:numPr>
          <w:ilvl w:val="0"/>
          <w:numId w:val="1"/>
        </w:numPr>
        <w:spacing w:after="80" w:line="280"/>
      </w:pPr>
      <w:r>
        <w:rPr>
          <w:rFonts w:ascii="Aptos" w:cs="Aptos" w:eastAsia="Aptos" w:hAnsi="Aptos"/>
          <w:color w:val="222222"/>
          <w:sz w:val="21"/>
          <w:szCs w:val="21"/>
        </w:rPr>
        <w:t xml:space="preserve">Vercel for app hosting</w:t>
      </w:r>
    </w:p>
    <w:p>
      <w:pPr>
        <w:pStyle w:val="ListParagraph"/>
        <w:numPr>
          <w:ilvl w:val="0"/>
          <w:numId w:val="1"/>
        </w:numPr>
        <w:spacing w:after="80" w:line="280"/>
      </w:pPr>
      <w:r>
        <w:rPr>
          <w:rFonts w:ascii="Aptos" w:cs="Aptos" w:eastAsia="Aptos" w:hAnsi="Aptos"/>
          <w:color w:val="222222"/>
          <w:sz w:val="21"/>
          <w:szCs w:val="21"/>
        </w:rPr>
        <w:t xml:space="preserve">Supabase PostgreSQL or another PostgreSQL provider</w:t>
      </w:r>
    </w:p>
    <w:p>
      <w:pPr>
        <w:pStyle w:val="ListParagraph"/>
        <w:numPr>
          <w:ilvl w:val="0"/>
          <w:numId w:val="1"/>
        </w:numPr>
        <w:spacing w:after="80" w:line="280"/>
      </w:pPr>
      <w:r>
        <w:rPr>
          <w:rFonts w:ascii="Aptos" w:cs="Aptos" w:eastAsia="Aptos" w:hAnsi="Aptos"/>
          <w:color w:val="222222"/>
          <w:sz w:val="21"/>
          <w:szCs w:val="21"/>
        </w:rPr>
        <w:t xml:space="preserve">OpenAI API key</w:t>
      </w:r>
    </w:p>
    <w:p>
      <w:pPr>
        <w:pStyle w:val="ListParagraph"/>
        <w:numPr>
          <w:ilvl w:val="0"/>
          <w:numId w:val="1"/>
        </w:numPr>
        <w:spacing w:after="80" w:line="280"/>
      </w:pPr>
      <w:r>
        <w:rPr>
          <w:rFonts w:ascii="Aptos" w:cs="Aptos" w:eastAsia="Aptos" w:hAnsi="Aptos"/>
          <w:color w:val="222222"/>
          <w:sz w:val="21"/>
          <w:szCs w:val="21"/>
        </w:rPr>
        <w:t xml:space="preserve">Gmail app password or Resend API key</w:t>
      </w:r>
    </w:p>
    <w:p>
      <w:pPr>
        <w:pStyle w:val="ListParagraph"/>
        <w:numPr>
          <w:ilvl w:val="0"/>
          <w:numId w:val="1"/>
        </w:numPr>
        <w:spacing w:after="80" w:line="280"/>
      </w:pPr>
      <w:r>
        <w:rPr>
          <w:rFonts w:ascii="Aptos" w:cs="Aptos" w:eastAsia="Aptos" w:hAnsi="Aptos"/>
          <w:color w:val="222222"/>
          <w:sz w:val="21"/>
          <w:szCs w:val="21"/>
        </w:rPr>
        <w:t xml:space="preserve">Google OAuth client credentials</w:t>
      </w:r>
    </w:p>
    <w:p>
      <w:pPr>
        <w:pStyle w:val="Heading2"/>
        <w:keepNext/>
        <w:spacing w:after="120" w:before="280"/>
      </w:pPr>
      <w:r>
        <w:rPr>
          <w:rFonts w:ascii="Aptos" w:cs="Aptos" w:eastAsia="Aptos" w:hAnsi="Aptos"/>
          <w:b/>
          <w:bCs/>
          <w:color w:val="B86A2C"/>
          <w:sz w:val="24"/>
          <w:szCs w:val="24"/>
        </w:rPr>
        <w:t xml:space="preserve">31.2 Important Environment Variables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pct" w:w="50%"/>
            <w:shd w:fill="F4EFE6"/>
            <w:tcMar>
              <w:top w:type="dxa" w:w="110"/>
              <w:left w:type="dxa" w:w="120"/>
              <w:bottom w:type="dxa" w:w="110"/>
              <w:right w:type="dxa" w:w="120"/>
            </w:tcMar>
          </w:tcPr>
          <w:p>
            <w:pPr>
              <w:spacing w:after="0" w:line="260"/>
            </w:pPr>
            <w:r>
              <w:rPr>
                <w:rFonts w:ascii="Aptos" w:cs="Aptos" w:eastAsia="Aptos" w:hAnsi="Aptos"/>
                <w:b/>
                <w:bCs/>
                <w:color w:val="143A35"/>
                <w:sz w:val="19"/>
                <w:szCs w:val="19"/>
              </w:rPr>
              <w:t xml:space="preserve">Variable</w:t>
            </w:r>
          </w:p>
        </w:tc>
        <w:tc>
          <w:tcPr>
            <w:tcW w:type="pct" w:w="50%"/>
            <w:shd w:fill="F4EFE6"/>
            <w:tcMar>
              <w:top w:type="dxa" w:w="110"/>
              <w:left w:type="dxa" w:w="120"/>
              <w:bottom w:type="dxa" w:w="110"/>
              <w:right w:type="dxa" w:w="120"/>
            </w:tcMar>
          </w:tcPr>
          <w:p>
            <w:pPr>
              <w:spacing w:after="0" w:line="260"/>
            </w:pPr>
            <w:r>
              <w:rPr>
                <w:rFonts w:ascii="Aptos" w:cs="Aptos" w:eastAsia="Aptos" w:hAnsi="Aptos"/>
                <w:b/>
                <w:bCs/>
                <w:color w:val="143A35"/>
                <w:sz w:val="19"/>
                <w:szCs w:val="19"/>
              </w:rPr>
              <w:t xml:space="preserve">Purpose</w:t>
            </w:r>
          </w:p>
        </w:tc>
      </w:tr>
      <w:tr>
        <w:trPr>
          <w:tblHeader w:val="false"/>
        </w:trPr>
        <w:tc>
          <w:tcPr>
            <w:tcW w:type="pct" w:w="50%"/>
            <w:tcMar>
              <w:top w:type="dxa" w:w="110"/>
              <w:left w:type="dxa" w:w="120"/>
              <w:bottom w:type="dxa" w:w="110"/>
              <w:right w:type="dxa" w:w="120"/>
            </w:tcMar>
          </w:tcPr>
          <w:p>
            <w:pPr>
              <w:spacing w:after="0" w:line="260"/>
            </w:pPr>
            <w:r>
              <w:rPr>
                <w:rFonts w:ascii="Aptos" w:cs="Aptos" w:eastAsia="Aptos" w:hAnsi="Aptos"/>
                <w:b w:val="false"/>
                <w:bCs w:val="false"/>
                <w:color w:val="222222"/>
                <w:sz w:val="18"/>
                <w:szCs w:val="18"/>
              </w:rPr>
              <w:t xml:space="preserve">DATABASE_URL</w:t>
            </w:r>
          </w:p>
        </w:tc>
        <w:tc>
          <w:tcPr>
            <w:tcW w:type="pct" w:w="50%"/>
            <w:tcMar>
              <w:top w:type="dxa" w:w="110"/>
              <w:left w:type="dxa" w:w="120"/>
              <w:bottom w:type="dxa" w:w="110"/>
              <w:right w:type="dxa" w:w="120"/>
            </w:tcMar>
          </w:tcPr>
          <w:p>
            <w:pPr>
              <w:spacing w:after="0" w:line="260"/>
            </w:pPr>
            <w:r>
              <w:rPr>
                <w:rFonts w:ascii="Aptos" w:cs="Aptos" w:eastAsia="Aptos" w:hAnsi="Aptos"/>
                <w:b w:val="false"/>
                <w:bCs w:val="false"/>
                <w:color w:val="222222"/>
                <w:sz w:val="18"/>
                <w:szCs w:val="18"/>
              </w:rPr>
              <w:t xml:space="preserve">PostgreSQL connection string</w:t>
            </w:r>
          </w:p>
        </w:tc>
      </w:tr>
      <w:tr>
        <w:trPr>
          <w:tblHeader w:val="false"/>
        </w:trPr>
        <w:tc>
          <w:tcPr>
            <w:tcW w:type="pct" w:w="50%"/>
            <w:tcMar>
              <w:top w:type="dxa" w:w="110"/>
              <w:left w:type="dxa" w:w="120"/>
              <w:bottom w:type="dxa" w:w="110"/>
              <w:right w:type="dxa" w:w="120"/>
            </w:tcMar>
          </w:tcPr>
          <w:p>
            <w:pPr>
              <w:spacing w:after="0" w:line="260"/>
            </w:pPr>
            <w:r>
              <w:rPr>
                <w:rFonts w:ascii="Aptos" w:cs="Aptos" w:eastAsia="Aptos" w:hAnsi="Aptos"/>
                <w:b w:val="false"/>
                <w:bCs w:val="false"/>
                <w:color w:val="222222"/>
                <w:sz w:val="18"/>
                <w:szCs w:val="18"/>
              </w:rPr>
              <w:t xml:space="preserve">JWT_SECRET</w:t>
            </w:r>
          </w:p>
        </w:tc>
        <w:tc>
          <w:tcPr>
            <w:tcW w:type="pct" w:w="50%"/>
            <w:tcMar>
              <w:top w:type="dxa" w:w="110"/>
              <w:left w:type="dxa" w:w="120"/>
              <w:bottom w:type="dxa" w:w="110"/>
              <w:right w:type="dxa" w:w="120"/>
            </w:tcMar>
          </w:tcPr>
          <w:p>
            <w:pPr>
              <w:spacing w:after="0" w:line="260"/>
            </w:pPr>
            <w:r>
              <w:rPr>
                <w:rFonts w:ascii="Aptos" w:cs="Aptos" w:eastAsia="Aptos" w:hAnsi="Aptos"/>
                <w:b w:val="false"/>
                <w:bCs w:val="false"/>
                <w:color w:val="222222"/>
                <w:sz w:val="18"/>
                <w:szCs w:val="18"/>
              </w:rPr>
              <w:t xml:space="preserve">JWT signing secret</w:t>
            </w:r>
          </w:p>
        </w:tc>
      </w:tr>
      <w:tr>
        <w:trPr>
          <w:tblHeader w:val="false"/>
        </w:trPr>
        <w:tc>
          <w:tcPr>
            <w:tcW w:type="pct" w:w="50%"/>
            <w:tcMar>
              <w:top w:type="dxa" w:w="110"/>
              <w:left w:type="dxa" w:w="120"/>
              <w:bottom w:type="dxa" w:w="110"/>
              <w:right w:type="dxa" w:w="120"/>
            </w:tcMar>
          </w:tcPr>
          <w:p>
            <w:pPr>
              <w:spacing w:after="0" w:line="260"/>
            </w:pPr>
            <w:r>
              <w:rPr>
                <w:rFonts w:ascii="Aptos" w:cs="Aptos" w:eastAsia="Aptos" w:hAnsi="Aptos"/>
                <w:b w:val="false"/>
                <w:bCs w:val="false"/>
                <w:color w:val="222222"/>
                <w:sz w:val="18"/>
                <w:szCs w:val="18"/>
              </w:rPr>
              <w:t xml:space="preserve">OPENAI_API_KEY</w:t>
            </w:r>
          </w:p>
        </w:tc>
        <w:tc>
          <w:tcPr>
            <w:tcW w:type="pct" w:w="50%"/>
            <w:tcMar>
              <w:top w:type="dxa" w:w="110"/>
              <w:left w:type="dxa" w:w="120"/>
              <w:bottom w:type="dxa" w:w="110"/>
              <w:right w:type="dxa" w:w="120"/>
            </w:tcMar>
          </w:tcPr>
          <w:p>
            <w:pPr>
              <w:spacing w:after="0" w:line="260"/>
            </w:pPr>
            <w:r>
              <w:rPr>
                <w:rFonts w:ascii="Aptos" w:cs="Aptos" w:eastAsia="Aptos" w:hAnsi="Aptos"/>
                <w:b w:val="false"/>
                <w:bCs w:val="false"/>
                <w:color w:val="222222"/>
                <w:sz w:val="18"/>
                <w:szCs w:val="18"/>
              </w:rPr>
              <w:t xml:space="preserve">Real AI output</w:t>
            </w:r>
          </w:p>
        </w:tc>
      </w:tr>
      <w:tr>
        <w:trPr>
          <w:tblHeader w:val="false"/>
        </w:trPr>
        <w:tc>
          <w:tcPr>
            <w:tcW w:type="pct" w:w="50%"/>
            <w:tcMar>
              <w:top w:type="dxa" w:w="110"/>
              <w:left w:type="dxa" w:w="120"/>
              <w:bottom w:type="dxa" w:w="110"/>
              <w:right w:type="dxa" w:w="120"/>
            </w:tcMar>
          </w:tcPr>
          <w:p>
            <w:pPr>
              <w:spacing w:after="0" w:line="260"/>
            </w:pPr>
            <w:r>
              <w:rPr>
                <w:rFonts w:ascii="Aptos" w:cs="Aptos" w:eastAsia="Aptos" w:hAnsi="Aptos"/>
                <w:b w:val="false"/>
                <w:bCs w:val="false"/>
                <w:color w:val="222222"/>
                <w:sz w:val="18"/>
                <w:szCs w:val="18"/>
              </w:rPr>
              <w:t xml:space="preserve">OPENAI_MODEL</w:t>
            </w:r>
          </w:p>
        </w:tc>
        <w:tc>
          <w:tcPr>
            <w:tcW w:type="pct" w:w="50%"/>
            <w:tcMar>
              <w:top w:type="dxa" w:w="110"/>
              <w:left w:type="dxa" w:w="120"/>
              <w:bottom w:type="dxa" w:w="110"/>
              <w:right w:type="dxa" w:w="120"/>
            </w:tcMar>
          </w:tcPr>
          <w:p>
            <w:pPr>
              <w:spacing w:after="0" w:line="260"/>
            </w:pPr>
            <w:r>
              <w:rPr>
                <w:rFonts w:ascii="Aptos" w:cs="Aptos" w:eastAsia="Aptos" w:hAnsi="Aptos"/>
                <w:b w:val="false"/>
                <w:bCs w:val="false"/>
                <w:color w:val="222222"/>
                <w:sz w:val="18"/>
                <w:szCs w:val="18"/>
              </w:rPr>
              <w:t xml:space="preserve">Chat model</w:t>
            </w:r>
          </w:p>
        </w:tc>
      </w:tr>
      <w:tr>
        <w:trPr>
          <w:tblHeader w:val="false"/>
        </w:trPr>
        <w:tc>
          <w:tcPr>
            <w:tcW w:type="pct" w:w="50%"/>
            <w:tcMar>
              <w:top w:type="dxa" w:w="110"/>
              <w:left w:type="dxa" w:w="120"/>
              <w:bottom w:type="dxa" w:w="110"/>
              <w:right w:type="dxa" w:w="120"/>
            </w:tcMar>
          </w:tcPr>
          <w:p>
            <w:pPr>
              <w:spacing w:after="0" w:line="260"/>
            </w:pPr>
            <w:r>
              <w:rPr>
                <w:rFonts w:ascii="Aptos" w:cs="Aptos" w:eastAsia="Aptos" w:hAnsi="Aptos"/>
                <w:b w:val="false"/>
                <w:bCs w:val="false"/>
                <w:color w:val="222222"/>
                <w:sz w:val="18"/>
                <w:szCs w:val="18"/>
              </w:rPr>
              <w:t xml:space="preserve">OPENAI_EMBED_MODEL</w:t>
            </w:r>
          </w:p>
        </w:tc>
        <w:tc>
          <w:tcPr>
            <w:tcW w:type="pct" w:w="50%"/>
            <w:tcMar>
              <w:top w:type="dxa" w:w="110"/>
              <w:left w:type="dxa" w:w="120"/>
              <w:bottom w:type="dxa" w:w="110"/>
              <w:right w:type="dxa" w:w="120"/>
            </w:tcMar>
          </w:tcPr>
          <w:p>
            <w:pPr>
              <w:spacing w:after="0" w:line="260"/>
            </w:pPr>
            <w:r>
              <w:rPr>
                <w:rFonts w:ascii="Aptos" w:cs="Aptos" w:eastAsia="Aptos" w:hAnsi="Aptos"/>
                <w:b w:val="false"/>
                <w:bCs w:val="false"/>
                <w:color w:val="222222"/>
                <w:sz w:val="18"/>
                <w:szCs w:val="18"/>
              </w:rPr>
              <w:t xml:space="preserve">Embedding model</w:t>
            </w:r>
          </w:p>
        </w:tc>
      </w:tr>
      <w:tr>
        <w:trPr>
          <w:tblHeader w:val="false"/>
        </w:trPr>
        <w:tc>
          <w:tcPr>
            <w:tcW w:type="pct" w:w="50%"/>
            <w:tcMar>
              <w:top w:type="dxa" w:w="110"/>
              <w:left w:type="dxa" w:w="120"/>
              <w:bottom w:type="dxa" w:w="110"/>
              <w:right w:type="dxa" w:w="120"/>
            </w:tcMar>
          </w:tcPr>
          <w:p>
            <w:pPr>
              <w:spacing w:after="0" w:line="260"/>
            </w:pPr>
            <w:r>
              <w:rPr>
                <w:rFonts w:ascii="Aptos" w:cs="Aptos" w:eastAsia="Aptos" w:hAnsi="Aptos"/>
                <w:b w:val="false"/>
                <w:bCs w:val="false"/>
                <w:color w:val="222222"/>
                <w:sz w:val="18"/>
                <w:szCs w:val="18"/>
              </w:rPr>
              <w:t xml:space="preserve">NEXT_PUBLIC_APP_URL</w:t>
            </w:r>
          </w:p>
        </w:tc>
        <w:tc>
          <w:tcPr>
            <w:tcW w:type="pct" w:w="50%"/>
            <w:tcMar>
              <w:top w:type="dxa" w:w="110"/>
              <w:left w:type="dxa" w:w="120"/>
              <w:bottom w:type="dxa" w:w="110"/>
              <w:right w:type="dxa" w:w="120"/>
            </w:tcMar>
          </w:tcPr>
          <w:p>
            <w:pPr>
              <w:spacing w:after="0" w:line="260"/>
            </w:pPr>
            <w:r>
              <w:rPr>
                <w:rFonts w:ascii="Aptos" w:cs="Aptos" w:eastAsia="Aptos" w:hAnsi="Aptos"/>
                <w:b w:val="false"/>
                <w:bCs w:val="false"/>
                <w:color w:val="222222"/>
                <w:sz w:val="18"/>
                <w:szCs w:val="18"/>
              </w:rPr>
              <w:t xml:space="preserve">Base app URL</w:t>
            </w:r>
          </w:p>
        </w:tc>
      </w:tr>
      <w:tr>
        <w:trPr>
          <w:tblHeader w:val="false"/>
        </w:trPr>
        <w:tc>
          <w:tcPr>
            <w:tcW w:type="pct" w:w="50%"/>
            <w:tcMar>
              <w:top w:type="dxa" w:w="110"/>
              <w:left w:type="dxa" w:w="120"/>
              <w:bottom w:type="dxa" w:w="110"/>
              <w:right w:type="dxa" w:w="120"/>
            </w:tcMar>
          </w:tcPr>
          <w:p>
            <w:pPr>
              <w:spacing w:after="0" w:line="260"/>
            </w:pPr>
            <w:r>
              <w:rPr>
                <w:rFonts w:ascii="Aptos" w:cs="Aptos" w:eastAsia="Aptos" w:hAnsi="Aptos"/>
                <w:b w:val="false"/>
                <w:bCs w:val="false"/>
                <w:color w:val="222222"/>
                <w:sz w:val="18"/>
                <w:szCs w:val="18"/>
              </w:rPr>
              <w:t xml:space="preserve">GMAIL_USER</w:t>
            </w:r>
          </w:p>
        </w:tc>
        <w:tc>
          <w:tcPr>
            <w:tcW w:type="pct" w:w="50%"/>
            <w:tcMar>
              <w:top w:type="dxa" w:w="110"/>
              <w:left w:type="dxa" w:w="120"/>
              <w:bottom w:type="dxa" w:w="110"/>
              <w:right w:type="dxa" w:w="120"/>
            </w:tcMar>
          </w:tcPr>
          <w:p>
            <w:pPr>
              <w:spacing w:after="0" w:line="260"/>
            </w:pPr>
            <w:r>
              <w:rPr>
                <w:rFonts w:ascii="Aptos" w:cs="Aptos" w:eastAsia="Aptos" w:hAnsi="Aptos"/>
                <w:b w:val="false"/>
                <w:bCs w:val="false"/>
                <w:color w:val="222222"/>
                <w:sz w:val="18"/>
                <w:szCs w:val="18"/>
              </w:rPr>
              <w:t xml:space="preserve">Gmail OTP sender</w:t>
            </w:r>
          </w:p>
        </w:tc>
      </w:tr>
      <w:tr>
        <w:trPr>
          <w:tblHeader w:val="false"/>
        </w:trPr>
        <w:tc>
          <w:tcPr>
            <w:tcW w:type="pct" w:w="50%"/>
            <w:tcMar>
              <w:top w:type="dxa" w:w="110"/>
              <w:left w:type="dxa" w:w="120"/>
              <w:bottom w:type="dxa" w:w="110"/>
              <w:right w:type="dxa" w:w="120"/>
            </w:tcMar>
          </w:tcPr>
          <w:p>
            <w:pPr>
              <w:spacing w:after="0" w:line="260"/>
            </w:pPr>
            <w:r>
              <w:rPr>
                <w:rFonts w:ascii="Aptos" w:cs="Aptos" w:eastAsia="Aptos" w:hAnsi="Aptos"/>
                <w:b w:val="false"/>
                <w:bCs w:val="false"/>
                <w:color w:val="222222"/>
                <w:sz w:val="18"/>
                <w:szCs w:val="18"/>
              </w:rPr>
              <w:t xml:space="preserve">GMAIL_APP_PASSWORD</w:t>
            </w:r>
          </w:p>
        </w:tc>
        <w:tc>
          <w:tcPr>
            <w:tcW w:type="pct" w:w="50%"/>
            <w:tcMar>
              <w:top w:type="dxa" w:w="110"/>
              <w:left w:type="dxa" w:w="120"/>
              <w:bottom w:type="dxa" w:w="110"/>
              <w:right w:type="dxa" w:w="120"/>
            </w:tcMar>
          </w:tcPr>
          <w:p>
            <w:pPr>
              <w:spacing w:after="0" w:line="260"/>
            </w:pPr>
            <w:r>
              <w:rPr>
                <w:rFonts w:ascii="Aptos" w:cs="Aptos" w:eastAsia="Aptos" w:hAnsi="Aptos"/>
                <w:b w:val="false"/>
                <w:bCs w:val="false"/>
                <w:color w:val="222222"/>
                <w:sz w:val="18"/>
                <w:szCs w:val="18"/>
              </w:rPr>
              <w:t xml:space="preserve">Gmail SMTP app password</w:t>
            </w:r>
          </w:p>
        </w:tc>
      </w:tr>
      <w:tr>
        <w:trPr>
          <w:tblHeader w:val="false"/>
        </w:trPr>
        <w:tc>
          <w:tcPr>
            <w:tcW w:type="pct" w:w="50%"/>
            <w:tcMar>
              <w:top w:type="dxa" w:w="110"/>
              <w:left w:type="dxa" w:w="120"/>
              <w:bottom w:type="dxa" w:w="110"/>
              <w:right w:type="dxa" w:w="120"/>
            </w:tcMar>
          </w:tcPr>
          <w:p>
            <w:pPr>
              <w:spacing w:after="0" w:line="260"/>
            </w:pPr>
            <w:r>
              <w:rPr>
                <w:rFonts w:ascii="Aptos" w:cs="Aptos" w:eastAsia="Aptos" w:hAnsi="Aptos"/>
                <w:b w:val="false"/>
                <w:bCs w:val="false"/>
                <w:color w:val="222222"/>
                <w:sz w:val="18"/>
                <w:szCs w:val="18"/>
              </w:rPr>
              <w:t xml:space="preserve">RESEND_API_KEY</w:t>
            </w:r>
          </w:p>
        </w:tc>
        <w:tc>
          <w:tcPr>
            <w:tcW w:type="pct" w:w="50%"/>
            <w:tcMar>
              <w:top w:type="dxa" w:w="110"/>
              <w:left w:type="dxa" w:w="120"/>
              <w:bottom w:type="dxa" w:w="110"/>
              <w:right w:type="dxa" w:w="120"/>
            </w:tcMar>
          </w:tcPr>
          <w:p>
            <w:pPr>
              <w:spacing w:after="0" w:line="260"/>
            </w:pPr>
            <w:r>
              <w:rPr>
                <w:rFonts w:ascii="Aptos" w:cs="Aptos" w:eastAsia="Aptos" w:hAnsi="Aptos"/>
                <w:b w:val="false"/>
                <w:bCs w:val="false"/>
                <w:color w:val="222222"/>
                <w:sz w:val="18"/>
                <w:szCs w:val="18"/>
              </w:rPr>
              <w:t xml:space="preserve">Resend fallback</w:t>
            </w:r>
          </w:p>
        </w:tc>
      </w:tr>
      <w:tr>
        <w:trPr>
          <w:tblHeader w:val="false"/>
        </w:trPr>
        <w:tc>
          <w:tcPr>
            <w:tcW w:type="pct" w:w="50%"/>
            <w:tcMar>
              <w:top w:type="dxa" w:w="110"/>
              <w:left w:type="dxa" w:w="120"/>
              <w:bottom w:type="dxa" w:w="110"/>
              <w:right w:type="dxa" w:w="120"/>
            </w:tcMar>
          </w:tcPr>
          <w:p>
            <w:pPr>
              <w:spacing w:after="0" w:line="260"/>
            </w:pPr>
            <w:r>
              <w:rPr>
                <w:rFonts w:ascii="Aptos" w:cs="Aptos" w:eastAsia="Aptos" w:hAnsi="Aptos"/>
                <w:b w:val="false"/>
                <w:bCs w:val="false"/>
                <w:color w:val="222222"/>
                <w:sz w:val="18"/>
                <w:szCs w:val="18"/>
              </w:rPr>
              <w:t xml:space="preserve">GOOGLE_CLIENT_ID</w:t>
            </w:r>
          </w:p>
        </w:tc>
        <w:tc>
          <w:tcPr>
            <w:tcW w:type="pct" w:w="50%"/>
            <w:tcMar>
              <w:top w:type="dxa" w:w="110"/>
              <w:left w:type="dxa" w:w="120"/>
              <w:bottom w:type="dxa" w:w="110"/>
              <w:right w:type="dxa" w:w="120"/>
            </w:tcMar>
          </w:tcPr>
          <w:p>
            <w:pPr>
              <w:spacing w:after="0" w:line="260"/>
            </w:pPr>
            <w:r>
              <w:rPr>
                <w:rFonts w:ascii="Aptos" w:cs="Aptos" w:eastAsia="Aptos" w:hAnsi="Aptos"/>
                <w:b w:val="false"/>
                <w:bCs w:val="false"/>
                <w:color w:val="222222"/>
                <w:sz w:val="18"/>
                <w:szCs w:val="18"/>
              </w:rPr>
              <w:t xml:space="preserve">Google OAuth</w:t>
            </w:r>
          </w:p>
        </w:tc>
      </w:tr>
      <w:tr>
        <w:trPr>
          <w:tblHeader w:val="false"/>
        </w:trPr>
        <w:tc>
          <w:tcPr>
            <w:tcW w:type="pct" w:w="50%"/>
            <w:tcMar>
              <w:top w:type="dxa" w:w="110"/>
              <w:left w:type="dxa" w:w="120"/>
              <w:bottom w:type="dxa" w:w="110"/>
              <w:right w:type="dxa" w:w="120"/>
            </w:tcMar>
          </w:tcPr>
          <w:p>
            <w:pPr>
              <w:spacing w:after="0" w:line="260"/>
            </w:pPr>
            <w:r>
              <w:rPr>
                <w:rFonts w:ascii="Aptos" w:cs="Aptos" w:eastAsia="Aptos" w:hAnsi="Aptos"/>
                <w:b w:val="false"/>
                <w:bCs w:val="false"/>
                <w:color w:val="222222"/>
                <w:sz w:val="18"/>
                <w:szCs w:val="18"/>
              </w:rPr>
              <w:t xml:space="preserve">GOOGLE_CLIENT_SECRET</w:t>
            </w:r>
          </w:p>
        </w:tc>
        <w:tc>
          <w:tcPr>
            <w:tcW w:type="pct" w:w="50%"/>
            <w:tcMar>
              <w:top w:type="dxa" w:w="110"/>
              <w:left w:type="dxa" w:w="120"/>
              <w:bottom w:type="dxa" w:w="110"/>
              <w:right w:type="dxa" w:w="120"/>
            </w:tcMar>
          </w:tcPr>
          <w:p>
            <w:pPr>
              <w:spacing w:after="0" w:line="260"/>
            </w:pPr>
            <w:r>
              <w:rPr>
                <w:rFonts w:ascii="Aptos" w:cs="Aptos" w:eastAsia="Aptos" w:hAnsi="Aptos"/>
                <w:b w:val="false"/>
                <w:bCs w:val="false"/>
                <w:color w:val="222222"/>
                <w:sz w:val="18"/>
                <w:szCs w:val="18"/>
              </w:rPr>
              <w:t xml:space="preserve">Google OAuth</w:t>
            </w:r>
          </w:p>
        </w:tc>
      </w:tr>
      <w:tr>
        <w:trPr>
          <w:tblHeader w:val="false"/>
        </w:trPr>
        <w:tc>
          <w:tcPr>
            <w:tcW w:type="pct" w:w="50%"/>
            <w:tcMar>
              <w:top w:type="dxa" w:w="110"/>
              <w:left w:type="dxa" w:w="120"/>
              <w:bottom w:type="dxa" w:w="110"/>
              <w:right w:type="dxa" w:w="120"/>
            </w:tcMar>
          </w:tcPr>
          <w:p>
            <w:pPr>
              <w:spacing w:after="0" w:line="260"/>
            </w:pPr>
            <w:r>
              <w:rPr>
                <w:rFonts w:ascii="Aptos" w:cs="Aptos" w:eastAsia="Aptos" w:hAnsi="Aptos"/>
                <w:b w:val="false"/>
                <w:bCs w:val="false"/>
                <w:color w:val="222222"/>
                <w:sz w:val="18"/>
                <w:szCs w:val="18"/>
              </w:rPr>
              <w:t xml:space="preserve">GOOGLE_REDIRECT_URI</w:t>
            </w:r>
          </w:p>
        </w:tc>
        <w:tc>
          <w:tcPr>
            <w:tcW w:type="pct" w:w="50%"/>
            <w:tcMar>
              <w:top w:type="dxa" w:w="110"/>
              <w:left w:type="dxa" w:w="120"/>
              <w:bottom w:type="dxa" w:w="110"/>
              <w:right w:type="dxa" w:w="120"/>
            </w:tcMar>
          </w:tcPr>
          <w:p>
            <w:pPr>
              <w:spacing w:after="0" w:line="260"/>
            </w:pPr>
            <w:r>
              <w:rPr>
                <w:rFonts w:ascii="Aptos" w:cs="Aptos" w:eastAsia="Aptos" w:hAnsi="Aptos"/>
                <w:b w:val="false"/>
                <w:bCs w:val="false"/>
                <w:color w:val="222222"/>
                <w:sz w:val="18"/>
                <w:szCs w:val="18"/>
              </w:rPr>
              <w:t xml:space="preserve">OAuth redirect</w:t>
            </w:r>
          </w:p>
        </w:tc>
      </w:tr>
    </w:tbl>
    <w:p>
      <w:pPr>
        <w:spacing w:after="150" w:line="300"/>
      </w:pPr>
      <w:r>
        <w:rPr>
          <w:rFonts w:ascii="Aptos" w:cs="Aptos" w:eastAsia="Aptos" w:hAnsi="Aptos"/>
          <w:color w:val="222222"/>
          <w:sz w:val="21"/>
          <w:szCs w:val="21"/>
        </w:rPr>
        <w:t xml:space="preserve"/>
      </w:r>
    </w:p>
    <w:p>
      <w:pPr>
        <w:pStyle w:val="Heading2"/>
        <w:keepNext/>
        <w:spacing w:after="120" w:before="280"/>
      </w:pPr>
      <w:r>
        <w:rPr>
          <w:rFonts w:ascii="Aptos" w:cs="Aptos" w:eastAsia="Aptos" w:hAnsi="Aptos"/>
          <w:b/>
          <w:bCs/>
          <w:color w:val="B86A2C"/>
          <w:sz w:val="24"/>
          <w:szCs w:val="24"/>
        </w:rPr>
        <w:t xml:space="preserve">31.3 Vercel Notes</w:t>
      </w:r>
    </w:p>
    <w:p>
      <w:pPr>
        <w:spacing w:after="150" w:line="300"/>
      </w:pPr>
      <w:r>
        <w:rPr>
          <w:rFonts w:ascii="Aptos" w:cs="Aptos" w:eastAsia="Aptos" w:hAnsi="Aptos"/>
          <w:color w:val="222222"/>
          <w:sz w:val="21"/>
          <w:szCs w:val="21"/>
        </w:rPr>
        <w:t xml:space="preserve">Vercel's filesystem is read-only at runtime. Lexora processes uploads in memory and stores extracted content in PostgreSQL. Generated Word documents are created on demand for download.</w:t>
      </w:r>
    </w:p>
    <w:p>
      <w:pPr>
        <w:pStyle w:val="Heading1"/>
        <w:keepNext/>
        <w:spacing w:after="120" w:before="280"/>
      </w:pPr>
      <w:r>
        <w:rPr>
          <w:rFonts w:ascii="Aptos" w:cs="Aptos" w:eastAsia="Aptos" w:hAnsi="Aptos"/>
          <w:b/>
          <w:bCs/>
          <w:color w:val="143A35"/>
          <w:sz w:val="29"/>
          <w:szCs w:val="29"/>
        </w:rPr>
        <w:t xml:space="preserve">32. Testing and Verification Strategy</w:t>
      </w:r>
    </w:p>
    <w:p>
      <w:pPr>
        <w:spacing w:after="80" w:before="80"/>
      </w:pPr>
      <w:r>
        <w:rPr>
          <w:rFonts w:ascii="Aptos" w:cs="Aptos" w:eastAsia="Aptos" w:hAnsi="Aptos"/>
          <w:b/>
          <w:bCs/>
          <w:color w:val="143A35"/>
          <w:sz w:val="21"/>
          <w:szCs w:val="21"/>
        </w:rPr>
        <w:t xml:space="preserve">The current verification approach includes:</w:t>
      </w:r>
    </w:p>
    <w:p>
      <w:pPr>
        <w:pStyle w:val="ListParagraph"/>
        <w:numPr>
          <w:ilvl w:val="0"/>
          <w:numId w:val="1"/>
        </w:numPr>
        <w:spacing w:after="80" w:line="280"/>
      </w:pPr>
      <w:r>
        <w:rPr>
          <w:rFonts w:ascii="Aptos" w:cs="Aptos" w:eastAsia="Aptos" w:hAnsi="Aptos"/>
          <w:color w:val="222222"/>
          <w:sz w:val="21"/>
          <w:szCs w:val="21"/>
        </w:rPr>
        <w:t xml:space="preserve">TypeScript type checking using npx tsc --noEmit.</w:t>
      </w:r>
    </w:p>
    <w:p>
      <w:pPr>
        <w:pStyle w:val="ListParagraph"/>
        <w:numPr>
          <w:ilvl w:val="0"/>
          <w:numId w:val="1"/>
        </w:numPr>
        <w:spacing w:after="80" w:line="280"/>
      </w:pPr>
      <w:r>
        <w:rPr>
          <w:rFonts w:ascii="Aptos" w:cs="Aptos" w:eastAsia="Aptos" w:hAnsi="Aptos"/>
          <w:color w:val="222222"/>
          <w:sz w:val="21"/>
          <w:szCs w:val="21"/>
        </w:rPr>
        <w:t xml:space="preserve">Prisma schema validation using npx prisma validate.</w:t>
      </w:r>
    </w:p>
    <w:p>
      <w:pPr>
        <w:pStyle w:val="ListParagraph"/>
        <w:numPr>
          <w:ilvl w:val="0"/>
          <w:numId w:val="1"/>
        </w:numPr>
        <w:spacing w:after="80" w:line="280"/>
      </w:pPr>
      <w:r>
        <w:rPr>
          <w:rFonts w:ascii="Aptos" w:cs="Aptos" w:eastAsia="Aptos" w:hAnsi="Aptos"/>
          <w:color w:val="222222"/>
          <w:sz w:val="21"/>
          <w:szCs w:val="21"/>
        </w:rPr>
        <w:t xml:space="preserve">Production build using npm run build.</w:t>
      </w:r>
    </w:p>
    <w:p>
      <w:pPr>
        <w:pStyle w:val="ListParagraph"/>
        <w:numPr>
          <w:ilvl w:val="0"/>
          <w:numId w:val="1"/>
        </w:numPr>
        <w:spacing w:after="80" w:line="280"/>
      </w:pPr>
      <w:r>
        <w:rPr>
          <w:rFonts w:ascii="Aptos" w:cs="Aptos" w:eastAsia="Aptos" w:hAnsi="Aptos"/>
          <w:color w:val="222222"/>
          <w:sz w:val="21"/>
          <w:szCs w:val="21"/>
        </w:rPr>
        <w:t xml:space="preserve">Route compilation through Next.js build output.</w:t>
      </w:r>
    </w:p>
    <w:p>
      <w:pPr>
        <w:pStyle w:val="ListParagraph"/>
        <w:numPr>
          <w:ilvl w:val="0"/>
          <w:numId w:val="1"/>
        </w:numPr>
        <w:spacing w:after="80" w:line="280"/>
      </w:pPr>
      <w:r>
        <w:rPr>
          <w:rFonts w:ascii="Aptos" w:cs="Aptos" w:eastAsia="Aptos" w:hAnsi="Aptos"/>
          <w:color w:val="222222"/>
          <w:sz w:val="21"/>
          <w:szCs w:val="21"/>
        </w:rPr>
        <w:t xml:space="preserve">Runtime checks for specific workflows during development:</w:t>
      </w:r>
    </w:p>
    <w:p>
      <w:pPr>
        <w:pStyle w:val="ListParagraph"/>
        <w:numPr>
          <w:ilvl w:val="0"/>
          <w:numId w:val="1"/>
        </w:numPr>
        <w:spacing w:after="80" w:line="280"/>
      </w:pPr>
      <w:r>
        <w:rPr>
          <w:rFonts w:ascii="Aptos" w:cs="Aptos" w:eastAsia="Aptos" w:hAnsi="Aptos"/>
          <w:color w:val="222222"/>
          <w:sz w:val="21"/>
          <w:szCs w:val="21"/>
        </w:rPr>
        <w:t xml:space="preserve">document upload read-only deployment fix</w:t>
      </w:r>
    </w:p>
    <w:p>
      <w:pPr>
        <w:pStyle w:val="ListParagraph"/>
        <w:numPr>
          <w:ilvl w:val="0"/>
          <w:numId w:val="1"/>
        </w:numPr>
        <w:spacing w:after="80" w:line="280"/>
      </w:pPr>
      <w:r>
        <w:rPr>
          <w:rFonts w:ascii="Aptos" w:cs="Aptos" w:eastAsia="Aptos" w:hAnsi="Aptos"/>
          <w:color w:val="222222"/>
          <w:sz w:val="21"/>
          <w:szCs w:val="21"/>
        </w:rPr>
        <w:t xml:space="preserve">draft save as Word document</w:t>
      </w:r>
    </w:p>
    <w:p>
      <w:pPr>
        <w:pStyle w:val="ListParagraph"/>
        <w:numPr>
          <w:ilvl w:val="0"/>
          <w:numId w:val="1"/>
        </w:numPr>
        <w:spacing w:after="80" w:line="280"/>
      </w:pPr>
      <w:r>
        <w:rPr>
          <w:rFonts w:ascii="Aptos" w:cs="Aptos" w:eastAsia="Aptos" w:hAnsi="Aptos"/>
          <w:color w:val="222222"/>
          <w:sz w:val="21"/>
          <w:szCs w:val="21"/>
        </w:rPr>
        <w:t xml:space="preserve">Smart Compare similarity and difference output</w:t>
      </w:r>
    </w:p>
    <w:p>
      <w:pPr>
        <w:pStyle w:val="ListParagraph"/>
        <w:numPr>
          <w:ilvl w:val="0"/>
          <w:numId w:val="1"/>
        </w:numPr>
        <w:spacing w:after="80" w:line="280"/>
      </w:pPr>
      <w:r>
        <w:rPr>
          <w:rFonts w:ascii="Aptos" w:cs="Aptos" w:eastAsia="Aptos" w:hAnsi="Aptos"/>
          <w:color w:val="222222"/>
          <w:sz w:val="21"/>
          <w:szCs w:val="21"/>
        </w:rPr>
        <w:t xml:space="preserve">chat scroll behavior</w:t>
      </w:r>
    </w:p>
    <w:p>
      <w:pPr>
        <w:pStyle w:val="ListParagraph"/>
        <w:numPr>
          <w:ilvl w:val="0"/>
          <w:numId w:val="1"/>
        </w:numPr>
        <w:spacing w:after="80" w:line="280"/>
      </w:pPr>
      <w:r>
        <w:rPr>
          <w:rFonts w:ascii="Aptos" w:cs="Aptos" w:eastAsia="Aptos" w:hAnsi="Aptos"/>
          <w:color w:val="222222"/>
          <w:sz w:val="21"/>
          <w:szCs w:val="21"/>
        </w:rPr>
        <w:t xml:space="preserve">favicon metadata</w:t>
      </w:r>
    </w:p>
    <w:p>
      <w:pPr>
        <w:pStyle w:val="ListParagraph"/>
        <w:numPr>
          <w:ilvl w:val="0"/>
          <w:numId w:val="1"/>
        </w:numPr>
        <w:spacing w:after="80" w:line="280"/>
      </w:pPr>
      <w:r>
        <w:rPr>
          <w:rFonts w:ascii="Aptos" w:cs="Aptos" w:eastAsia="Aptos" w:hAnsi="Aptos"/>
          <w:color w:val="222222"/>
          <w:sz w:val="21"/>
          <w:szCs w:val="21"/>
        </w:rPr>
        <w:t xml:space="preserve">subscription checkout flow</w:t>
      </w:r>
    </w:p>
    <w:p>
      <w:pPr>
        <w:spacing w:after="80" w:before="80"/>
      </w:pPr>
      <w:r>
        <w:rPr>
          <w:rFonts w:ascii="Aptos" w:cs="Aptos" w:eastAsia="Aptos" w:hAnsi="Aptos"/>
          <w:b/>
          <w:bCs/>
          <w:color w:val="143A35"/>
          <w:sz w:val="21"/>
          <w:szCs w:val="21"/>
        </w:rPr>
        <w:t xml:space="preserve">For FYP presentation, demonstrate:</w:t>
      </w:r>
    </w:p>
    <w:p>
      <w:pPr>
        <w:spacing w:after="80" w:line="280"/>
        <w:ind w:left="320" w:hanging="220"/>
      </w:pPr>
      <w:r>
        <w:rPr>
          <w:rFonts w:ascii="Aptos" w:cs="Aptos" w:eastAsia="Aptos" w:hAnsi="Aptos"/>
          <w:color w:val="222222"/>
          <w:sz w:val="21"/>
          <w:szCs w:val="21"/>
        </w:rPr>
        <w:t xml:space="preserve">1. Register a user and verify OTP.</w:t>
      </w:r>
    </w:p>
    <w:p>
      <w:pPr>
        <w:spacing w:after="80" w:line="280"/>
        <w:ind w:left="320" w:hanging="220"/>
      </w:pPr>
      <w:r>
        <w:rPr>
          <w:rFonts w:ascii="Aptos" w:cs="Aptos" w:eastAsia="Aptos" w:hAnsi="Aptos"/>
          <w:color w:val="222222"/>
          <w:sz w:val="21"/>
          <w:szCs w:val="21"/>
        </w:rPr>
        <w:t xml:space="preserve">2. Log in.</w:t>
      </w:r>
    </w:p>
    <w:p>
      <w:pPr>
        <w:spacing w:after="80" w:line="280"/>
        <w:ind w:left="320" w:hanging="220"/>
      </w:pPr>
      <w:r>
        <w:rPr>
          <w:rFonts w:ascii="Aptos" w:cs="Aptos" w:eastAsia="Aptos" w:hAnsi="Aptos"/>
          <w:color w:val="222222"/>
          <w:sz w:val="21"/>
          <w:szCs w:val="21"/>
        </w:rPr>
        <w:t xml:space="preserve">3. Upload a contract.</w:t>
      </w:r>
    </w:p>
    <w:p>
      <w:pPr>
        <w:spacing w:after="80" w:line="280"/>
        <w:ind w:left="320" w:hanging="220"/>
      </w:pPr>
      <w:r>
        <w:rPr>
          <w:rFonts w:ascii="Aptos" w:cs="Aptos" w:eastAsia="Aptos" w:hAnsi="Aptos"/>
          <w:color w:val="222222"/>
          <w:sz w:val="21"/>
          <w:szCs w:val="21"/>
        </w:rPr>
        <w:t xml:space="preserve">4. Show analysis result with risk score, clauses, and risks.</w:t>
      </w:r>
    </w:p>
    <w:p>
      <w:pPr>
        <w:spacing w:after="80" w:line="280"/>
        <w:ind w:left="320" w:hanging="220"/>
      </w:pPr>
      <w:r>
        <w:rPr>
          <w:rFonts w:ascii="Aptos" w:cs="Aptos" w:eastAsia="Aptos" w:hAnsi="Aptos"/>
          <w:color w:val="222222"/>
          <w:sz w:val="21"/>
          <w:szCs w:val="21"/>
        </w:rPr>
        <w:t xml:space="preserve">5. Ask a RAG question in chat.</w:t>
      </w:r>
    </w:p>
    <w:p>
      <w:pPr>
        <w:spacing w:after="80" w:line="280"/>
        <w:ind w:left="320" w:hanging="220"/>
      </w:pPr>
      <w:r>
        <w:rPr>
          <w:rFonts w:ascii="Aptos" w:cs="Aptos" w:eastAsia="Aptos" w:hAnsi="Aptos"/>
          <w:color w:val="222222"/>
          <w:sz w:val="21"/>
          <w:szCs w:val="21"/>
        </w:rPr>
        <w:t xml:space="preserve">6. Search for a clause semantically.</w:t>
      </w:r>
    </w:p>
    <w:p>
      <w:pPr>
        <w:spacing w:after="80" w:line="280"/>
        <w:ind w:left="320" w:hanging="220"/>
      </w:pPr>
      <w:r>
        <w:rPr>
          <w:rFonts w:ascii="Aptos" w:cs="Aptos" w:eastAsia="Aptos" w:hAnsi="Aptos"/>
          <w:color w:val="222222"/>
          <w:sz w:val="21"/>
          <w:szCs w:val="21"/>
        </w:rPr>
        <w:t xml:space="preserve">7. Run compliance.</w:t>
      </w:r>
    </w:p>
    <w:p>
      <w:pPr>
        <w:spacing w:after="80" w:line="280"/>
        <w:ind w:left="320" w:hanging="220"/>
      </w:pPr>
      <w:r>
        <w:rPr>
          <w:rFonts w:ascii="Aptos" w:cs="Aptos" w:eastAsia="Aptos" w:hAnsi="Aptos"/>
          <w:color w:val="222222"/>
          <w:sz w:val="21"/>
          <w:szCs w:val="21"/>
        </w:rPr>
        <w:t xml:space="preserve">8. Generate and save a contract draft.</w:t>
      </w:r>
    </w:p>
    <w:p>
      <w:pPr>
        <w:spacing w:after="80" w:line="280"/>
        <w:ind w:left="320" w:hanging="220"/>
      </w:pPr>
      <w:r>
        <w:rPr>
          <w:rFonts w:ascii="Aptos" w:cs="Aptos" w:eastAsia="Aptos" w:hAnsi="Aptos"/>
          <w:color w:val="222222"/>
          <w:sz w:val="21"/>
          <w:szCs w:val="21"/>
        </w:rPr>
        <w:t xml:space="preserve">9. Open generated draft in Documents.</w:t>
      </w:r>
    </w:p>
    <w:p>
      <w:pPr>
        <w:spacing w:after="80" w:line="280"/>
        <w:ind w:left="320" w:hanging="220"/>
      </w:pPr>
      <w:r>
        <w:rPr>
          <w:rFonts w:ascii="Aptos" w:cs="Aptos" w:eastAsia="Aptos" w:hAnsi="Aptos"/>
          <w:color w:val="222222"/>
          <w:sz w:val="21"/>
          <w:szCs w:val="21"/>
        </w:rPr>
        <w:t xml:space="preserve">10. Compare two documents and show key differences.</w:t>
      </w:r>
    </w:p>
    <w:p>
      <w:pPr>
        <w:spacing w:after="80" w:line="280"/>
        <w:ind w:left="320" w:hanging="220"/>
      </w:pPr>
      <w:r>
        <w:rPr>
          <w:rFonts w:ascii="Aptos" w:cs="Aptos" w:eastAsia="Aptos" w:hAnsi="Aptos"/>
          <w:color w:val="222222"/>
          <w:sz w:val="21"/>
          <w:szCs w:val="21"/>
        </w:rPr>
        <w:t xml:space="preserve">11. Extract timeline events.</w:t>
      </w:r>
    </w:p>
    <w:p>
      <w:pPr>
        <w:spacing w:after="80" w:line="280"/>
        <w:ind w:left="320" w:hanging="220"/>
      </w:pPr>
      <w:r>
        <w:rPr>
          <w:rFonts w:ascii="Aptos" w:cs="Aptos" w:eastAsia="Aptos" w:hAnsi="Aptos"/>
          <w:color w:val="222222"/>
          <w:sz w:val="21"/>
          <w:szCs w:val="21"/>
        </w:rPr>
        <w:t xml:space="preserve">12. Show admin audit replay.</w:t>
      </w:r>
    </w:p>
    <w:p>
      <w:pPr>
        <w:pStyle w:val="Heading1"/>
        <w:keepNext/>
        <w:spacing w:after="120" w:before="280"/>
      </w:pPr>
      <w:r>
        <w:rPr>
          <w:rFonts w:ascii="Aptos" w:cs="Aptos" w:eastAsia="Aptos" w:hAnsi="Aptos"/>
          <w:b/>
          <w:bCs/>
          <w:color w:val="143A35"/>
          <w:sz w:val="29"/>
          <w:szCs w:val="29"/>
        </w:rPr>
        <w:t xml:space="preserve">33. Demo Script</w:t>
      </w:r>
    </w:p>
    <w:p>
      <w:pPr>
        <w:pStyle w:val="Heading2"/>
        <w:keepNext/>
        <w:spacing w:after="120" w:before="280"/>
      </w:pPr>
      <w:r>
        <w:rPr>
          <w:rFonts w:ascii="Aptos" w:cs="Aptos" w:eastAsia="Aptos" w:hAnsi="Aptos"/>
          <w:b/>
          <w:bCs/>
          <w:color w:val="B86A2C"/>
          <w:sz w:val="24"/>
          <w:szCs w:val="24"/>
        </w:rPr>
        <w:t xml:space="preserve">Step 1: Landing Page</w:t>
      </w:r>
    </w:p>
    <w:p>
      <w:pPr>
        <w:spacing w:after="150" w:line="300"/>
      </w:pPr>
      <w:r>
        <w:rPr>
          <w:rFonts w:ascii="Aptos" w:cs="Aptos" w:eastAsia="Aptos" w:hAnsi="Aptos"/>
          <w:color w:val="222222"/>
          <w:sz w:val="21"/>
          <w:szCs w:val="21"/>
        </w:rPr>
        <w:t xml:space="preserve">Show the animated landing page and explain that Lexora is a complete AI legal workspace.</w:t>
      </w:r>
    </w:p>
    <w:p>
      <w:pPr>
        <w:pStyle w:val="Heading2"/>
        <w:keepNext/>
        <w:spacing w:after="120" w:before="280"/>
      </w:pPr>
      <w:r>
        <w:rPr>
          <w:rFonts w:ascii="Aptos" w:cs="Aptos" w:eastAsia="Aptos" w:hAnsi="Aptos"/>
          <w:b/>
          <w:bCs/>
          <w:color w:val="B86A2C"/>
          <w:sz w:val="24"/>
          <w:szCs w:val="24"/>
        </w:rPr>
        <w:t xml:space="preserve">Step 2: Login</w:t>
      </w:r>
    </w:p>
    <w:p>
      <w:pPr>
        <w:spacing w:after="150" w:line="300"/>
      </w:pPr>
      <w:r>
        <w:rPr>
          <w:rFonts w:ascii="Aptos" w:cs="Aptos" w:eastAsia="Aptos" w:hAnsi="Aptos"/>
          <w:color w:val="222222"/>
          <w:sz w:val="21"/>
          <w:szCs w:val="21"/>
        </w:rPr>
        <w:t xml:space="preserve">Use the demo user or register a new account. Explain OTP verification and Google OAuth support.</w:t>
      </w:r>
    </w:p>
    <w:p>
      <w:pPr>
        <w:pStyle w:val="Heading2"/>
        <w:keepNext/>
        <w:spacing w:after="120" w:before="280"/>
      </w:pPr>
      <w:r>
        <w:rPr>
          <w:rFonts w:ascii="Aptos" w:cs="Aptos" w:eastAsia="Aptos" w:hAnsi="Aptos"/>
          <w:b/>
          <w:bCs/>
          <w:color w:val="B86A2C"/>
          <w:sz w:val="24"/>
          <w:szCs w:val="24"/>
        </w:rPr>
        <w:t xml:space="preserve">Step 3: Dashboard</w:t>
      </w:r>
    </w:p>
    <w:p>
      <w:pPr>
        <w:spacing w:after="150" w:line="300"/>
      </w:pPr>
      <w:r>
        <w:rPr>
          <w:rFonts w:ascii="Aptos" w:cs="Aptos" w:eastAsia="Aptos" w:hAnsi="Aptos"/>
          <w:color w:val="222222"/>
          <w:sz w:val="21"/>
          <w:szCs w:val="21"/>
        </w:rPr>
        <w:t xml:space="preserve">Show recent documents, usage, notifications, and risk summary.</w:t>
      </w:r>
    </w:p>
    <w:p>
      <w:pPr>
        <w:pStyle w:val="Heading2"/>
        <w:keepNext/>
        <w:spacing w:after="120" w:before="280"/>
      </w:pPr>
      <w:r>
        <w:rPr>
          <w:rFonts w:ascii="Aptos" w:cs="Aptos" w:eastAsia="Aptos" w:hAnsi="Aptos"/>
          <w:b/>
          <w:bCs/>
          <w:color w:val="B86A2C"/>
          <w:sz w:val="24"/>
          <w:szCs w:val="24"/>
        </w:rPr>
        <w:t xml:space="preserve">Step 4: Upload Document</w:t>
      </w:r>
    </w:p>
    <w:p>
      <w:pPr>
        <w:spacing w:after="150" w:line="300"/>
      </w:pPr>
      <w:r>
        <w:rPr>
          <w:rFonts w:ascii="Aptos" w:cs="Aptos" w:eastAsia="Aptos" w:hAnsi="Aptos"/>
          <w:color w:val="222222"/>
          <w:sz w:val="21"/>
          <w:szCs w:val="21"/>
        </w:rPr>
        <w:t xml:space="preserve">Upload a PDF or DOCX contract. Explain validation, extraction, embeddings, and analysis.</w:t>
      </w:r>
    </w:p>
    <w:p>
      <w:pPr>
        <w:pStyle w:val="Heading2"/>
        <w:keepNext/>
        <w:spacing w:after="120" w:before="280"/>
      </w:pPr>
      <w:r>
        <w:rPr>
          <w:rFonts w:ascii="Aptos" w:cs="Aptos" w:eastAsia="Aptos" w:hAnsi="Aptos"/>
          <w:b/>
          <w:bCs/>
          <w:color w:val="B86A2C"/>
          <w:sz w:val="24"/>
          <w:szCs w:val="24"/>
        </w:rPr>
        <w:t xml:space="preserve">Step 5: Document Detail</w:t>
      </w:r>
    </w:p>
    <w:p>
      <w:pPr>
        <w:spacing w:after="80" w:before="80"/>
      </w:pPr>
      <w:r>
        <w:rPr>
          <w:rFonts w:ascii="Aptos" w:cs="Aptos" w:eastAsia="Aptos" w:hAnsi="Aptos"/>
          <w:b/>
          <w:bCs/>
          <w:color w:val="143A35"/>
          <w:sz w:val="21"/>
          <w:szCs w:val="21"/>
        </w:rPr>
        <w:t xml:space="preserve">Show:</w:t>
      </w:r>
    </w:p>
    <w:p>
      <w:pPr>
        <w:pStyle w:val="ListParagraph"/>
        <w:numPr>
          <w:ilvl w:val="0"/>
          <w:numId w:val="1"/>
        </w:numPr>
        <w:spacing w:after="80" w:line="280"/>
      </w:pPr>
      <w:r>
        <w:rPr>
          <w:rFonts w:ascii="Aptos" w:cs="Aptos" w:eastAsia="Aptos" w:hAnsi="Aptos"/>
          <w:color w:val="222222"/>
          <w:sz w:val="21"/>
          <w:szCs w:val="21"/>
        </w:rPr>
        <w:t xml:space="preserve">summary</w:t>
      </w:r>
    </w:p>
    <w:p>
      <w:pPr>
        <w:pStyle w:val="ListParagraph"/>
        <w:numPr>
          <w:ilvl w:val="0"/>
          <w:numId w:val="1"/>
        </w:numPr>
        <w:spacing w:after="80" w:line="280"/>
      </w:pPr>
      <w:r>
        <w:rPr>
          <w:rFonts w:ascii="Aptos" w:cs="Aptos" w:eastAsia="Aptos" w:hAnsi="Aptos"/>
          <w:color w:val="222222"/>
          <w:sz w:val="21"/>
          <w:szCs w:val="21"/>
        </w:rPr>
        <w:t xml:space="preserve">risk score</w:t>
      </w:r>
    </w:p>
    <w:p>
      <w:pPr>
        <w:pStyle w:val="ListParagraph"/>
        <w:numPr>
          <w:ilvl w:val="0"/>
          <w:numId w:val="1"/>
        </w:numPr>
        <w:spacing w:after="80" w:line="280"/>
      </w:pPr>
      <w:r>
        <w:rPr>
          <w:rFonts w:ascii="Aptos" w:cs="Aptos" w:eastAsia="Aptos" w:hAnsi="Aptos"/>
          <w:color w:val="222222"/>
          <w:sz w:val="21"/>
          <w:szCs w:val="21"/>
        </w:rPr>
        <w:t xml:space="preserve">extracted clauses</w:t>
      </w:r>
    </w:p>
    <w:p>
      <w:pPr>
        <w:pStyle w:val="ListParagraph"/>
        <w:numPr>
          <w:ilvl w:val="0"/>
          <w:numId w:val="1"/>
        </w:numPr>
        <w:spacing w:after="80" w:line="280"/>
      </w:pPr>
      <w:r>
        <w:rPr>
          <w:rFonts w:ascii="Aptos" w:cs="Aptos" w:eastAsia="Aptos" w:hAnsi="Aptos"/>
          <w:color w:val="222222"/>
          <w:sz w:val="21"/>
          <w:szCs w:val="21"/>
        </w:rPr>
        <w:t xml:space="preserve">risk list</w:t>
      </w:r>
    </w:p>
    <w:p>
      <w:pPr>
        <w:pStyle w:val="ListParagraph"/>
        <w:numPr>
          <w:ilvl w:val="0"/>
          <w:numId w:val="1"/>
        </w:numPr>
        <w:spacing w:after="80" w:line="280"/>
      </w:pPr>
      <w:r>
        <w:rPr>
          <w:rFonts w:ascii="Aptos" w:cs="Aptos" w:eastAsia="Aptos" w:hAnsi="Aptos"/>
          <w:color w:val="222222"/>
          <w:sz w:val="21"/>
          <w:szCs w:val="21"/>
        </w:rPr>
        <w:t xml:space="preserve">heatmap</w:t>
      </w:r>
    </w:p>
    <w:p>
      <w:pPr>
        <w:pStyle w:val="ListParagraph"/>
        <w:numPr>
          <w:ilvl w:val="0"/>
          <w:numId w:val="1"/>
        </w:numPr>
        <w:spacing w:after="80" w:line="280"/>
      </w:pPr>
      <w:r>
        <w:rPr>
          <w:rFonts w:ascii="Aptos" w:cs="Aptos" w:eastAsia="Aptos" w:hAnsi="Aptos"/>
          <w:color w:val="222222"/>
          <w:sz w:val="21"/>
          <w:szCs w:val="21"/>
        </w:rPr>
        <w:t xml:space="preserve">raw text</w:t>
      </w:r>
    </w:p>
    <w:p>
      <w:pPr>
        <w:pStyle w:val="ListParagraph"/>
        <w:numPr>
          <w:ilvl w:val="0"/>
          <w:numId w:val="1"/>
        </w:numPr>
        <w:spacing w:after="80" w:line="280"/>
      </w:pPr>
      <w:r>
        <w:rPr>
          <w:rFonts w:ascii="Aptos" w:cs="Aptos" w:eastAsia="Aptos" w:hAnsi="Aptos"/>
          <w:color w:val="222222"/>
          <w:sz w:val="21"/>
          <w:szCs w:val="21"/>
        </w:rPr>
        <w:t xml:space="preserve">Ask AI button</w:t>
      </w:r>
    </w:p>
    <w:p>
      <w:pPr>
        <w:pStyle w:val="Heading2"/>
        <w:keepNext/>
        <w:spacing w:after="120" w:before="280"/>
      </w:pPr>
      <w:r>
        <w:rPr>
          <w:rFonts w:ascii="Aptos" w:cs="Aptos" w:eastAsia="Aptos" w:hAnsi="Aptos"/>
          <w:b/>
          <w:bCs/>
          <w:color w:val="B86A2C"/>
          <w:sz w:val="24"/>
          <w:szCs w:val="24"/>
        </w:rPr>
        <w:t xml:space="preserve">Step 6: RAG Chat</w:t>
      </w:r>
    </w:p>
    <w:p>
      <w:pPr>
        <w:spacing w:after="80" w:before="80"/>
      </w:pPr>
      <w:r>
        <w:rPr>
          <w:rFonts w:ascii="Aptos" w:cs="Aptos" w:eastAsia="Aptos" w:hAnsi="Aptos"/>
          <w:b/>
          <w:bCs/>
          <w:color w:val="143A35"/>
          <w:sz w:val="21"/>
          <w:szCs w:val="21"/>
        </w:rPr>
        <w:t xml:space="preserve">Ask a question such as:</w:t>
      </w:r>
    </w:p>
    <w:p>
      <w:pPr>
        <w:pBdr>
          <w:left w:val="single" w:color="B86A2C" w:sz="16"/>
        </w:pBdr>
        <w:spacing w:after="150" w:before="100" w:line="300"/>
        <w:ind w:left="220"/>
      </w:pPr>
      <w:r>
        <w:rPr>
          <w:rFonts w:ascii="Aptos" w:cs="Aptos" w:eastAsia="Aptos" w:hAnsi="Aptos"/>
          <w:i/>
          <w:iCs/>
          <w:color w:val="5B5B5B"/>
          <w:sz w:val="21"/>
          <w:szCs w:val="21"/>
        </w:rPr>
        <w:t xml:space="preserve">What are the termination rights and what Pakistan legal context applies?</w:t>
      </w:r>
    </w:p>
    <w:p>
      <w:pPr>
        <w:spacing w:after="150" w:line="300"/>
      </w:pPr>
      <w:r>
        <w:rPr>
          <w:rFonts w:ascii="Aptos" w:cs="Aptos" w:eastAsia="Aptos" w:hAnsi="Aptos"/>
          <w:color w:val="222222"/>
          <w:sz w:val="21"/>
          <w:szCs w:val="21"/>
        </w:rPr>
        <w:t xml:space="preserve">Explain that the answer is grounded in retrieved chunks.</w:t>
      </w:r>
    </w:p>
    <w:p>
      <w:pPr>
        <w:pStyle w:val="Heading2"/>
        <w:keepNext/>
        <w:spacing w:after="120" w:before="280"/>
      </w:pPr>
      <w:r>
        <w:rPr>
          <w:rFonts w:ascii="Aptos" w:cs="Aptos" w:eastAsia="Aptos" w:hAnsi="Aptos"/>
          <w:b/>
          <w:bCs/>
          <w:color w:val="B86A2C"/>
          <w:sz w:val="24"/>
          <w:szCs w:val="24"/>
        </w:rPr>
        <w:t xml:space="preserve">Step 7: Semantic Search</w:t>
      </w:r>
    </w:p>
    <w:p>
      <w:pPr>
        <w:spacing w:after="80" w:before="80"/>
      </w:pPr>
      <w:r>
        <w:rPr>
          <w:rFonts w:ascii="Aptos" w:cs="Aptos" w:eastAsia="Aptos" w:hAnsi="Aptos"/>
          <w:b/>
          <w:bCs/>
          <w:color w:val="143A35"/>
          <w:sz w:val="21"/>
          <w:szCs w:val="21"/>
        </w:rPr>
        <w:t xml:space="preserve">Search:</w:t>
      </w:r>
    </w:p>
    <w:p>
      <w:pPr>
        <w:pBdr>
          <w:left w:val="single" w:color="B86A2C" w:sz="16"/>
        </w:pBdr>
        <w:spacing w:after="150" w:before="100" w:line="300"/>
        <w:ind w:left="220"/>
      </w:pPr>
      <w:r>
        <w:rPr>
          <w:rFonts w:ascii="Aptos" w:cs="Aptos" w:eastAsia="Aptos" w:hAnsi="Aptos"/>
          <w:i/>
          <w:iCs/>
          <w:color w:val="5B5B5B"/>
          <w:sz w:val="21"/>
          <w:szCs w:val="21"/>
        </w:rPr>
        <w:t xml:space="preserve">payment delay consequences</w:t>
      </w:r>
    </w:p>
    <w:p>
      <w:pPr>
        <w:spacing w:after="150" w:line="300"/>
      </w:pPr>
      <w:r>
        <w:rPr>
          <w:rFonts w:ascii="Aptos" w:cs="Aptos" w:eastAsia="Aptos" w:hAnsi="Aptos"/>
          <w:color w:val="222222"/>
          <w:sz w:val="21"/>
          <w:szCs w:val="21"/>
        </w:rPr>
        <w:t xml:space="preserve">Show that it retrieves conceptually related chunks even if exact words differ.</w:t>
      </w:r>
    </w:p>
    <w:p>
      <w:pPr>
        <w:pStyle w:val="Heading2"/>
        <w:keepNext/>
        <w:spacing w:after="120" w:before="280"/>
      </w:pPr>
      <w:r>
        <w:rPr>
          <w:rFonts w:ascii="Aptos" w:cs="Aptos" w:eastAsia="Aptos" w:hAnsi="Aptos"/>
          <w:b/>
          <w:bCs/>
          <w:color w:val="B86A2C"/>
          <w:sz w:val="24"/>
          <w:szCs w:val="24"/>
        </w:rPr>
        <w:t xml:space="preserve">Step 8: Compliance</w:t>
      </w:r>
    </w:p>
    <w:p>
      <w:pPr>
        <w:spacing w:after="150" w:line="300"/>
      </w:pPr>
      <w:r>
        <w:rPr>
          <w:rFonts w:ascii="Aptos" w:cs="Aptos" w:eastAsia="Aptos" w:hAnsi="Aptos"/>
          <w:color w:val="222222"/>
          <w:sz w:val="21"/>
          <w:szCs w:val="21"/>
        </w:rPr>
        <w:t xml:space="preserve">Run compliance checks and show regex plus AI evaluation.</w:t>
      </w:r>
    </w:p>
    <w:p>
      <w:pPr>
        <w:pStyle w:val="Heading2"/>
        <w:keepNext/>
        <w:spacing w:after="120" w:before="280"/>
      </w:pPr>
      <w:r>
        <w:rPr>
          <w:rFonts w:ascii="Aptos" w:cs="Aptos" w:eastAsia="Aptos" w:hAnsi="Aptos"/>
          <w:b/>
          <w:bCs/>
          <w:color w:val="B86A2C"/>
          <w:sz w:val="24"/>
          <w:szCs w:val="24"/>
        </w:rPr>
        <w:t xml:space="preserve">Step 9: Drafting</w:t>
      </w:r>
    </w:p>
    <w:p>
      <w:pPr>
        <w:spacing w:after="150" w:line="300"/>
      </w:pPr>
      <w:r>
        <w:rPr>
          <w:rFonts w:ascii="Aptos" w:cs="Aptos" w:eastAsia="Aptos" w:hAnsi="Aptos"/>
          <w:color w:val="222222"/>
          <w:sz w:val="21"/>
          <w:szCs w:val="21"/>
        </w:rPr>
        <w:t xml:space="preserve">Generate an NDA or service agreement. Save it. Show that it becomes a Word document and appears in Documents.</w:t>
      </w:r>
    </w:p>
    <w:p>
      <w:pPr>
        <w:pStyle w:val="Heading2"/>
        <w:keepNext/>
        <w:spacing w:after="120" w:before="280"/>
      </w:pPr>
      <w:r>
        <w:rPr>
          <w:rFonts w:ascii="Aptos" w:cs="Aptos" w:eastAsia="Aptos" w:hAnsi="Aptos"/>
          <w:b/>
          <w:bCs/>
          <w:color w:val="B86A2C"/>
          <w:sz w:val="24"/>
          <w:szCs w:val="24"/>
        </w:rPr>
        <w:t xml:space="preserve">Step 10: Smart Compare</w:t>
      </w:r>
    </w:p>
    <w:p>
      <w:pPr>
        <w:spacing w:after="150" w:line="300"/>
      </w:pPr>
      <w:r>
        <w:rPr>
          <w:rFonts w:ascii="Aptos" w:cs="Aptos" w:eastAsia="Aptos" w:hAnsi="Aptos"/>
          <w:color w:val="222222"/>
          <w:sz w:val="21"/>
          <w:szCs w:val="21"/>
        </w:rPr>
        <w:t xml:space="preserve">Compare two documents. Explain key differences, legal impact, risk level, and recommendation.</w:t>
      </w:r>
    </w:p>
    <w:p>
      <w:pPr>
        <w:pStyle w:val="Heading2"/>
        <w:keepNext/>
        <w:spacing w:after="120" w:before="280"/>
      </w:pPr>
      <w:r>
        <w:rPr>
          <w:rFonts w:ascii="Aptos" w:cs="Aptos" w:eastAsia="Aptos" w:hAnsi="Aptos"/>
          <w:b/>
          <w:bCs/>
          <w:color w:val="B86A2C"/>
          <w:sz w:val="24"/>
          <w:szCs w:val="24"/>
        </w:rPr>
        <w:t xml:space="preserve">Step 11: Admin</w:t>
      </w:r>
    </w:p>
    <w:p>
      <w:pPr>
        <w:spacing w:after="80" w:before="80"/>
      </w:pPr>
      <w:r>
        <w:rPr>
          <w:rFonts w:ascii="Aptos" w:cs="Aptos" w:eastAsia="Aptos" w:hAnsi="Aptos"/>
          <w:b/>
          <w:bCs/>
          <w:color w:val="143A35"/>
          <w:sz w:val="21"/>
          <w:szCs w:val="21"/>
        </w:rPr>
        <w:t xml:space="preserve">Login as admin and show:</w:t>
      </w:r>
    </w:p>
    <w:p>
      <w:pPr>
        <w:pStyle w:val="ListParagraph"/>
        <w:numPr>
          <w:ilvl w:val="0"/>
          <w:numId w:val="1"/>
        </w:numPr>
        <w:spacing w:after="80" w:line="280"/>
      </w:pPr>
      <w:r>
        <w:rPr>
          <w:rFonts w:ascii="Aptos" w:cs="Aptos" w:eastAsia="Aptos" w:hAnsi="Aptos"/>
          <w:color w:val="222222"/>
          <w:sz w:val="21"/>
          <w:szCs w:val="21"/>
        </w:rPr>
        <w:t xml:space="preserve">users</w:t>
      </w:r>
    </w:p>
    <w:p>
      <w:pPr>
        <w:pStyle w:val="ListParagraph"/>
        <w:numPr>
          <w:ilvl w:val="0"/>
          <w:numId w:val="1"/>
        </w:numPr>
        <w:spacing w:after="80" w:line="280"/>
      </w:pPr>
      <w:r>
        <w:rPr>
          <w:rFonts w:ascii="Aptos" w:cs="Aptos" w:eastAsia="Aptos" w:hAnsi="Aptos"/>
          <w:color w:val="222222"/>
          <w:sz w:val="21"/>
          <w:szCs w:val="21"/>
        </w:rPr>
        <w:t xml:space="preserve">subscriptions</w:t>
      </w:r>
    </w:p>
    <w:p>
      <w:pPr>
        <w:pStyle w:val="ListParagraph"/>
        <w:numPr>
          <w:ilvl w:val="0"/>
          <w:numId w:val="1"/>
        </w:numPr>
        <w:spacing w:after="80" w:line="280"/>
      </w:pPr>
      <w:r>
        <w:rPr>
          <w:rFonts w:ascii="Aptos" w:cs="Aptos" w:eastAsia="Aptos" w:hAnsi="Aptos"/>
          <w:color w:val="222222"/>
          <w:sz w:val="21"/>
          <w:szCs w:val="21"/>
        </w:rPr>
        <w:t xml:space="preserve">rules</w:t>
      </w:r>
    </w:p>
    <w:p>
      <w:pPr>
        <w:pStyle w:val="ListParagraph"/>
        <w:numPr>
          <w:ilvl w:val="0"/>
          <w:numId w:val="1"/>
        </w:numPr>
        <w:spacing w:after="80" w:line="280"/>
      </w:pPr>
      <w:r>
        <w:rPr>
          <w:rFonts w:ascii="Aptos" w:cs="Aptos" w:eastAsia="Aptos" w:hAnsi="Aptos"/>
          <w:color w:val="222222"/>
          <w:sz w:val="21"/>
          <w:szCs w:val="21"/>
        </w:rPr>
        <w:t xml:space="preserve">templates</w:t>
      </w:r>
    </w:p>
    <w:p>
      <w:pPr>
        <w:pStyle w:val="ListParagraph"/>
        <w:numPr>
          <w:ilvl w:val="0"/>
          <w:numId w:val="1"/>
        </w:numPr>
        <w:spacing w:after="80" w:line="280"/>
      </w:pPr>
      <w:r>
        <w:rPr>
          <w:rFonts w:ascii="Aptos" w:cs="Aptos" w:eastAsia="Aptos" w:hAnsi="Aptos"/>
          <w:color w:val="222222"/>
          <w:sz w:val="21"/>
          <w:szCs w:val="21"/>
        </w:rPr>
        <w:t xml:space="preserve">audit replay</w:t>
      </w:r>
    </w:p>
    <w:p>
      <w:pPr>
        <w:pStyle w:val="Heading1"/>
        <w:keepNext/>
        <w:spacing w:after="120" w:before="280"/>
      </w:pPr>
      <w:r>
        <w:rPr>
          <w:rFonts w:ascii="Aptos" w:cs="Aptos" w:eastAsia="Aptos" w:hAnsi="Aptos"/>
          <w:b/>
          <w:bCs/>
          <w:color w:val="143A35"/>
          <w:sz w:val="29"/>
          <w:szCs w:val="29"/>
        </w:rPr>
        <w:t xml:space="preserve">34. Mapping to FYP Requirements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pct" w:w="50%"/>
            <w:shd w:fill="F4EFE6"/>
            <w:tcMar>
              <w:top w:type="dxa" w:w="110"/>
              <w:left w:type="dxa" w:w="120"/>
              <w:bottom w:type="dxa" w:w="110"/>
              <w:right w:type="dxa" w:w="120"/>
            </w:tcMar>
          </w:tcPr>
          <w:p>
            <w:pPr>
              <w:spacing w:after="0" w:line="260"/>
            </w:pPr>
            <w:r>
              <w:rPr>
                <w:rFonts w:ascii="Aptos" w:cs="Aptos" w:eastAsia="Aptos" w:hAnsi="Aptos"/>
                <w:b/>
                <w:bCs/>
                <w:color w:val="143A35"/>
                <w:sz w:val="19"/>
                <w:szCs w:val="19"/>
              </w:rPr>
              <w:t xml:space="preserve">Requirement area</w:t>
            </w:r>
          </w:p>
        </w:tc>
        <w:tc>
          <w:tcPr>
            <w:tcW w:type="pct" w:w="50%"/>
            <w:shd w:fill="F4EFE6"/>
            <w:tcMar>
              <w:top w:type="dxa" w:w="110"/>
              <w:left w:type="dxa" w:w="120"/>
              <w:bottom w:type="dxa" w:w="110"/>
              <w:right w:type="dxa" w:w="120"/>
            </w:tcMar>
          </w:tcPr>
          <w:p>
            <w:pPr>
              <w:spacing w:after="0" w:line="260"/>
            </w:pPr>
            <w:r>
              <w:rPr>
                <w:rFonts w:ascii="Aptos" w:cs="Aptos" w:eastAsia="Aptos" w:hAnsi="Aptos"/>
                <w:b/>
                <w:bCs/>
                <w:color w:val="143A35"/>
                <w:sz w:val="19"/>
                <w:szCs w:val="19"/>
              </w:rPr>
              <w:t xml:space="preserve">Lexora implementation</w:t>
            </w:r>
          </w:p>
        </w:tc>
      </w:tr>
      <w:tr>
        <w:trPr>
          <w:tblHeader w:val="false"/>
        </w:trPr>
        <w:tc>
          <w:tcPr>
            <w:tcW w:type="pct" w:w="50%"/>
            <w:tcMar>
              <w:top w:type="dxa" w:w="110"/>
              <w:left w:type="dxa" w:w="120"/>
              <w:bottom w:type="dxa" w:w="110"/>
              <w:right w:type="dxa" w:w="120"/>
            </w:tcMar>
          </w:tcPr>
          <w:p>
            <w:pPr>
              <w:spacing w:after="0" w:line="260"/>
            </w:pPr>
            <w:r>
              <w:rPr>
                <w:rFonts w:ascii="Aptos" w:cs="Aptos" w:eastAsia="Aptos" w:hAnsi="Aptos"/>
                <w:b w:val="false"/>
                <w:bCs w:val="false"/>
                <w:color w:val="222222"/>
                <w:sz w:val="18"/>
                <w:szCs w:val="18"/>
              </w:rPr>
              <w:t xml:space="preserve">User management</w:t>
            </w:r>
          </w:p>
        </w:tc>
        <w:tc>
          <w:tcPr>
            <w:tcW w:type="pct" w:w="50%"/>
            <w:tcMar>
              <w:top w:type="dxa" w:w="110"/>
              <w:left w:type="dxa" w:w="120"/>
              <w:bottom w:type="dxa" w:w="110"/>
              <w:right w:type="dxa" w:w="120"/>
            </w:tcMar>
          </w:tcPr>
          <w:p>
            <w:pPr>
              <w:spacing w:after="0" w:line="260"/>
            </w:pPr>
            <w:r>
              <w:rPr>
                <w:rFonts w:ascii="Aptos" w:cs="Aptos" w:eastAsia="Aptos" w:hAnsi="Aptos"/>
                <w:b w:val="false"/>
                <w:bCs w:val="false"/>
                <w:color w:val="222222"/>
                <w:sz w:val="18"/>
                <w:szCs w:val="18"/>
              </w:rPr>
              <w:t xml:space="preserve">Register, login, OTP, Google OAuth, roles</w:t>
            </w:r>
          </w:p>
        </w:tc>
      </w:tr>
      <w:tr>
        <w:trPr>
          <w:tblHeader w:val="false"/>
        </w:trPr>
        <w:tc>
          <w:tcPr>
            <w:tcW w:type="pct" w:w="50%"/>
            <w:tcMar>
              <w:top w:type="dxa" w:w="110"/>
              <w:left w:type="dxa" w:w="120"/>
              <w:bottom w:type="dxa" w:w="110"/>
              <w:right w:type="dxa" w:w="120"/>
            </w:tcMar>
          </w:tcPr>
          <w:p>
            <w:pPr>
              <w:spacing w:after="0" w:line="260"/>
            </w:pPr>
            <w:r>
              <w:rPr>
                <w:rFonts w:ascii="Aptos" w:cs="Aptos" w:eastAsia="Aptos" w:hAnsi="Aptos"/>
                <w:b w:val="false"/>
                <w:bCs w:val="false"/>
                <w:color w:val="222222"/>
                <w:sz w:val="18"/>
                <w:szCs w:val="18"/>
              </w:rPr>
              <w:t xml:space="preserve">Document upload</w:t>
            </w:r>
          </w:p>
        </w:tc>
        <w:tc>
          <w:tcPr>
            <w:tcW w:type="pct" w:w="50%"/>
            <w:tcMar>
              <w:top w:type="dxa" w:w="110"/>
              <w:left w:type="dxa" w:w="120"/>
              <w:bottom w:type="dxa" w:w="110"/>
              <w:right w:type="dxa" w:w="120"/>
            </w:tcMar>
          </w:tcPr>
          <w:p>
            <w:pPr>
              <w:spacing w:after="0" w:line="260"/>
            </w:pPr>
            <w:r>
              <w:rPr>
                <w:rFonts w:ascii="Aptos" w:cs="Aptos" w:eastAsia="Aptos" w:hAnsi="Aptos"/>
                <w:b w:val="false"/>
                <w:bCs w:val="false"/>
                <w:color w:val="222222"/>
                <w:sz w:val="18"/>
                <w:szCs w:val="18"/>
              </w:rPr>
              <w:t xml:space="preserve">PDF/DOCX upload, validation, extraction</w:t>
            </w:r>
          </w:p>
        </w:tc>
      </w:tr>
      <w:tr>
        <w:trPr>
          <w:tblHeader w:val="false"/>
        </w:trPr>
        <w:tc>
          <w:tcPr>
            <w:tcW w:type="pct" w:w="50%"/>
            <w:tcMar>
              <w:top w:type="dxa" w:w="110"/>
              <w:left w:type="dxa" w:w="120"/>
              <w:bottom w:type="dxa" w:w="110"/>
              <w:right w:type="dxa" w:w="120"/>
            </w:tcMar>
          </w:tcPr>
          <w:p>
            <w:pPr>
              <w:spacing w:after="0" w:line="260"/>
            </w:pPr>
            <w:r>
              <w:rPr>
                <w:rFonts w:ascii="Aptos" w:cs="Aptos" w:eastAsia="Aptos" w:hAnsi="Aptos"/>
                <w:b w:val="false"/>
                <w:bCs w:val="false"/>
                <w:color w:val="222222"/>
                <w:sz w:val="18"/>
                <w:szCs w:val="18"/>
              </w:rPr>
              <w:t xml:space="preserve">Clause extraction</w:t>
            </w:r>
          </w:p>
        </w:tc>
        <w:tc>
          <w:tcPr>
            <w:tcW w:type="pct" w:w="50%"/>
            <w:tcMar>
              <w:top w:type="dxa" w:w="110"/>
              <w:left w:type="dxa" w:w="120"/>
              <w:bottom w:type="dxa" w:w="110"/>
              <w:right w:type="dxa" w:w="120"/>
            </w:tcMar>
          </w:tcPr>
          <w:p>
            <w:pPr>
              <w:spacing w:after="0" w:line="260"/>
            </w:pPr>
            <w:r>
              <w:rPr>
                <w:rFonts w:ascii="Aptos" w:cs="Aptos" w:eastAsia="Aptos" w:hAnsi="Aptos"/>
                <w:b w:val="false"/>
                <w:bCs w:val="false"/>
                <w:color w:val="222222"/>
                <w:sz w:val="18"/>
                <w:szCs w:val="18"/>
              </w:rPr>
              <w:t xml:space="preserve">AI analyzer stores clauses</w:t>
            </w:r>
          </w:p>
        </w:tc>
      </w:tr>
      <w:tr>
        <w:trPr>
          <w:tblHeader w:val="false"/>
        </w:trPr>
        <w:tc>
          <w:tcPr>
            <w:tcW w:type="pct" w:w="50%"/>
            <w:tcMar>
              <w:top w:type="dxa" w:w="110"/>
              <w:left w:type="dxa" w:w="120"/>
              <w:bottom w:type="dxa" w:w="110"/>
              <w:right w:type="dxa" w:w="120"/>
            </w:tcMar>
          </w:tcPr>
          <w:p>
            <w:pPr>
              <w:spacing w:after="0" w:line="260"/>
            </w:pPr>
            <w:r>
              <w:rPr>
                <w:rFonts w:ascii="Aptos" w:cs="Aptos" w:eastAsia="Aptos" w:hAnsi="Aptos"/>
                <w:b w:val="false"/>
                <w:bCs w:val="false"/>
                <w:color w:val="222222"/>
                <w:sz w:val="18"/>
                <w:szCs w:val="18"/>
              </w:rPr>
              <w:t xml:space="preserve">Risk detection</w:t>
            </w:r>
          </w:p>
        </w:tc>
        <w:tc>
          <w:tcPr>
            <w:tcW w:type="pct" w:w="50%"/>
            <w:tcMar>
              <w:top w:type="dxa" w:w="110"/>
              <w:left w:type="dxa" w:w="120"/>
              <w:bottom w:type="dxa" w:w="110"/>
              <w:right w:type="dxa" w:w="120"/>
            </w:tcMar>
          </w:tcPr>
          <w:p>
            <w:pPr>
              <w:spacing w:after="0" w:line="260"/>
            </w:pPr>
            <w:r>
              <w:rPr>
                <w:rFonts w:ascii="Aptos" w:cs="Aptos" w:eastAsia="Aptos" w:hAnsi="Aptos"/>
                <w:b w:val="false"/>
                <w:bCs w:val="false"/>
                <w:color w:val="222222"/>
                <w:sz w:val="18"/>
                <w:szCs w:val="18"/>
              </w:rPr>
              <w:t xml:space="preserve">AI analyzer stores risks and risk score</w:t>
            </w:r>
          </w:p>
        </w:tc>
      </w:tr>
      <w:tr>
        <w:trPr>
          <w:tblHeader w:val="false"/>
        </w:trPr>
        <w:tc>
          <w:tcPr>
            <w:tcW w:type="pct" w:w="50%"/>
            <w:tcMar>
              <w:top w:type="dxa" w:w="110"/>
              <w:left w:type="dxa" w:w="120"/>
              <w:bottom w:type="dxa" w:w="110"/>
              <w:right w:type="dxa" w:w="120"/>
            </w:tcMar>
          </w:tcPr>
          <w:p>
            <w:pPr>
              <w:spacing w:after="0" w:line="260"/>
            </w:pPr>
            <w:r>
              <w:rPr>
                <w:rFonts w:ascii="Aptos" w:cs="Aptos" w:eastAsia="Aptos" w:hAnsi="Aptos"/>
                <w:b w:val="false"/>
                <w:bCs w:val="false"/>
                <w:color w:val="222222"/>
                <w:sz w:val="18"/>
                <w:szCs w:val="18"/>
              </w:rPr>
              <w:t xml:space="preserve">RAG search</w:t>
            </w:r>
          </w:p>
        </w:tc>
        <w:tc>
          <w:tcPr>
            <w:tcW w:type="pct" w:w="50%"/>
            <w:tcMar>
              <w:top w:type="dxa" w:w="110"/>
              <w:left w:type="dxa" w:w="120"/>
              <w:bottom w:type="dxa" w:w="110"/>
              <w:right w:type="dxa" w:w="120"/>
            </w:tcMar>
          </w:tcPr>
          <w:p>
            <w:pPr>
              <w:spacing w:after="0" w:line="260"/>
            </w:pPr>
            <w:r>
              <w:rPr>
                <w:rFonts w:ascii="Aptos" w:cs="Aptos" w:eastAsia="Aptos" w:hAnsi="Aptos"/>
                <w:b w:val="false"/>
                <w:bCs w:val="false"/>
                <w:color w:val="222222"/>
                <w:sz w:val="18"/>
                <w:szCs w:val="18"/>
              </w:rPr>
              <w:t xml:space="preserve">embeddings, semantic search, RAG chat</w:t>
            </w:r>
          </w:p>
        </w:tc>
      </w:tr>
      <w:tr>
        <w:trPr>
          <w:tblHeader w:val="false"/>
        </w:trPr>
        <w:tc>
          <w:tcPr>
            <w:tcW w:type="pct" w:w="50%"/>
            <w:tcMar>
              <w:top w:type="dxa" w:w="110"/>
              <w:left w:type="dxa" w:w="120"/>
              <w:bottom w:type="dxa" w:w="110"/>
              <w:right w:type="dxa" w:w="120"/>
            </w:tcMar>
          </w:tcPr>
          <w:p>
            <w:pPr>
              <w:spacing w:after="0" w:line="260"/>
            </w:pPr>
            <w:r>
              <w:rPr>
                <w:rFonts w:ascii="Aptos" w:cs="Aptos" w:eastAsia="Aptos" w:hAnsi="Aptos"/>
                <w:b w:val="false"/>
                <w:bCs w:val="false"/>
                <w:color w:val="222222"/>
                <w:sz w:val="18"/>
                <w:szCs w:val="18"/>
              </w:rPr>
              <w:t xml:space="preserve">Legal corpus</w:t>
            </w:r>
          </w:p>
        </w:tc>
        <w:tc>
          <w:tcPr>
            <w:tcW w:type="pct" w:w="50%"/>
            <w:tcMar>
              <w:top w:type="dxa" w:w="110"/>
              <w:left w:type="dxa" w:w="120"/>
              <w:bottom w:type="dxa" w:w="110"/>
              <w:right w:type="dxa" w:w="120"/>
            </w:tcMar>
          </w:tcPr>
          <w:p>
            <w:pPr>
              <w:spacing w:after="0" w:line="260"/>
            </w:pPr>
            <w:r>
              <w:rPr>
                <w:rFonts w:ascii="Aptos" w:cs="Aptos" w:eastAsia="Aptos" w:hAnsi="Aptos"/>
                <w:b w:val="false"/>
                <w:bCs w:val="false"/>
                <w:color w:val="222222"/>
                <w:sz w:val="18"/>
                <w:szCs w:val="18"/>
              </w:rPr>
              <w:t xml:space="preserve">Pakistan legal source chunks</w:t>
            </w:r>
          </w:p>
        </w:tc>
      </w:tr>
      <w:tr>
        <w:trPr>
          <w:tblHeader w:val="false"/>
        </w:trPr>
        <w:tc>
          <w:tcPr>
            <w:tcW w:type="pct" w:w="50%"/>
            <w:tcMar>
              <w:top w:type="dxa" w:w="110"/>
              <w:left w:type="dxa" w:w="120"/>
              <w:bottom w:type="dxa" w:w="110"/>
              <w:right w:type="dxa" w:w="120"/>
            </w:tcMar>
          </w:tcPr>
          <w:p>
            <w:pPr>
              <w:spacing w:after="0" w:line="260"/>
            </w:pPr>
            <w:r>
              <w:rPr>
                <w:rFonts w:ascii="Aptos" w:cs="Aptos" w:eastAsia="Aptos" w:hAnsi="Aptos"/>
                <w:b w:val="false"/>
                <w:bCs w:val="false"/>
                <w:color w:val="222222"/>
                <w:sz w:val="18"/>
                <w:szCs w:val="18"/>
              </w:rPr>
              <w:t xml:space="preserve">Compliance</w:t>
            </w:r>
          </w:p>
        </w:tc>
        <w:tc>
          <w:tcPr>
            <w:tcW w:type="pct" w:w="50%"/>
            <w:tcMar>
              <w:top w:type="dxa" w:w="110"/>
              <w:left w:type="dxa" w:w="120"/>
              <w:bottom w:type="dxa" w:w="110"/>
              <w:right w:type="dxa" w:w="120"/>
            </w:tcMar>
          </w:tcPr>
          <w:p>
            <w:pPr>
              <w:spacing w:after="0" w:line="260"/>
            </w:pPr>
            <w:r>
              <w:rPr>
                <w:rFonts w:ascii="Aptos" w:cs="Aptos" w:eastAsia="Aptos" w:hAnsi="Aptos"/>
                <w:b w:val="false"/>
                <w:bCs w:val="false"/>
                <w:color w:val="222222"/>
                <w:sz w:val="18"/>
                <w:szCs w:val="18"/>
              </w:rPr>
              <w:t xml:space="preserve">regex + LLM rules</w:t>
            </w:r>
          </w:p>
        </w:tc>
      </w:tr>
      <w:tr>
        <w:trPr>
          <w:tblHeader w:val="false"/>
        </w:trPr>
        <w:tc>
          <w:tcPr>
            <w:tcW w:type="pct" w:w="50%"/>
            <w:tcMar>
              <w:top w:type="dxa" w:w="110"/>
              <w:left w:type="dxa" w:w="120"/>
              <w:bottom w:type="dxa" w:w="110"/>
              <w:right w:type="dxa" w:w="120"/>
            </w:tcMar>
          </w:tcPr>
          <w:p>
            <w:pPr>
              <w:spacing w:after="0" w:line="260"/>
            </w:pPr>
            <w:r>
              <w:rPr>
                <w:rFonts w:ascii="Aptos" w:cs="Aptos" w:eastAsia="Aptos" w:hAnsi="Aptos"/>
                <w:b w:val="false"/>
                <w:bCs w:val="false"/>
                <w:color w:val="222222"/>
                <w:sz w:val="18"/>
                <w:szCs w:val="18"/>
              </w:rPr>
              <w:t xml:space="preserve">Drafting</w:t>
            </w:r>
          </w:p>
        </w:tc>
        <w:tc>
          <w:tcPr>
            <w:tcW w:type="pct" w:w="50%"/>
            <w:tcMar>
              <w:top w:type="dxa" w:w="110"/>
              <w:left w:type="dxa" w:w="120"/>
              <w:bottom w:type="dxa" w:w="110"/>
              <w:right w:type="dxa" w:w="120"/>
            </w:tcMar>
          </w:tcPr>
          <w:p>
            <w:pPr>
              <w:spacing w:after="0" w:line="260"/>
            </w:pPr>
            <w:r>
              <w:rPr>
                <w:rFonts w:ascii="Aptos" w:cs="Aptos" w:eastAsia="Aptos" w:hAnsi="Aptos"/>
                <w:b w:val="false"/>
                <w:bCs w:val="false"/>
                <w:color w:val="222222"/>
                <w:sz w:val="18"/>
                <w:szCs w:val="18"/>
              </w:rPr>
              <w:t xml:space="preserve">five templates, version history, Word export</w:t>
            </w:r>
          </w:p>
        </w:tc>
      </w:tr>
      <w:tr>
        <w:trPr>
          <w:tblHeader w:val="false"/>
        </w:trPr>
        <w:tc>
          <w:tcPr>
            <w:tcW w:type="pct" w:w="50%"/>
            <w:tcMar>
              <w:top w:type="dxa" w:w="110"/>
              <w:left w:type="dxa" w:w="120"/>
              <w:bottom w:type="dxa" w:w="110"/>
              <w:right w:type="dxa" w:w="120"/>
            </w:tcMar>
          </w:tcPr>
          <w:p>
            <w:pPr>
              <w:spacing w:after="0" w:line="260"/>
            </w:pPr>
            <w:r>
              <w:rPr>
                <w:rFonts w:ascii="Aptos" w:cs="Aptos" w:eastAsia="Aptos" w:hAnsi="Aptos"/>
                <w:b w:val="false"/>
                <w:bCs w:val="false"/>
                <w:color w:val="222222"/>
                <w:sz w:val="18"/>
                <w:szCs w:val="18"/>
              </w:rPr>
              <w:t xml:space="preserve">Compare</w:t>
            </w:r>
          </w:p>
        </w:tc>
        <w:tc>
          <w:tcPr>
            <w:tcW w:type="pct" w:w="50%"/>
            <w:tcMar>
              <w:top w:type="dxa" w:w="110"/>
              <w:left w:type="dxa" w:w="120"/>
              <w:bottom w:type="dxa" w:w="110"/>
              <w:right w:type="dxa" w:w="120"/>
            </w:tcMar>
          </w:tcPr>
          <w:p>
            <w:pPr>
              <w:spacing w:after="0" w:line="260"/>
            </w:pPr>
            <w:r>
              <w:rPr>
                <w:rFonts w:ascii="Aptos" w:cs="Aptos" w:eastAsia="Aptos" w:hAnsi="Aptos"/>
                <w:b w:val="false"/>
                <w:bCs w:val="false"/>
                <w:color w:val="222222"/>
                <w:sz w:val="18"/>
                <w:szCs w:val="18"/>
              </w:rPr>
              <w:t xml:space="preserve">2-way and 3-way smart comparison</w:t>
            </w:r>
          </w:p>
        </w:tc>
      </w:tr>
      <w:tr>
        <w:trPr>
          <w:tblHeader w:val="false"/>
        </w:trPr>
        <w:tc>
          <w:tcPr>
            <w:tcW w:type="pct" w:w="50%"/>
            <w:tcMar>
              <w:top w:type="dxa" w:w="110"/>
              <w:left w:type="dxa" w:w="120"/>
              <w:bottom w:type="dxa" w:w="110"/>
              <w:right w:type="dxa" w:w="120"/>
            </w:tcMar>
          </w:tcPr>
          <w:p>
            <w:pPr>
              <w:spacing w:after="0" w:line="260"/>
            </w:pPr>
            <w:r>
              <w:rPr>
                <w:rFonts w:ascii="Aptos" w:cs="Aptos" w:eastAsia="Aptos" w:hAnsi="Aptos"/>
                <w:b w:val="false"/>
                <w:bCs w:val="false"/>
                <w:color w:val="222222"/>
                <w:sz w:val="18"/>
                <w:szCs w:val="18"/>
              </w:rPr>
              <w:t xml:space="preserve">Timeline</w:t>
            </w:r>
          </w:p>
        </w:tc>
        <w:tc>
          <w:tcPr>
            <w:tcW w:type="pct" w:w="50%"/>
            <w:tcMar>
              <w:top w:type="dxa" w:w="110"/>
              <w:left w:type="dxa" w:w="120"/>
              <w:bottom w:type="dxa" w:w="110"/>
              <w:right w:type="dxa" w:w="120"/>
            </w:tcMar>
          </w:tcPr>
          <w:p>
            <w:pPr>
              <w:spacing w:after="0" w:line="260"/>
            </w:pPr>
            <w:r>
              <w:rPr>
                <w:rFonts w:ascii="Aptos" w:cs="Aptos" w:eastAsia="Aptos" w:hAnsi="Aptos"/>
                <w:b w:val="false"/>
                <w:bCs w:val="false"/>
                <w:color w:val="222222"/>
                <w:sz w:val="18"/>
                <w:szCs w:val="18"/>
              </w:rPr>
              <w:t xml:space="preserve">deadline and event extraction</w:t>
            </w:r>
          </w:p>
        </w:tc>
      </w:tr>
      <w:tr>
        <w:trPr>
          <w:tblHeader w:val="false"/>
        </w:trPr>
        <w:tc>
          <w:tcPr>
            <w:tcW w:type="pct" w:w="50%"/>
            <w:tcMar>
              <w:top w:type="dxa" w:w="110"/>
              <w:left w:type="dxa" w:w="120"/>
              <w:bottom w:type="dxa" w:w="110"/>
              <w:right w:type="dxa" w:w="120"/>
            </w:tcMar>
          </w:tcPr>
          <w:p>
            <w:pPr>
              <w:spacing w:after="0" w:line="260"/>
            </w:pPr>
            <w:r>
              <w:rPr>
                <w:rFonts w:ascii="Aptos" w:cs="Aptos" w:eastAsia="Aptos" w:hAnsi="Aptos"/>
                <w:b w:val="false"/>
                <w:bCs w:val="false"/>
                <w:color w:val="222222"/>
                <w:sz w:val="18"/>
                <w:szCs w:val="18"/>
              </w:rPr>
              <w:t xml:space="preserve">Notifications</w:t>
            </w:r>
          </w:p>
        </w:tc>
        <w:tc>
          <w:tcPr>
            <w:tcW w:type="pct" w:w="50%"/>
            <w:tcMar>
              <w:top w:type="dxa" w:w="110"/>
              <w:left w:type="dxa" w:w="120"/>
              <w:bottom w:type="dxa" w:w="110"/>
              <w:right w:type="dxa" w:w="120"/>
            </w:tcMar>
          </w:tcPr>
          <w:p>
            <w:pPr>
              <w:spacing w:after="0" w:line="260"/>
            </w:pPr>
            <w:r>
              <w:rPr>
                <w:rFonts w:ascii="Aptos" w:cs="Aptos" w:eastAsia="Aptos" w:hAnsi="Aptos"/>
                <w:b w:val="false"/>
                <w:bCs w:val="false"/>
                <w:color w:val="222222"/>
                <w:sz w:val="18"/>
                <w:szCs w:val="18"/>
              </w:rPr>
              <w:t xml:space="preserve">in-app notifications</w:t>
            </w:r>
          </w:p>
        </w:tc>
      </w:tr>
      <w:tr>
        <w:trPr>
          <w:tblHeader w:val="false"/>
        </w:trPr>
        <w:tc>
          <w:tcPr>
            <w:tcW w:type="pct" w:w="50%"/>
            <w:tcMar>
              <w:top w:type="dxa" w:w="110"/>
              <w:left w:type="dxa" w:w="120"/>
              <w:bottom w:type="dxa" w:w="110"/>
              <w:right w:type="dxa" w:w="120"/>
            </w:tcMar>
          </w:tcPr>
          <w:p>
            <w:pPr>
              <w:spacing w:after="0" w:line="260"/>
            </w:pPr>
            <w:r>
              <w:rPr>
                <w:rFonts w:ascii="Aptos" w:cs="Aptos" w:eastAsia="Aptos" w:hAnsi="Aptos"/>
                <w:b w:val="false"/>
                <w:bCs w:val="false"/>
                <w:color w:val="222222"/>
                <w:sz w:val="18"/>
                <w:szCs w:val="18"/>
              </w:rPr>
              <w:t xml:space="preserve">Audit</w:t>
            </w:r>
          </w:p>
        </w:tc>
        <w:tc>
          <w:tcPr>
            <w:tcW w:type="pct" w:w="50%"/>
            <w:tcMar>
              <w:top w:type="dxa" w:w="110"/>
              <w:left w:type="dxa" w:w="120"/>
              <w:bottom w:type="dxa" w:w="110"/>
              <w:right w:type="dxa" w:w="120"/>
            </w:tcMar>
          </w:tcPr>
          <w:p>
            <w:pPr>
              <w:spacing w:after="0" w:line="260"/>
            </w:pPr>
            <w:r>
              <w:rPr>
                <w:rFonts w:ascii="Aptos" w:cs="Aptos" w:eastAsia="Aptos" w:hAnsi="Aptos"/>
                <w:b w:val="false"/>
                <w:bCs w:val="false"/>
                <w:color w:val="222222"/>
                <w:sz w:val="18"/>
                <w:szCs w:val="18"/>
              </w:rPr>
              <w:t xml:space="preserve">audit log and replay</w:t>
            </w:r>
          </w:p>
        </w:tc>
      </w:tr>
      <w:tr>
        <w:trPr>
          <w:tblHeader w:val="false"/>
        </w:trPr>
        <w:tc>
          <w:tcPr>
            <w:tcW w:type="pct" w:w="50%"/>
            <w:tcMar>
              <w:top w:type="dxa" w:w="110"/>
              <w:left w:type="dxa" w:w="120"/>
              <w:bottom w:type="dxa" w:w="110"/>
              <w:right w:type="dxa" w:w="120"/>
            </w:tcMar>
          </w:tcPr>
          <w:p>
            <w:pPr>
              <w:spacing w:after="0" w:line="260"/>
            </w:pPr>
            <w:r>
              <w:rPr>
                <w:rFonts w:ascii="Aptos" w:cs="Aptos" w:eastAsia="Aptos" w:hAnsi="Aptos"/>
                <w:b w:val="false"/>
                <w:bCs w:val="false"/>
                <w:color w:val="222222"/>
                <w:sz w:val="18"/>
                <w:szCs w:val="18"/>
              </w:rPr>
              <w:t xml:space="preserve">Admin</w:t>
            </w:r>
          </w:p>
        </w:tc>
        <w:tc>
          <w:tcPr>
            <w:tcW w:type="pct" w:w="50%"/>
            <w:tcMar>
              <w:top w:type="dxa" w:w="110"/>
              <w:left w:type="dxa" w:w="120"/>
              <w:bottom w:type="dxa" w:w="110"/>
              <w:right w:type="dxa" w:w="120"/>
            </w:tcMar>
          </w:tcPr>
          <w:p>
            <w:pPr>
              <w:spacing w:after="0" w:line="260"/>
            </w:pPr>
            <w:r>
              <w:rPr>
                <w:rFonts w:ascii="Aptos" w:cs="Aptos" w:eastAsia="Aptos" w:hAnsi="Aptos"/>
                <w:b w:val="false"/>
                <w:bCs w:val="false"/>
                <w:color w:val="222222"/>
                <w:sz w:val="18"/>
                <w:szCs w:val="18"/>
              </w:rPr>
              <w:t xml:space="preserve">users, rules, templates, subscriptions</w:t>
            </w:r>
          </w:p>
        </w:tc>
      </w:tr>
      <w:tr>
        <w:trPr>
          <w:tblHeader w:val="false"/>
        </w:trPr>
        <w:tc>
          <w:tcPr>
            <w:tcW w:type="pct" w:w="50%"/>
            <w:tcMar>
              <w:top w:type="dxa" w:w="110"/>
              <w:left w:type="dxa" w:w="120"/>
              <w:bottom w:type="dxa" w:w="110"/>
              <w:right w:type="dxa" w:w="120"/>
            </w:tcMar>
          </w:tcPr>
          <w:p>
            <w:pPr>
              <w:spacing w:after="0" w:line="260"/>
            </w:pPr>
            <w:r>
              <w:rPr>
                <w:rFonts w:ascii="Aptos" w:cs="Aptos" w:eastAsia="Aptos" w:hAnsi="Aptos"/>
                <w:b w:val="false"/>
                <w:bCs w:val="false"/>
                <w:color w:val="222222"/>
                <w:sz w:val="18"/>
                <w:szCs w:val="18"/>
              </w:rPr>
              <w:t xml:space="preserve">Security</w:t>
            </w:r>
          </w:p>
        </w:tc>
        <w:tc>
          <w:tcPr>
            <w:tcW w:type="pct" w:w="50%"/>
            <w:tcMar>
              <w:top w:type="dxa" w:w="110"/>
              <w:left w:type="dxa" w:w="120"/>
              <w:bottom w:type="dxa" w:w="110"/>
              <w:right w:type="dxa" w:w="120"/>
            </w:tcMar>
          </w:tcPr>
          <w:p>
            <w:pPr>
              <w:spacing w:after="0" w:line="260"/>
            </w:pPr>
            <w:r>
              <w:rPr>
                <w:rFonts w:ascii="Aptos" w:cs="Aptos" w:eastAsia="Aptos" w:hAnsi="Aptos"/>
                <w:b w:val="false"/>
                <w:bCs w:val="false"/>
                <w:color w:val="222222"/>
                <w:sz w:val="18"/>
                <w:szCs w:val="18"/>
              </w:rPr>
              <w:t xml:space="preserve">JWT, bcrypt, OTP, validation, audit</w:t>
            </w:r>
          </w:p>
        </w:tc>
      </w:tr>
      <w:tr>
        <w:trPr>
          <w:tblHeader w:val="false"/>
        </w:trPr>
        <w:tc>
          <w:tcPr>
            <w:tcW w:type="pct" w:w="50%"/>
            <w:tcMar>
              <w:top w:type="dxa" w:w="110"/>
              <w:left w:type="dxa" w:w="120"/>
              <w:bottom w:type="dxa" w:w="110"/>
              <w:right w:type="dxa" w:w="120"/>
            </w:tcMar>
          </w:tcPr>
          <w:p>
            <w:pPr>
              <w:spacing w:after="0" w:line="260"/>
            </w:pPr>
            <w:r>
              <w:rPr>
                <w:rFonts w:ascii="Aptos" w:cs="Aptos" w:eastAsia="Aptos" w:hAnsi="Aptos"/>
                <w:b w:val="false"/>
                <w:bCs w:val="false"/>
                <w:color w:val="222222"/>
                <w:sz w:val="18"/>
                <w:szCs w:val="18"/>
              </w:rPr>
              <w:t xml:space="preserve">Deployment</w:t>
            </w:r>
          </w:p>
        </w:tc>
        <w:tc>
          <w:tcPr>
            <w:tcW w:type="pct" w:w="50%"/>
            <w:tcMar>
              <w:top w:type="dxa" w:w="110"/>
              <w:left w:type="dxa" w:w="120"/>
              <w:bottom w:type="dxa" w:w="110"/>
              <w:right w:type="dxa" w:w="120"/>
            </w:tcMar>
          </w:tcPr>
          <w:p>
            <w:pPr>
              <w:spacing w:after="0" w:line="260"/>
            </w:pPr>
            <w:r>
              <w:rPr>
                <w:rFonts w:ascii="Aptos" w:cs="Aptos" w:eastAsia="Aptos" w:hAnsi="Aptos"/>
                <w:b w:val="false"/>
                <w:bCs w:val="false"/>
                <w:color w:val="222222"/>
                <w:sz w:val="18"/>
                <w:szCs w:val="18"/>
              </w:rPr>
              <w:t xml:space="preserve">Vercel and PostgreSQL ready</w:t>
            </w:r>
          </w:p>
        </w:tc>
      </w:tr>
    </w:tbl>
    <w:p>
      <w:pPr>
        <w:spacing w:after="150" w:line="300"/>
      </w:pPr>
      <w:r>
        <w:rPr>
          <w:rFonts w:ascii="Aptos" w:cs="Aptos" w:eastAsia="Aptos" w:hAnsi="Aptos"/>
          <w:color w:val="222222"/>
          <w:sz w:val="21"/>
          <w:szCs w:val="21"/>
        </w:rPr>
        <w:t xml:space="preserve"/>
      </w:r>
    </w:p>
    <w:p>
      <w:pPr>
        <w:pStyle w:val="Heading1"/>
        <w:keepNext/>
        <w:spacing w:after="120" w:before="280"/>
      </w:pPr>
      <w:r>
        <w:rPr>
          <w:rFonts w:ascii="Aptos" w:cs="Aptos" w:eastAsia="Aptos" w:hAnsi="Aptos"/>
          <w:b/>
          <w:bCs/>
          <w:color w:val="143A35"/>
          <w:sz w:val="29"/>
          <w:szCs w:val="29"/>
        </w:rPr>
        <w:t xml:space="preserve">35. Limitations</w:t>
      </w:r>
    </w:p>
    <w:p>
      <w:pPr>
        <w:spacing w:after="80" w:before="80"/>
      </w:pPr>
      <w:r>
        <w:rPr>
          <w:rFonts w:ascii="Aptos" w:cs="Aptos" w:eastAsia="Aptos" w:hAnsi="Aptos"/>
          <w:b/>
          <w:bCs/>
          <w:color w:val="143A35"/>
          <w:sz w:val="21"/>
          <w:szCs w:val="21"/>
        </w:rPr>
        <w:t xml:space="preserve">The current system is strong for FYP demonstration, but limitations should be stated honestly:</w:t>
      </w:r>
    </w:p>
    <w:p>
      <w:pPr>
        <w:spacing w:after="80" w:line="280"/>
        <w:ind w:left="320" w:hanging="220"/>
      </w:pPr>
      <w:r>
        <w:rPr>
          <w:rFonts w:ascii="Aptos" w:cs="Aptos" w:eastAsia="Aptos" w:hAnsi="Aptos"/>
          <w:color w:val="222222"/>
          <w:sz w:val="21"/>
          <w:szCs w:val="21"/>
        </w:rPr>
        <w:t xml:space="preserve">1. It is not a substitute for a licensed lawyer.</w:t>
      </w:r>
    </w:p>
    <w:p>
      <w:pPr>
        <w:spacing w:after="80" w:line="280"/>
        <w:ind w:left="320" w:hanging="220"/>
      </w:pPr>
      <w:r>
        <w:rPr>
          <w:rFonts w:ascii="Aptos" w:cs="Aptos" w:eastAsia="Aptos" w:hAnsi="Aptos"/>
          <w:color w:val="222222"/>
          <w:sz w:val="21"/>
          <w:szCs w:val="21"/>
        </w:rPr>
        <w:t xml:space="preserve">2. AI outputs require human review.</w:t>
      </w:r>
    </w:p>
    <w:p>
      <w:pPr>
        <w:spacing w:after="80" w:line="280"/>
        <w:ind w:left="320" w:hanging="220"/>
      </w:pPr>
      <w:r>
        <w:rPr>
          <w:rFonts w:ascii="Aptos" w:cs="Aptos" w:eastAsia="Aptos" w:hAnsi="Aptos"/>
          <w:color w:val="222222"/>
          <w:sz w:val="21"/>
          <w:szCs w:val="21"/>
        </w:rPr>
        <w:t xml:space="preserve">3. Pakistan legal corpus quality depends on indexed source quality.</w:t>
      </w:r>
    </w:p>
    <w:p>
      <w:pPr>
        <w:spacing w:after="80" w:line="280"/>
        <w:ind w:left="320" w:hanging="220"/>
      </w:pPr>
      <w:r>
        <w:rPr>
          <w:rFonts w:ascii="Aptos" w:cs="Aptos" w:eastAsia="Aptos" w:hAnsi="Aptos"/>
          <w:color w:val="222222"/>
          <w:sz w:val="21"/>
          <w:szCs w:val="21"/>
        </w:rPr>
        <w:t xml:space="preserve">4. Embeddings are stored as JSON arrays, not pgvector.</w:t>
      </w:r>
    </w:p>
    <w:p>
      <w:pPr>
        <w:spacing w:after="80" w:line="280"/>
        <w:ind w:left="320" w:hanging="220"/>
      </w:pPr>
      <w:r>
        <w:rPr>
          <w:rFonts w:ascii="Aptos" w:cs="Aptos" w:eastAsia="Aptos" w:hAnsi="Aptos"/>
          <w:color w:val="222222"/>
          <w:sz w:val="21"/>
          <w:szCs w:val="21"/>
        </w:rPr>
        <w:t xml:space="preserve">5. Billing checkout is simulated, not a live payment gateway.</w:t>
      </w:r>
    </w:p>
    <w:p>
      <w:pPr>
        <w:spacing w:after="80" w:line="280"/>
        <w:ind w:left="320" w:hanging="220"/>
      </w:pPr>
      <w:r>
        <w:rPr>
          <w:rFonts w:ascii="Aptos" w:cs="Aptos" w:eastAsia="Aptos" w:hAnsi="Aptos"/>
          <w:color w:val="222222"/>
          <w:sz w:val="21"/>
          <w:szCs w:val="21"/>
        </w:rPr>
        <w:t xml:space="preserve">6. Large PDFs may take longer to process due to LLM and embedding calls.</w:t>
      </w:r>
    </w:p>
    <w:p>
      <w:pPr>
        <w:spacing w:after="80" w:line="280"/>
        <w:ind w:left="320" w:hanging="220"/>
      </w:pPr>
      <w:r>
        <w:rPr>
          <w:rFonts w:ascii="Aptos" w:cs="Aptos" w:eastAsia="Aptos" w:hAnsi="Aptos"/>
          <w:color w:val="222222"/>
          <w:sz w:val="21"/>
          <w:szCs w:val="21"/>
        </w:rPr>
        <w:t xml:space="preserve">7. On Vercel, original uploaded files are not permanently stored unless object storage is added.</w:t>
      </w:r>
    </w:p>
    <w:p>
      <w:pPr>
        <w:spacing w:after="80" w:line="280"/>
        <w:ind w:left="320" w:hanging="220"/>
      </w:pPr>
      <w:r>
        <w:rPr>
          <w:rFonts w:ascii="Aptos" w:cs="Aptos" w:eastAsia="Aptos" w:hAnsi="Aptos"/>
          <w:color w:val="222222"/>
          <w:sz w:val="21"/>
          <w:szCs w:val="21"/>
        </w:rPr>
        <w:t xml:space="preserve">8. Urdu legal text support is not fully implemented.</w:t>
      </w:r>
    </w:p>
    <w:p>
      <w:pPr>
        <w:pStyle w:val="Heading1"/>
        <w:keepNext/>
        <w:spacing w:after="120" w:before="280"/>
      </w:pPr>
      <w:r>
        <w:rPr>
          <w:rFonts w:ascii="Aptos" w:cs="Aptos" w:eastAsia="Aptos" w:hAnsi="Aptos"/>
          <w:b/>
          <w:bCs/>
          <w:color w:val="143A35"/>
          <w:sz w:val="29"/>
          <w:szCs w:val="29"/>
        </w:rPr>
        <w:t xml:space="preserve">36. Future Enhancements</w:t>
      </w:r>
    </w:p>
    <w:p>
      <w:pPr>
        <w:spacing w:after="80" w:before="80"/>
      </w:pPr>
      <w:r>
        <w:rPr>
          <w:rFonts w:ascii="Aptos" w:cs="Aptos" w:eastAsia="Aptos" w:hAnsi="Aptos"/>
          <w:b/>
          <w:bCs/>
          <w:color w:val="143A35"/>
          <w:sz w:val="21"/>
          <w:szCs w:val="21"/>
        </w:rPr>
        <w:t xml:space="preserve">Recommended future work:</w:t>
      </w:r>
    </w:p>
    <w:p>
      <w:pPr>
        <w:spacing w:after="80" w:line="280"/>
        <w:ind w:left="320" w:hanging="220"/>
      </w:pPr>
      <w:r>
        <w:rPr>
          <w:rFonts w:ascii="Aptos" w:cs="Aptos" w:eastAsia="Aptos" w:hAnsi="Aptos"/>
          <w:color w:val="222222"/>
          <w:sz w:val="21"/>
          <w:szCs w:val="21"/>
        </w:rPr>
        <w:t xml:space="preserve">1. Add Supabase Storage or S3 for persistent original file storage.</w:t>
      </w:r>
    </w:p>
    <w:p>
      <w:pPr>
        <w:spacing w:after="80" w:line="280"/>
        <w:ind w:left="320" w:hanging="220"/>
      </w:pPr>
      <w:r>
        <w:rPr>
          <w:rFonts w:ascii="Aptos" w:cs="Aptos" w:eastAsia="Aptos" w:hAnsi="Aptos"/>
          <w:color w:val="222222"/>
          <w:sz w:val="21"/>
          <w:szCs w:val="21"/>
        </w:rPr>
        <w:t xml:space="preserve">2. Move embeddings to pgvector for faster large-scale search.</w:t>
      </w:r>
    </w:p>
    <w:p>
      <w:pPr>
        <w:spacing w:after="80" w:line="280"/>
        <w:ind w:left="320" w:hanging="220"/>
      </w:pPr>
      <w:r>
        <w:rPr>
          <w:rFonts w:ascii="Aptos" w:cs="Aptos" w:eastAsia="Aptos" w:hAnsi="Aptos"/>
          <w:color w:val="222222"/>
          <w:sz w:val="21"/>
          <w:szCs w:val="21"/>
        </w:rPr>
        <w:t xml:space="preserve">3. Add Urdu OCR and Urdu legal retrieval.</w:t>
      </w:r>
    </w:p>
    <w:p>
      <w:pPr>
        <w:spacing w:after="80" w:line="280"/>
        <w:ind w:left="320" w:hanging="220"/>
      </w:pPr>
      <w:r>
        <w:rPr>
          <w:rFonts w:ascii="Aptos" w:cs="Aptos" w:eastAsia="Aptos" w:hAnsi="Aptos"/>
          <w:color w:val="222222"/>
          <w:sz w:val="21"/>
          <w:szCs w:val="21"/>
        </w:rPr>
        <w:t xml:space="preserve">4. Add Stripe Checkout for real payments.</w:t>
      </w:r>
    </w:p>
    <w:p>
      <w:pPr>
        <w:spacing w:after="80" w:line="280"/>
        <w:ind w:left="320" w:hanging="220"/>
      </w:pPr>
      <w:r>
        <w:rPr>
          <w:rFonts w:ascii="Aptos" w:cs="Aptos" w:eastAsia="Aptos" w:hAnsi="Aptos"/>
          <w:color w:val="222222"/>
          <w:sz w:val="21"/>
          <w:szCs w:val="21"/>
        </w:rPr>
        <w:t xml:space="preserve">5. Add collaborative document review with live comments.</w:t>
      </w:r>
    </w:p>
    <w:p>
      <w:pPr>
        <w:spacing w:after="80" w:line="280"/>
        <w:ind w:left="320" w:hanging="220"/>
      </w:pPr>
      <w:r>
        <w:rPr>
          <w:rFonts w:ascii="Aptos" w:cs="Aptos" w:eastAsia="Aptos" w:hAnsi="Aptos"/>
          <w:color w:val="222222"/>
          <w:sz w:val="21"/>
          <w:szCs w:val="21"/>
        </w:rPr>
        <w:t xml:space="preserve">6. Add redline DOCX export for Smart Compare.</w:t>
      </w:r>
    </w:p>
    <w:p>
      <w:pPr>
        <w:spacing w:after="80" w:line="280"/>
        <w:ind w:left="320" w:hanging="220"/>
      </w:pPr>
      <w:r>
        <w:rPr>
          <w:rFonts w:ascii="Aptos" w:cs="Aptos" w:eastAsia="Aptos" w:hAnsi="Aptos"/>
          <w:color w:val="222222"/>
          <w:sz w:val="21"/>
          <w:szCs w:val="21"/>
        </w:rPr>
        <w:t xml:space="preserve">7. Add e-signature integration.</w:t>
      </w:r>
    </w:p>
    <w:p>
      <w:pPr>
        <w:spacing w:after="80" w:line="280"/>
        <w:ind w:left="320" w:hanging="220"/>
      </w:pPr>
      <w:r>
        <w:rPr>
          <w:rFonts w:ascii="Aptos" w:cs="Aptos" w:eastAsia="Aptos" w:hAnsi="Aptos"/>
          <w:color w:val="222222"/>
          <w:sz w:val="21"/>
          <w:szCs w:val="21"/>
        </w:rPr>
        <w:t xml:space="preserve">8. Add lawyer marketplace or review assignment.</w:t>
      </w:r>
    </w:p>
    <w:p>
      <w:pPr>
        <w:spacing w:after="80" w:line="280"/>
        <w:ind w:left="320" w:hanging="220"/>
      </w:pPr>
      <w:r>
        <w:rPr>
          <w:rFonts w:ascii="Aptos" w:cs="Aptos" w:eastAsia="Aptos" w:hAnsi="Aptos"/>
          <w:color w:val="222222"/>
          <w:sz w:val="21"/>
          <w:szCs w:val="21"/>
        </w:rPr>
        <w:t xml:space="preserve">9. Add official citation parser for Pakistan statutes.</w:t>
      </w:r>
    </w:p>
    <w:p>
      <w:pPr>
        <w:spacing w:after="80" w:line="280"/>
        <w:ind w:left="320" w:hanging="220"/>
      </w:pPr>
      <w:r>
        <w:rPr>
          <w:rFonts w:ascii="Aptos" w:cs="Aptos" w:eastAsia="Aptos" w:hAnsi="Aptos"/>
          <w:color w:val="222222"/>
          <w:sz w:val="21"/>
          <w:szCs w:val="21"/>
        </w:rPr>
        <w:t xml:space="preserve">10. Add automated test suite for services and API routes.</w:t>
      </w:r>
    </w:p>
    <w:p>
      <w:pPr>
        <w:pStyle w:val="Heading1"/>
        <w:keepNext/>
        <w:spacing w:after="120" w:before="280"/>
      </w:pPr>
      <w:r>
        <w:rPr>
          <w:rFonts w:ascii="Aptos" w:cs="Aptos" w:eastAsia="Aptos" w:hAnsi="Aptos"/>
          <w:b/>
          <w:bCs/>
          <w:color w:val="143A35"/>
          <w:sz w:val="29"/>
          <w:szCs w:val="29"/>
        </w:rPr>
        <w:t xml:space="preserve">37. Final Presentation Positioning</w:t>
      </w:r>
    </w:p>
    <w:p>
      <w:pPr>
        <w:spacing w:after="80" w:before="80"/>
      </w:pPr>
      <w:r>
        <w:rPr>
          <w:rFonts w:ascii="Aptos" w:cs="Aptos" w:eastAsia="Aptos" w:hAnsi="Aptos"/>
          <w:b/>
          <w:bCs/>
          <w:color w:val="143A35"/>
          <w:sz w:val="21"/>
          <w:szCs w:val="21"/>
        </w:rPr>
        <w:t xml:space="preserve">Lexora should be presented as:</w:t>
      </w:r>
    </w:p>
    <w:p>
      <w:pPr>
        <w:pBdr>
          <w:left w:val="single" w:color="B86A2C" w:sz="16"/>
        </w:pBdr>
        <w:spacing w:after="150" w:before="100" w:line="300"/>
        <w:ind w:left="220"/>
      </w:pPr>
      <w:r>
        <w:rPr>
          <w:rFonts w:ascii="Aptos" w:cs="Aptos" w:eastAsia="Aptos" w:hAnsi="Aptos"/>
          <w:i/>
          <w:iCs/>
          <w:color w:val="5B5B5B"/>
          <w:sz w:val="21"/>
          <w:szCs w:val="21"/>
        </w:rPr>
        <w:t xml:space="preserve">An end-to-end AI legal document platform for Pakistan-focused contract workflows. It is not just a chatbot. It includes secure onboarding, document ingestion, AI analysis, RAG retrieval, legal corpus search, compliance checking, contract drafting, document comparison, timeline extraction, subscription management, and admin audit controls.</w:t>
      </w:r>
    </w:p>
    <w:p>
      <w:pPr>
        <w:spacing w:after="80" w:before="80"/>
      </w:pPr>
      <w:r>
        <w:rPr>
          <w:rFonts w:ascii="Aptos" w:cs="Aptos" w:eastAsia="Aptos" w:hAnsi="Aptos"/>
          <w:b/>
          <w:bCs/>
          <w:color w:val="143A35"/>
          <w:sz w:val="21"/>
          <w:szCs w:val="21"/>
        </w:rPr>
        <w:t xml:space="preserve">The strongest presentation angle is:</w:t>
      </w:r>
    </w:p>
    <w:p>
      <w:pPr>
        <w:pBdr>
          <w:left w:val="single" w:color="B86A2C" w:sz="16"/>
        </w:pBdr>
        <w:spacing w:after="150" w:before="100" w:line="300"/>
        <w:ind w:left="220"/>
      </w:pPr>
      <w:r>
        <w:rPr>
          <w:rFonts w:ascii="Aptos" w:cs="Aptos" w:eastAsia="Aptos" w:hAnsi="Aptos"/>
          <w:i/>
          <w:iCs/>
          <w:color w:val="5B5B5B"/>
          <w:sz w:val="21"/>
          <w:szCs w:val="21"/>
        </w:rPr>
        <w:t xml:space="preserve">We built a complete legal document operating system where every uploaded contract becomes searchable, explainable, comparable, and actionable.</w:t>
      </w:r>
    </w:p>
    <w:p>
      <w:pPr>
        <w:pStyle w:val="Heading1"/>
        <w:keepNext/>
        <w:spacing w:after="120" w:before="280"/>
      </w:pPr>
      <w:r>
        <w:rPr>
          <w:rFonts w:ascii="Aptos" w:cs="Aptos" w:eastAsia="Aptos" w:hAnsi="Aptos"/>
          <w:b/>
          <w:bCs/>
          <w:color w:val="143A35"/>
          <w:sz w:val="29"/>
          <w:szCs w:val="29"/>
        </w:rPr>
        <w:t xml:space="preserve">38. Current Verification Checklist</w:t>
      </w:r>
    </w:p>
    <w:p>
      <w:pPr>
        <w:spacing w:after="80" w:before="80"/>
      </w:pPr>
      <w:r>
        <w:rPr>
          <w:rFonts w:ascii="Aptos" w:cs="Aptos" w:eastAsia="Aptos" w:hAnsi="Aptos"/>
          <w:b/>
          <w:bCs/>
          <w:color w:val="143A35"/>
          <w:sz w:val="21"/>
          <w:szCs w:val="21"/>
        </w:rPr>
        <w:t xml:space="preserve">The final verification pass should confirm:</w:t>
      </w:r>
    </w:p>
    <w:p>
      <w:pPr>
        <w:pStyle w:val="ListParagraph"/>
        <w:numPr>
          <w:ilvl w:val="0"/>
          <w:numId w:val="1"/>
        </w:numPr>
        <w:spacing w:after="80" w:line="280"/>
      </w:pPr>
      <w:r>
        <w:rPr>
          <w:rFonts w:ascii="Aptos" w:cs="Aptos" w:eastAsia="Aptos" w:hAnsi="Aptos"/>
          <w:color w:val="222222"/>
          <w:sz w:val="21"/>
          <w:szCs w:val="21"/>
        </w:rPr>
        <w:t xml:space="preserve">Git worktree status reviewed.</w:t>
      </w:r>
    </w:p>
    <w:p>
      <w:pPr>
        <w:pStyle w:val="ListParagraph"/>
        <w:numPr>
          <w:ilvl w:val="0"/>
          <w:numId w:val="1"/>
        </w:numPr>
        <w:spacing w:after="80" w:line="280"/>
      </w:pPr>
      <w:r>
        <w:rPr>
          <w:rFonts w:ascii="Aptos" w:cs="Aptos" w:eastAsia="Aptos" w:hAnsi="Aptos"/>
          <w:color w:val="222222"/>
          <w:sz w:val="21"/>
          <w:szCs w:val="21"/>
        </w:rPr>
        <w:t xml:space="preserve">Prisma schema validates.</w:t>
      </w:r>
    </w:p>
    <w:p>
      <w:pPr>
        <w:pStyle w:val="ListParagraph"/>
        <w:numPr>
          <w:ilvl w:val="0"/>
          <w:numId w:val="1"/>
        </w:numPr>
        <w:spacing w:after="80" w:line="280"/>
      </w:pPr>
      <w:r>
        <w:rPr>
          <w:rFonts w:ascii="Aptos" w:cs="Aptos" w:eastAsia="Aptos" w:hAnsi="Aptos"/>
          <w:color w:val="222222"/>
          <w:sz w:val="21"/>
          <w:szCs w:val="21"/>
        </w:rPr>
        <w:t xml:space="preserve">TypeScript type check passes.</w:t>
      </w:r>
    </w:p>
    <w:p>
      <w:pPr>
        <w:pStyle w:val="ListParagraph"/>
        <w:numPr>
          <w:ilvl w:val="0"/>
          <w:numId w:val="1"/>
        </w:numPr>
        <w:spacing w:after="80" w:line="280"/>
      </w:pPr>
      <w:r>
        <w:rPr>
          <w:rFonts w:ascii="Aptos" w:cs="Aptos" w:eastAsia="Aptos" w:hAnsi="Aptos"/>
          <w:color w:val="222222"/>
          <w:sz w:val="21"/>
          <w:szCs w:val="21"/>
        </w:rPr>
        <w:t xml:space="preserve">Production build passes.</w:t>
      </w:r>
    </w:p>
    <w:p>
      <w:pPr>
        <w:pStyle w:val="ListParagraph"/>
        <w:numPr>
          <w:ilvl w:val="0"/>
          <w:numId w:val="1"/>
        </w:numPr>
        <w:spacing w:after="80" w:line="280"/>
      </w:pPr>
      <w:r>
        <w:rPr>
          <w:rFonts w:ascii="Aptos" w:cs="Aptos" w:eastAsia="Aptos" w:hAnsi="Aptos"/>
          <w:color w:val="222222"/>
          <w:sz w:val="21"/>
          <w:szCs w:val="21"/>
        </w:rPr>
        <w:t xml:space="preserve">Routes compile successfully.</w:t>
      </w:r>
    </w:p>
    <w:p>
      <w:pPr>
        <w:pStyle w:val="ListParagraph"/>
        <w:numPr>
          <w:ilvl w:val="0"/>
          <w:numId w:val="1"/>
        </w:numPr>
        <w:spacing w:after="80" w:line="280"/>
      </w:pPr>
      <w:r>
        <w:rPr>
          <w:rFonts w:ascii="Aptos" w:cs="Aptos" w:eastAsia="Aptos" w:hAnsi="Aptos"/>
          <w:color w:val="222222"/>
          <w:sz w:val="21"/>
          <w:szCs w:val="21"/>
        </w:rPr>
        <w:t xml:space="preserve">Documentation generated.</w:t>
      </w:r>
    </w:p>
    <w:p>
      <w:pPr>
        <w:pStyle w:val="ListParagraph"/>
        <w:numPr>
          <w:ilvl w:val="0"/>
          <w:numId w:val="1"/>
        </w:numPr>
        <w:spacing w:after="80" w:line="280"/>
      </w:pPr>
      <w:r>
        <w:rPr>
          <w:rFonts w:ascii="Aptos" w:cs="Aptos" w:eastAsia="Aptos" w:hAnsi="Aptos"/>
          <w:color w:val="222222"/>
          <w:sz w:val="21"/>
          <w:szCs w:val="21"/>
        </w:rPr>
        <w:t xml:space="preserve">DOCX visual render checked if LibreOffice is available.</w:t>
      </w:r>
    </w:p>
    <w:p>
      <w:pPr>
        <w:pStyle w:val="ListParagraph"/>
        <w:numPr>
          <w:ilvl w:val="0"/>
          <w:numId w:val="1"/>
        </w:numPr>
        <w:spacing w:after="80" w:line="280"/>
      </w:pPr>
      <w:r>
        <w:rPr>
          <w:rFonts w:ascii="Aptos" w:cs="Aptos" w:eastAsia="Aptos" w:hAnsi="Aptos"/>
          <w:color w:val="222222"/>
          <w:sz w:val="21"/>
          <w:szCs w:val="21"/>
        </w:rPr>
        <w:t xml:space="preserve">No real .env file is committed.</w:t>
      </w:r>
    </w:p>
    <w:p>
      <w:pPr>
        <w:pStyle w:val="Heading1"/>
        <w:keepNext/>
        <w:spacing w:after="120" w:before="280"/>
      </w:pPr>
      <w:r>
        <w:rPr>
          <w:rFonts w:ascii="Aptos" w:cs="Aptos" w:eastAsia="Aptos" w:hAnsi="Aptos"/>
          <w:b/>
          <w:bCs/>
          <w:color w:val="143A35"/>
          <w:sz w:val="29"/>
          <w:szCs w:val="29"/>
        </w:rPr>
        <w:t xml:space="preserve">39. Final Verification Result</w:t>
      </w:r>
    </w:p>
    <w:p>
      <w:pPr>
        <w:spacing w:after="150" w:line="300"/>
      </w:pPr>
      <w:r>
        <w:rPr>
          <w:rFonts w:ascii="Aptos" w:cs="Aptos" w:eastAsia="Aptos" w:hAnsi="Aptos"/>
          <w:color w:val="222222"/>
          <w:sz w:val="21"/>
          <w:szCs w:val="21"/>
        </w:rPr>
        <w:t xml:space="preserve">Final verification date: 2026-05-13</w:t>
      </w:r>
    </w:p>
    <w:p>
      <w:pPr>
        <w:spacing w:after="80" w:before="80"/>
      </w:pPr>
      <w:r>
        <w:rPr>
          <w:rFonts w:ascii="Aptos" w:cs="Aptos" w:eastAsia="Aptos" w:hAnsi="Aptos"/>
          <w:b/>
          <w:bCs/>
          <w:color w:val="143A35"/>
          <w:sz w:val="21"/>
          <w:szCs w:val="21"/>
        </w:rPr>
        <w:t xml:space="preserve">The following checks were run successfully:</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pct" w:w="33%"/>
            <w:shd w:fill="F4EFE6"/>
            <w:tcMar>
              <w:top w:type="dxa" w:w="110"/>
              <w:left w:type="dxa" w:w="120"/>
              <w:bottom w:type="dxa" w:w="110"/>
              <w:right w:type="dxa" w:w="120"/>
            </w:tcMar>
          </w:tcPr>
          <w:p>
            <w:pPr>
              <w:spacing w:after="0" w:line="260"/>
            </w:pPr>
            <w:r>
              <w:rPr>
                <w:rFonts w:ascii="Aptos" w:cs="Aptos" w:eastAsia="Aptos" w:hAnsi="Aptos"/>
                <w:b/>
                <w:bCs/>
                <w:color w:val="143A35"/>
                <w:sz w:val="19"/>
                <w:szCs w:val="19"/>
              </w:rPr>
              <w:t xml:space="preserve">Check</w:t>
            </w:r>
          </w:p>
        </w:tc>
        <w:tc>
          <w:tcPr>
            <w:tcW w:type="pct" w:w="33%"/>
            <w:shd w:fill="F4EFE6"/>
            <w:tcMar>
              <w:top w:type="dxa" w:w="110"/>
              <w:left w:type="dxa" w:w="120"/>
              <w:bottom w:type="dxa" w:w="110"/>
              <w:right w:type="dxa" w:w="120"/>
            </w:tcMar>
          </w:tcPr>
          <w:p>
            <w:pPr>
              <w:spacing w:after="0" w:line="260"/>
            </w:pPr>
            <w:r>
              <w:rPr>
                <w:rFonts w:ascii="Aptos" w:cs="Aptos" w:eastAsia="Aptos" w:hAnsi="Aptos"/>
                <w:b/>
                <w:bCs/>
                <w:color w:val="143A35"/>
                <w:sz w:val="19"/>
                <w:szCs w:val="19"/>
              </w:rPr>
              <w:t xml:space="preserve">Command / method</w:t>
            </w:r>
          </w:p>
        </w:tc>
        <w:tc>
          <w:tcPr>
            <w:tcW w:type="pct" w:w="33%"/>
            <w:shd w:fill="F4EFE6"/>
            <w:tcMar>
              <w:top w:type="dxa" w:w="110"/>
              <w:left w:type="dxa" w:w="120"/>
              <w:bottom w:type="dxa" w:w="110"/>
              <w:right w:type="dxa" w:w="120"/>
            </w:tcMar>
          </w:tcPr>
          <w:p>
            <w:pPr>
              <w:spacing w:after="0" w:line="260"/>
            </w:pPr>
            <w:r>
              <w:rPr>
                <w:rFonts w:ascii="Aptos" w:cs="Aptos" w:eastAsia="Aptos" w:hAnsi="Aptos"/>
                <w:b/>
                <w:bCs/>
                <w:color w:val="143A35"/>
                <w:sz w:val="19"/>
                <w:szCs w:val="19"/>
              </w:rPr>
              <w:t xml:space="preserve">Result</w:t>
            </w:r>
          </w:p>
        </w:tc>
      </w:tr>
      <w:tr>
        <w:trPr>
          <w:tblHeader w:val="false"/>
        </w:trPr>
        <w:tc>
          <w:tcPr>
            <w:tcW w:type="pct" w:w="33%"/>
            <w:tcMar>
              <w:top w:type="dxa" w:w="110"/>
              <w:left w:type="dxa" w:w="120"/>
              <w:bottom w:type="dxa" w:w="110"/>
              <w:right w:type="dxa" w:w="120"/>
            </w:tcMar>
          </w:tcPr>
          <w:p>
            <w:pPr>
              <w:spacing w:after="0" w:line="260"/>
            </w:pPr>
            <w:r>
              <w:rPr>
                <w:rFonts w:ascii="Aptos" w:cs="Aptos" w:eastAsia="Aptos" w:hAnsi="Aptos"/>
                <w:b w:val="false"/>
                <w:bCs w:val="false"/>
                <w:color w:val="222222"/>
                <w:sz w:val="18"/>
                <w:szCs w:val="18"/>
              </w:rPr>
              <w:t xml:space="preserve">Prisma schema validation</w:t>
            </w:r>
          </w:p>
        </w:tc>
        <w:tc>
          <w:tcPr>
            <w:tcW w:type="pct" w:w="33%"/>
            <w:tcMar>
              <w:top w:type="dxa" w:w="110"/>
              <w:left w:type="dxa" w:w="120"/>
              <w:bottom w:type="dxa" w:w="110"/>
              <w:right w:type="dxa" w:w="120"/>
            </w:tcMar>
          </w:tcPr>
          <w:p>
            <w:pPr>
              <w:spacing w:after="0" w:line="260"/>
            </w:pPr>
            <w:r>
              <w:rPr>
                <w:rFonts w:ascii="Aptos" w:cs="Aptos" w:eastAsia="Aptos" w:hAnsi="Aptos"/>
                <w:b w:val="false"/>
                <w:bCs w:val="false"/>
                <w:color w:val="222222"/>
                <w:sz w:val="18"/>
                <w:szCs w:val="18"/>
              </w:rPr>
              <w:t xml:space="preserve">npx prisma validate</w:t>
            </w:r>
          </w:p>
        </w:tc>
        <w:tc>
          <w:tcPr>
            <w:tcW w:type="pct" w:w="33%"/>
            <w:tcMar>
              <w:top w:type="dxa" w:w="110"/>
              <w:left w:type="dxa" w:w="120"/>
              <w:bottom w:type="dxa" w:w="110"/>
              <w:right w:type="dxa" w:w="120"/>
            </w:tcMar>
          </w:tcPr>
          <w:p>
            <w:pPr>
              <w:spacing w:after="0" w:line="260"/>
            </w:pPr>
            <w:r>
              <w:rPr>
                <w:rFonts w:ascii="Aptos" w:cs="Aptos" w:eastAsia="Aptos" w:hAnsi="Aptos"/>
                <w:b w:val="false"/>
                <w:bCs w:val="false"/>
                <w:color w:val="222222"/>
                <w:sz w:val="18"/>
                <w:szCs w:val="18"/>
              </w:rPr>
              <w:t xml:space="preserve">Passed</w:t>
            </w:r>
          </w:p>
        </w:tc>
      </w:tr>
      <w:tr>
        <w:trPr>
          <w:tblHeader w:val="false"/>
        </w:trPr>
        <w:tc>
          <w:tcPr>
            <w:tcW w:type="pct" w:w="33%"/>
            <w:tcMar>
              <w:top w:type="dxa" w:w="110"/>
              <w:left w:type="dxa" w:w="120"/>
              <w:bottom w:type="dxa" w:w="110"/>
              <w:right w:type="dxa" w:w="120"/>
            </w:tcMar>
          </w:tcPr>
          <w:p>
            <w:pPr>
              <w:spacing w:after="0" w:line="260"/>
            </w:pPr>
            <w:r>
              <w:rPr>
                <w:rFonts w:ascii="Aptos" w:cs="Aptos" w:eastAsia="Aptos" w:hAnsi="Aptos"/>
                <w:b w:val="false"/>
                <w:bCs w:val="false"/>
                <w:color w:val="222222"/>
                <w:sz w:val="18"/>
                <w:szCs w:val="18"/>
              </w:rPr>
              <w:t xml:space="preserve">TypeScript type check</w:t>
            </w:r>
          </w:p>
        </w:tc>
        <w:tc>
          <w:tcPr>
            <w:tcW w:type="pct" w:w="33%"/>
            <w:tcMar>
              <w:top w:type="dxa" w:w="110"/>
              <w:left w:type="dxa" w:w="120"/>
              <w:bottom w:type="dxa" w:w="110"/>
              <w:right w:type="dxa" w:w="120"/>
            </w:tcMar>
          </w:tcPr>
          <w:p>
            <w:pPr>
              <w:spacing w:after="0" w:line="260"/>
            </w:pPr>
            <w:r>
              <w:rPr>
                <w:rFonts w:ascii="Aptos" w:cs="Aptos" w:eastAsia="Aptos" w:hAnsi="Aptos"/>
                <w:b w:val="false"/>
                <w:bCs w:val="false"/>
                <w:color w:val="222222"/>
                <w:sz w:val="18"/>
                <w:szCs w:val="18"/>
              </w:rPr>
              <w:t xml:space="preserve">npx tsc --noEmit --pretty false</w:t>
            </w:r>
          </w:p>
        </w:tc>
        <w:tc>
          <w:tcPr>
            <w:tcW w:type="pct" w:w="33%"/>
            <w:tcMar>
              <w:top w:type="dxa" w:w="110"/>
              <w:left w:type="dxa" w:w="120"/>
              <w:bottom w:type="dxa" w:w="110"/>
              <w:right w:type="dxa" w:w="120"/>
            </w:tcMar>
          </w:tcPr>
          <w:p>
            <w:pPr>
              <w:spacing w:after="0" w:line="260"/>
            </w:pPr>
            <w:r>
              <w:rPr>
                <w:rFonts w:ascii="Aptos" w:cs="Aptos" w:eastAsia="Aptos" w:hAnsi="Aptos"/>
                <w:b w:val="false"/>
                <w:bCs w:val="false"/>
                <w:color w:val="222222"/>
                <w:sz w:val="18"/>
                <w:szCs w:val="18"/>
              </w:rPr>
              <w:t xml:space="preserve">Passed</w:t>
            </w:r>
          </w:p>
        </w:tc>
      </w:tr>
      <w:tr>
        <w:trPr>
          <w:tblHeader w:val="false"/>
        </w:trPr>
        <w:tc>
          <w:tcPr>
            <w:tcW w:type="pct" w:w="33%"/>
            <w:tcMar>
              <w:top w:type="dxa" w:w="110"/>
              <w:left w:type="dxa" w:w="120"/>
              <w:bottom w:type="dxa" w:w="110"/>
              <w:right w:type="dxa" w:w="120"/>
            </w:tcMar>
          </w:tcPr>
          <w:p>
            <w:pPr>
              <w:spacing w:after="0" w:line="260"/>
            </w:pPr>
            <w:r>
              <w:rPr>
                <w:rFonts w:ascii="Aptos" w:cs="Aptos" w:eastAsia="Aptos" w:hAnsi="Aptos"/>
                <w:b w:val="false"/>
                <w:bCs w:val="false"/>
                <w:color w:val="222222"/>
                <w:sz w:val="18"/>
                <w:szCs w:val="18"/>
              </w:rPr>
              <w:t xml:space="preserve">ESLint</w:t>
            </w:r>
          </w:p>
        </w:tc>
        <w:tc>
          <w:tcPr>
            <w:tcW w:type="pct" w:w="33%"/>
            <w:tcMar>
              <w:top w:type="dxa" w:w="110"/>
              <w:left w:type="dxa" w:w="120"/>
              <w:bottom w:type="dxa" w:w="110"/>
              <w:right w:type="dxa" w:w="120"/>
            </w:tcMar>
          </w:tcPr>
          <w:p>
            <w:pPr>
              <w:spacing w:after="0" w:line="260"/>
            </w:pPr>
            <w:r>
              <w:rPr>
                <w:rFonts w:ascii="Aptos" w:cs="Aptos" w:eastAsia="Aptos" w:hAnsi="Aptos"/>
                <w:b w:val="false"/>
                <w:bCs w:val="false"/>
                <w:color w:val="222222"/>
                <w:sz w:val="18"/>
                <w:szCs w:val="18"/>
              </w:rPr>
              <w:t xml:space="preserve">npm run lint</w:t>
            </w:r>
          </w:p>
        </w:tc>
        <w:tc>
          <w:tcPr>
            <w:tcW w:type="pct" w:w="33%"/>
            <w:tcMar>
              <w:top w:type="dxa" w:w="110"/>
              <w:left w:type="dxa" w:w="120"/>
              <w:bottom w:type="dxa" w:w="110"/>
              <w:right w:type="dxa" w:w="120"/>
            </w:tcMar>
          </w:tcPr>
          <w:p>
            <w:pPr>
              <w:spacing w:after="0" w:line="260"/>
            </w:pPr>
            <w:r>
              <w:rPr>
                <w:rFonts w:ascii="Aptos" w:cs="Aptos" w:eastAsia="Aptos" w:hAnsi="Aptos"/>
                <w:b w:val="false"/>
                <w:bCs w:val="false"/>
                <w:color w:val="222222"/>
                <w:sz w:val="18"/>
                <w:szCs w:val="18"/>
              </w:rPr>
              <w:t xml:space="preserve">Passed with no warnings or errors</w:t>
            </w:r>
          </w:p>
        </w:tc>
      </w:tr>
      <w:tr>
        <w:trPr>
          <w:tblHeader w:val="false"/>
        </w:trPr>
        <w:tc>
          <w:tcPr>
            <w:tcW w:type="pct" w:w="33%"/>
            <w:tcMar>
              <w:top w:type="dxa" w:w="110"/>
              <w:left w:type="dxa" w:w="120"/>
              <w:bottom w:type="dxa" w:w="110"/>
              <w:right w:type="dxa" w:w="120"/>
            </w:tcMar>
          </w:tcPr>
          <w:p>
            <w:pPr>
              <w:spacing w:after="0" w:line="260"/>
            </w:pPr>
            <w:r>
              <w:rPr>
                <w:rFonts w:ascii="Aptos" w:cs="Aptos" w:eastAsia="Aptos" w:hAnsi="Aptos"/>
                <w:b w:val="false"/>
                <w:bCs w:val="false"/>
                <w:color w:val="222222"/>
                <w:sz w:val="18"/>
                <w:szCs w:val="18"/>
              </w:rPr>
              <w:t xml:space="preserve">Production build</w:t>
            </w:r>
          </w:p>
        </w:tc>
        <w:tc>
          <w:tcPr>
            <w:tcW w:type="pct" w:w="33%"/>
            <w:tcMar>
              <w:top w:type="dxa" w:w="110"/>
              <w:left w:type="dxa" w:w="120"/>
              <w:bottom w:type="dxa" w:w="110"/>
              <w:right w:type="dxa" w:w="120"/>
            </w:tcMar>
          </w:tcPr>
          <w:p>
            <w:pPr>
              <w:spacing w:after="0" w:line="260"/>
            </w:pPr>
            <w:r>
              <w:rPr>
                <w:rFonts w:ascii="Aptos" w:cs="Aptos" w:eastAsia="Aptos" w:hAnsi="Aptos"/>
                <w:b w:val="false"/>
                <w:bCs w:val="false"/>
                <w:color w:val="222222"/>
                <w:sz w:val="18"/>
                <w:szCs w:val="18"/>
              </w:rPr>
              <w:t xml:space="preserve">npm run build</w:t>
            </w:r>
          </w:p>
        </w:tc>
        <w:tc>
          <w:tcPr>
            <w:tcW w:type="pct" w:w="33%"/>
            <w:tcMar>
              <w:top w:type="dxa" w:w="110"/>
              <w:left w:type="dxa" w:w="120"/>
              <w:bottom w:type="dxa" w:w="110"/>
              <w:right w:type="dxa" w:w="120"/>
            </w:tcMar>
          </w:tcPr>
          <w:p>
            <w:pPr>
              <w:spacing w:after="0" w:line="260"/>
            </w:pPr>
            <w:r>
              <w:rPr>
                <w:rFonts w:ascii="Aptos" w:cs="Aptos" w:eastAsia="Aptos" w:hAnsi="Aptos"/>
                <w:b w:val="false"/>
                <w:bCs w:val="false"/>
                <w:color w:val="222222"/>
                <w:sz w:val="18"/>
                <w:szCs w:val="18"/>
              </w:rPr>
              <w:t xml:space="preserve">Passed and compiled 63 routes</w:t>
            </w:r>
          </w:p>
        </w:tc>
      </w:tr>
      <w:tr>
        <w:trPr>
          <w:tblHeader w:val="false"/>
        </w:trPr>
        <w:tc>
          <w:tcPr>
            <w:tcW w:type="pct" w:w="33%"/>
            <w:tcMar>
              <w:top w:type="dxa" w:w="110"/>
              <w:left w:type="dxa" w:w="120"/>
              <w:bottom w:type="dxa" w:w="110"/>
              <w:right w:type="dxa" w:w="120"/>
            </w:tcMar>
          </w:tcPr>
          <w:p>
            <w:pPr>
              <w:spacing w:after="0" w:line="260"/>
            </w:pPr>
            <w:r>
              <w:rPr>
                <w:rFonts w:ascii="Aptos" w:cs="Aptos" w:eastAsia="Aptos" w:hAnsi="Aptos"/>
                <w:b w:val="false"/>
                <w:bCs w:val="false"/>
                <w:color w:val="222222"/>
                <w:sz w:val="18"/>
                <w:szCs w:val="18"/>
              </w:rPr>
              <w:t xml:space="preserve">Production server smoke test</w:t>
            </w:r>
          </w:p>
        </w:tc>
        <w:tc>
          <w:tcPr>
            <w:tcW w:type="pct" w:w="33%"/>
            <w:tcMar>
              <w:top w:type="dxa" w:w="110"/>
              <w:left w:type="dxa" w:w="120"/>
              <w:bottom w:type="dxa" w:w="110"/>
              <w:right w:type="dxa" w:w="120"/>
            </w:tcMar>
          </w:tcPr>
          <w:p>
            <w:pPr>
              <w:spacing w:after="0" w:line="260"/>
            </w:pPr>
            <w:r>
              <w:rPr>
                <w:rFonts w:ascii="Aptos" w:cs="Aptos" w:eastAsia="Aptos" w:hAnsi="Aptos"/>
                <w:b w:val="false"/>
                <w:bCs w:val="false"/>
                <w:color w:val="222222"/>
                <w:sz w:val="18"/>
                <w:szCs w:val="18"/>
              </w:rPr>
              <w:t xml:space="preserve">next start with curl checks</w:t>
            </w:r>
          </w:p>
        </w:tc>
        <w:tc>
          <w:tcPr>
            <w:tcW w:type="pct" w:w="33%"/>
            <w:tcMar>
              <w:top w:type="dxa" w:w="110"/>
              <w:left w:type="dxa" w:w="120"/>
              <w:bottom w:type="dxa" w:w="110"/>
              <w:right w:type="dxa" w:w="120"/>
            </w:tcMar>
          </w:tcPr>
          <w:p>
            <w:pPr>
              <w:spacing w:after="0" w:line="260"/>
            </w:pPr>
            <w:r>
              <w:rPr>
                <w:rFonts w:ascii="Aptos" w:cs="Aptos" w:eastAsia="Aptos" w:hAnsi="Aptos"/>
                <w:b w:val="false"/>
                <w:bCs w:val="false"/>
                <w:color w:val="222222"/>
                <w:sz w:val="18"/>
                <w:szCs w:val="18"/>
              </w:rPr>
              <w:t xml:space="preserve">/, /pricing, /login, /api/billing/plans returned HTTP 200</w:t>
            </w:r>
          </w:p>
        </w:tc>
      </w:tr>
      <w:tr>
        <w:trPr>
          <w:tblHeader w:val="false"/>
        </w:trPr>
        <w:tc>
          <w:tcPr>
            <w:tcW w:type="pct" w:w="33%"/>
            <w:tcMar>
              <w:top w:type="dxa" w:w="110"/>
              <w:left w:type="dxa" w:w="120"/>
              <w:bottom w:type="dxa" w:w="110"/>
              <w:right w:type="dxa" w:w="120"/>
            </w:tcMar>
          </w:tcPr>
          <w:p>
            <w:pPr>
              <w:spacing w:after="0" w:line="260"/>
            </w:pPr>
            <w:r>
              <w:rPr>
                <w:rFonts w:ascii="Aptos" w:cs="Aptos" w:eastAsia="Aptos" w:hAnsi="Aptos"/>
                <w:b w:val="false"/>
                <w:bCs w:val="false"/>
                <w:color w:val="222222"/>
                <w:sz w:val="18"/>
                <w:szCs w:val="18"/>
              </w:rPr>
              <w:t xml:space="preserve">Secret file safety</w:t>
            </w:r>
          </w:p>
        </w:tc>
        <w:tc>
          <w:tcPr>
            <w:tcW w:type="pct" w:w="33%"/>
            <w:tcMar>
              <w:top w:type="dxa" w:w="110"/>
              <w:left w:type="dxa" w:w="120"/>
              <w:bottom w:type="dxa" w:w="110"/>
              <w:right w:type="dxa" w:w="120"/>
            </w:tcMar>
          </w:tcPr>
          <w:p>
            <w:pPr>
              <w:spacing w:after="0" w:line="260"/>
            </w:pPr>
            <w:r>
              <w:rPr>
                <w:rFonts w:ascii="Aptos" w:cs="Aptos" w:eastAsia="Aptos" w:hAnsi="Aptos"/>
                <w:b w:val="false"/>
                <w:bCs w:val="false"/>
                <w:color w:val="222222"/>
                <w:sz w:val="18"/>
                <w:szCs w:val="18"/>
              </w:rPr>
              <w:t xml:space="preserve">git check-ignore -v .env .env.vercel and git ls-files .env .env.vercel</w:t>
            </w:r>
          </w:p>
        </w:tc>
        <w:tc>
          <w:tcPr>
            <w:tcW w:type="pct" w:w="33%"/>
            <w:tcMar>
              <w:top w:type="dxa" w:w="110"/>
              <w:left w:type="dxa" w:w="120"/>
              <w:bottom w:type="dxa" w:w="110"/>
              <w:right w:type="dxa" w:w="120"/>
            </w:tcMar>
          </w:tcPr>
          <w:p>
            <w:pPr>
              <w:spacing w:after="0" w:line="260"/>
            </w:pPr>
            <w:r>
              <w:rPr>
                <w:rFonts w:ascii="Aptos" w:cs="Aptos" w:eastAsia="Aptos" w:hAnsi="Aptos"/>
                <w:b w:val="false"/>
                <w:bCs w:val="false"/>
                <w:color w:val="222222"/>
                <w:sz w:val="18"/>
                <w:szCs w:val="18"/>
              </w:rPr>
              <w:t xml:space="preserve">.env files are ignored and not tracked</w:t>
            </w:r>
          </w:p>
        </w:tc>
      </w:tr>
      <w:tr>
        <w:trPr>
          <w:tblHeader w:val="false"/>
        </w:trPr>
        <w:tc>
          <w:tcPr>
            <w:tcW w:type="pct" w:w="33%"/>
            <w:tcMar>
              <w:top w:type="dxa" w:w="110"/>
              <w:left w:type="dxa" w:w="120"/>
              <w:bottom w:type="dxa" w:w="110"/>
              <w:right w:type="dxa" w:w="120"/>
            </w:tcMar>
          </w:tcPr>
          <w:p>
            <w:pPr>
              <w:spacing w:after="0" w:line="260"/>
            </w:pPr>
            <w:r>
              <w:rPr>
                <w:rFonts w:ascii="Aptos" w:cs="Aptos" w:eastAsia="Aptos" w:hAnsi="Aptos"/>
                <w:b w:val="false"/>
                <w:bCs w:val="false"/>
                <w:color w:val="222222"/>
                <w:sz w:val="18"/>
                <w:szCs w:val="18"/>
              </w:rPr>
              <w:t xml:space="preserve">Documentation render QA</w:t>
            </w:r>
          </w:p>
        </w:tc>
        <w:tc>
          <w:tcPr>
            <w:tcW w:type="pct" w:w="33%"/>
            <w:tcMar>
              <w:top w:type="dxa" w:w="110"/>
              <w:left w:type="dxa" w:w="120"/>
              <w:bottom w:type="dxa" w:w="110"/>
              <w:right w:type="dxa" w:w="120"/>
            </w:tcMar>
          </w:tcPr>
          <w:p>
            <w:pPr>
              <w:spacing w:after="0" w:line="260"/>
            </w:pPr>
            <w:r>
              <w:rPr>
                <w:rFonts w:ascii="Aptos" w:cs="Aptos" w:eastAsia="Aptos" w:hAnsi="Aptos"/>
                <w:b w:val="false"/>
                <w:bCs w:val="false"/>
                <w:color w:val="222222"/>
                <w:sz w:val="18"/>
                <w:szCs w:val="18"/>
              </w:rPr>
              <w:t xml:space="preserve">DOCX rendered to 21 page images and inspected</w:t>
            </w:r>
          </w:p>
        </w:tc>
        <w:tc>
          <w:tcPr>
            <w:tcW w:type="pct" w:w="33%"/>
            <w:tcMar>
              <w:top w:type="dxa" w:w="110"/>
              <w:left w:type="dxa" w:w="120"/>
              <w:bottom w:type="dxa" w:w="110"/>
              <w:right w:type="dxa" w:w="120"/>
            </w:tcMar>
          </w:tcPr>
          <w:p>
            <w:pPr>
              <w:spacing w:after="0" w:line="260"/>
            </w:pPr>
            <w:r>
              <w:rPr>
                <w:rFonts w:ascii="Aptos" w:cs="Aptos" w:eastAsia="Aptos" w:hAnsi="Aptos"/>
                <w:b w:val="false"/>
                <w:bCs w:val="false"/>
                <w:color w:val="222222"/>
                <w:sz w:val="18"/>
                <w:szCs w:val="18"/>
              </w:rPr>
              <w:t xml:space="preserve">Passed after fixing numbering layout</w:t>
            </w:r>
          </w:p>
        </w:tc>
      </w:tr>
    </w:tbl>
    <w:p>
      <w:pPr>
        <w:spacing w:after="150" w:line="300"/>
      </w:pPr>
      <w:r>
        <w:rPr>
          <w:rFonts w:ascii="Aptos" w:cs="Aptos" w:eastAsia="Aptos" w:hAnsi="Aptos"/>
          <w:color w:val="222222"/>
          <w:sz w:val="21"/>
          <w:szCs w:val="21"/>
        </w:rPr>
        <w:t xml:space="preserve"/>
      </w:r>
    </w:p>
    <w:p>
      <w:pPr>
        <w:spacing w:after="80" w:before="80"/>
      </w:pPr>
      <w:r>
        <w:rPr>
          <w:rFonts w:ascii="Aptos" w:cs="Aptos" w:eastAsia="Aptos" w:hAnsi="Aptos"/>
          <w:b/>
          <w:bCs/>
          <w:color w:val="143A35"/>
          <w:sz w:val="21"/>
          <w:szCs w:val="21"/>
        </w:rPr>
        <w:t xml:space="preserve">Final technical status:</w:t>
      </w:r>
    </w:p>
    <w:p>
      <w:pPr>
        <w:pStyle w:val="ListParagraph"/>
        <w:numPr>
          <w:ilvl w:val="0"/>
          <w:numId w:val="1"/>
        </w:numPr>
        <w:spacing w:after="80" w:line="280"/>
      </w:pPr>
      <w:r>
        <w:rPr>
          <w:rFonts w:ascii="Aptos" w:cs="Aptos" w:eastAsia="Aptos" w:hAnsi="Aptos"/>
          <w:color w:val="222222"/>
          <w:sz w:val="21"/>
          <w:szCs w:val="21"/>
        </w:rPr>
        <w:t xml:space="preserve">The site builds successfully for production.</w:t>
      </w:r>
    </w:p>
    <w:p>
      <w:pPr>
        <w:pStyle w:val="ListParagraph"/>
        <w:numPr>
          <w:ilvl w:val="0"/>
          <w:numId w:val="1"/>
        </w:numPr>
        <w:spacing w:after="80" w:line="280"/>
      </w:pPr>
      <w:r>
        <w:rPr>
          <w:rFonts w:ascii="Aptos" w:cs="Aptos" w:eastAsia="Aptos" w:hAnsi="Aptos"/>
          <w:color w:val="222222"/>
          <w:sz w:val="21"/>
          <w:szCs w:val="21"/>
        </w:rPr>
        <w:t xml:space="preserve">The Prisma schema is valid.</w:t>
      </w:r>
    </w:p>
    <w:p>
      <w:pPr>
        <w:pStyle w:val="ListParagraph"/>
        <w:numPr>
          <w:ilvl w:val="0"/>
          <w:numId w:val="1"/>
        </w:numPr>
        <w:spacing w:after="80" w:line="280"/>
      </w:pPr>
      <w:r>
        <w:rPr>
          <w:rFonts w:ascii="Aptos" w:cs="Aptos" w:eastAsia="Aptos" w:hAnsi="Aptos"/>
          <w:color w:val="222222"/>
          <w:sz w:val="21"/>
          <w:szCs w:val="21"/>
        </w:rPr>
        <w:t xml:space="preserve">TypeScript passes.</w:t>
      </w:r>
    </w:p>
    <w:p>
      <w:pPr>
        <w:pStyle w:val="ListParagraph"/>
        <w:numPr>
          <w:ilvl w:val="0"/>
          <w:numId w:val="1"/>
        </w:numPr>
        <w:spacing w:after="80" w:line="280"/>
      </w:pPr>
      <w:r>
        <w:rPr>
          <w:rFonts w:ascii="Aptos" w:cs="Aptos" w:eastAsia="Aptos" w:hAnsi="Aptos"/>
          <w:color w:val="222222"/>
          <w:sz w:val="21"/>
          <w:szCs w:val="21"/>
        </w:rPr>
        <w:t xml:space="preserve">ESLint passes.</w:t>
      </w:r>
    </w:p>
    <w:p>
      <w:pPr>
        <w:pStyle w:val="ListParagraph"/>
        <w:numPr>
          <w:ilvl w:val="0"/>
          <w:numId w:val="1"/>
        </w:numPr>
        <w:spacing w:after="80" w:line="280"/>
      </w:pPr>
      <w:r>
        <w:rPr>
          <w:rFonts w:ascii="Aptos" w:cs="Aptos" w:eastAsia="Aptos" w:hAnsi="Aptos"/>
          <w:color w:val="222222"/>
          <w:sz w:val="21"/>
          <w:szCs w:val="21"/>
        </w:rPr>
        <w:t xml:space="preserve">Public routes smoke tested successfully.</w:t>
      </w:r>
    </w:p>
    <w:p>
      <w:pPr>
        <w:pStyle w:val="ListParagraph"/>
        <w:numPr>
          <w:ilvl w:val="0"/>
          <w:numId w:val="1"/>
        </w:numPr>
        <w:spacing w:after="80" w:line="280"/>
      </w:pPr>
      <w:r>
        <w:rPr>
          <w:rFonts w:ascii="Aptos" w:cs="Aptos" w:eastAsia="Aptos" w:hAnsi="Aptos"/>
          <w:color w:val="222222"/>
          <w:sz w:val="21"/>
          <w:szCs w:val="21"/>
        </w:rPr>
        <w:t xml:space="preserve">The generated FYP documentation is available as both Markdown and DOCX.</w:t>
      </w:r>
    </w:p>
    <w:p>
      <w:pPr>
        <w:pStyle w:val="ListParagraph"/>
        <w:numPr>
          <w:ilvl w:val="0"/>
          <w:numId w:val="1"/>
        </w:numPr>
        <w:spacing w:after="80" w:line="280"/>
      </w:pPr>
      <w:r>
        <w:rPr>
          <w:rFonts w:ascii="Aptos" w:cs="Aptos" w:eastAsia="Aptos" w:hAnsi="Aptos"/>
          <w:color w:val="222222"/>
          <w:sz w:val="21"/>
          <w:szCs w:val="21"/>
        </w:rPr>
        <w:t xml:space="preserve">Real environment files are not tracked by Git.</w:t>
      </w:r>
    </w:p>
    <w:sectPr>
      <w:pgSz w:w="11906" w:h="16838" w:orient="portrait"/>
      <w:pgMar w:top="1000" w:right="1000" w:bottom="1000" w:left="10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ptos" w:cs="Aptos" w:eastAsia="Aptos" w:hAnsi="Aptos"/>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keepNext/>
      <w:spacing w:after="120" w:before="280"/>
    </w:pPr>
    <w:rPr>
      <w:rFonts w:ascii="Aptos" w:cs="Aptos" w:eastAsia="Aptos" w:hAnsi="Aptos"/>
      <w:b/>
      <w:bCs/>
      <w:color w:val="143A35"/>
      <w:sz w:val="29"/>
      <w:szCs w:val="29"/>
    </w:rPr>
  </w:style>
  <w:style w:type="paragraph" w:styleId="Heading2">
    <w:name w:val="Heading 2"/>
    <w:basedOn w:val="Normal"/>
    <w:next w:val="Normal"/>
    <w:qFormat/>
    <w:pPr>
      <w:keepNext/>
      <w:spacing w:after="100" w:before="220"/>
    </w:pPr>
    <w:rPr>
      <w:rFonts w:ascii="Aptos" w:cs="Aptos" w:eastAsia="Aptos" w:hAnsi="Aptos"/>
      <w:b/>
      <w:bCs/>
      <w:color w:val="B86A2C"/>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Lexora FYP Presentation Guide</dc:title>
  <dc:creator>Lexora</dc:creator>
  <dc:description>Detailed FYP presentation and technical documentation for Lexora AI Paralegal Assistant.</dc:description>
  <cp:lastModifiedBy>Un-named</cp:lastModifiedBy>
  <cp:revision>1</cp:revision>
  <dcterms:created xsi:type="dcterms:W3CDTF">2026-05-12T20:27:34.236Z</dcterms:created>
  <dcterms:modified xsi:type="dcterms:W3CDTF">2026-05-12T20:27:34.236Z</dcterms:modified>
</cp:coreProperties>
</file>

<file path=docProps/custom.xml><?xml version="1.0" encoding="utf-8"?>
<Properties xmlns="http://schemas.openxmlformats.org/officeDocument/2006/custom-properties" xmlns:vt="http://schemas.openxmlformats.org/officeDocument/2006/docPropsVTypes"/>
</file>