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C081A" w14:textId="2FEFA364" w:rsidR="00464031" w:rsidRDefault="00464031" w:rsidP="003748CE">
      <w:pPr>
        <w:spacing w:line="360" w:lineRule="auto"/>
        <w:rPr>
          <w:noProof/>
        </w:rPr>
      </w:pPr>
      <w:r>
        <w:rPr>
          <w:noProof/>
        </w:rPr>
        <w:drawing>
          <wp:inline distT="0" distB="0" distL="0" distR="0" wp14:anchorId="175BF3EB" wp14:editId="6734CF8C">
            <wp:extent cx="1814169" cy="629920"/>
            <wp:effectExtent l="0" t="0" r="0" b="0"/>
            <wp:docPr id="9" name="Picture 9" descr="DIT Dublin Institute of Technology - Electrical &amp;amp; Electronic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 Dublin Institute of Technology - Electrical &amp;amp; Electronic Enginee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4169" cy="629920"/>
                    </a:xfrm>
                    <a:prstGeom prst="rect">
                      <a:avLst/>
                    </a:prstGeom>
                    <a:noFill/>
                    <a:ln>
                      <a:noFill/>
                    </a:ln>
                  </pic:spPr>
                </pic:pic>
              </a:graphicData>
            </a:graphic>
          </wp:inline>
        </w:drawing>
      </w:r>
    </w:p>
    <w:p w14:paraId="7FC31FCA" w14:textId="0F92967D" w:rsidR="00394767" w:rsidRDefault="03014A6B" w:rsidP="003748CE">
      <w:pPr>
        <w:spacing w:line="360" w:lineRule="auto"/>
        <w:jc w:val="center"/>
      </w:pPr>
      <w:r>
        <w:rPr>
          <w:noProof/>
        </w:rPr>
        <w:drawing>
          <wp:inline distT="0" distB="0" distL="0" distR="0" wp14:anchorId="65701BD8" wp14:editId="5AFEC230">
            <wp:extent cx="4485005" cy="1955409"/>
            <wp:effectExtent l="0" t="0" r="0" b="6985"/>
            <wp:docPr id="669892927" name="Picture 6698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892927"/>
                    <pic:cNvPicPr/>
                  </pic:nvPicPr>
                  <pic:blipFill rotWithShape="1">
                    <a:blip r:embed="rId13">
                      <a:extLst>
                        <a:ext uri="{28A0092B-C50C-407E-A947-70E740481C1C}">
                          <a14:useLocalDpi xmlns:a14="http://schemas.microsoft.com/office/drawing/2010/main" val="0"/>
                        </a:ext>
                      </a:extLst>
                    </a:blip>
                    <a:srcRect t="15433" b="15358"/>
                    <a:stretch/>
                  </pic:blipFill>
                  <pic:spPr bwMode="auto">
                    <a:xfrm>
                      <a:off x="0" y="0"/>
                      <a:ext cx="4486278" cy="1955964"/>
                    </a:xfrm>
                    <a:prstGeom prst="rect">
                      <a:avLst/>
                    </a:prstGeom>
                    <a:ln>
                      <a:noFill/>
                    </a:ln>
                    <a:extLst>
                      <a:ext uri="{53640926-AAD7-44D8-BBD7-CCE9431645EC}">
                        <a14:shadowObscured xmlns:a14="http://schemas.microsoft.com/office/drawing/2010/main"/>
                      </a:ext>
                    </a:extLst>
                  </pic:spPr>
                </pic:pic>
              </a:graphicData>
            </a:graphic>
          </wp:inline>
        </w:drawing>
      </w:r>
    </w:p>
    <w:p w14:paraId="63FA4198" w14:textId="77777777" w:rsidR="00056E7B" w:rsidRDefault="00056E7B" w:rsidP="003748CE">
      <w:pPr>
        <w:spacing w:line="360" w:lineRule="auto"/>
        <w:jc w:val="center"/>
      </w:pPr>
    </w:p>
    <w:p w14:paraId="06E6D77F" w14:textId="77777777" w:rsidR="00056E7B" w:rsidRDefault="00056E7B" w:rsidP="003748CE">
      <w:pPr>
        <w:spacing w:line="360" w:lineRule="auto"/>
        <w:jc w:val="center"/>
      </w:pPr>
    </w:p>
    <w:p w14:paraId="0520F2A9" w14:textId="77777777" w:rsidR="003748CE" w:rsidRPr="00056E7B" w:rsidRDefault="003748CE" w:rsidP="003748CE">
      <w:pPr>
        <w:pStyle w:val="Title"/>
        <w:jc w:val="center"/>
        <w:rPr>
          <w:rStyle w:val="Emphasis"/>
          <w:rFonts w:cstheme="majorHAnsi"/>
          <w:b/>
          <w:bCs/>
          <w:i w:val="0"/>
          <w:iCs w:val="0"/>
          <w:color w:val="auto"/>
          <w:sz w:val="28"/>
          <w:szCs w:val="28"/>
        </w:rPr>
      </w:pPr>
      <w:r w:rsidRPr="00056E7B">
        <w:rPr>
          <w:rStyle w:val="Emphasis"/>
          <w:rFonts w:cstheme="majorHAnsi"/>
          <w:b/>
          <w:bCs/>
          <w:i w:val="0"/>
          <w:iCs w:val="0"/>
          <w:color w:val="auto"/>
          <w:sz w:val="28"/>
          <w:szCs w:val="28"/>
        </w:rPr>
        <w:t>SCHOOL OF ELECTRICAL AND ELECTRONIC ENGINEERING</w:t>
      </w:r>
    </w:p>
    <w:p w14:paraId="5C09E5C8" w14:textId="77777777" w:rsidR="003748CE" w:rsidRPr="00056E7B" w:rsidRDefault="003748CE" w:rsidP="003748CE">
      <w:pPr>
        <w:pStyle w:val="Title"/>
        <w:rPr>
          <w:rStyle w:val="Emphasis"/>
          <w:rFonts w:cstheme="majorHAnsi"/>
          <w:i w:val="0"/>
          <w:iCs w:val="0"/>
          <w:color w:val="auto"/>
          <w:sz w:val="28"/>
          <w:szCs w:val="28"/>
        </w:rPr>
      </w:pPr>
    </w:p>
    <w:p w14:paraId="02C0FFD4" w14:textId="77777777" w:rsidR="003748CE" w:rsidRPr="00056E7B" w:rsidRDefault="003748CE" w:rsidP="003748CE">
      <w:pPr>
        <w:pStyle w:val="Title"/>
        <w:jc w:val="center"/>
        <w:rPr>
          <w:rStyle w:val="Emphasis"/>
          <w:rFonts w:cstheme="majorHAnsi"/>
          <w:i w:val="0"/>
          <w:iCs w:val="0"/>
          <w:color w:val="auto"/>
          <w:sz w:val="28"/>
          <w:szCs w:val="28"/>
        </w:rPr>
      </w:pPr>
      <w:r w:rsidRPr="00056E7B">
        <w:rPr>
          <w:rStyle w:val="Emphasis"/>
          <w:rFonts w:cstheme="majorHAnsi"/>
          <w:i w:val="0"/>
          <w:iCs w:val="0"/>
          <w:color w:val="auto"/>
          <w:sz w:val="28"/>
          <w:szCs w:val="28"/>
        </w:rPr>
        <w:t>Bachelor of Engineering (Hons) BE in Elect/</w:t>
      </w:r>
      <w:proofErr w:type="spellStart"/>
      <w:r w:rsidRPr="00056E7B">
        <w:rPr>
          <w:rStyle w:val="Emphasis"/>
          <w:rFonts w:cstheme="majorHAnsi"/>
          <w:i w:val="0"/>
          <w:iCs w:val="0"/>
          <w:color w:val="auto"/>
          <w:sz w:val="28"/>
          <w:szCs w:val="28"/>
        </w:rPr>
        <w:t>Cont</w:t>
      </w:r>
      <w:proofErr w:type="spellEnd"/>
      <w:r w:rsidRPr="00056E7B">
        <w:rPr>
          <w:rStyle w:val="Emphasis"/>
          <w:rFonts w:cstheme="majorHAnsi"/>
          <w:i w:val="0"/>
          <w:iCs w:val="0"/>
          <w:color w:val="auto"/>
          <w:sz w:val="28"/>
          <w:szCs w:val="28"/>
        </w:rPr>
        <w:t xml:space="preserve">/Comm/Comp </w:t>
      </w:r>
      <w:proofErr w:type="spellStart"/>
      <w:r w:rsidRPr="00056E7B">
        <w:rPr>
          <w:rStyle w:val="Emphasis"/>
          <w:rFonts w:cstheme="majorHAnsi"/>
          <w:i w:val="0"/>
          <w:iCs w:val="0"/>
          <w:color w:val="auto"/>
          <w:sz w:val="28"/>
          <w:szCs w:val="28"/>
        </w:rPr>
        <w:t>Eng</w:t>
      </w:r>
      <w:proofErr w:type="spellEnd"/>
    </w:p>
    <w:p w14:paraId="61137195" w14:textId="77777777" w:rsidR="003748CE" w:rsidRDefault="003748CE" w:rsidP="007767BF"/>
    <w:p w14:paraId="221235BD" w14:textId="77777777" w:rsidR="00056E7B" w:rsidRDefault="00056E7B" w:rsidP="007767BF"/>
    <w:p w14:paraId="5C19C2E3" w14:textId="67E93853" w:rsidR="006B6C6B" w:rsidRPr="00AB60AB" w:rsidRDefault="004451C8" w:rsidP="00AB60AB">
      <w:pPr>
        <w:spacing w:line="360" w:lineRule="auto"/>
        <w:jc w:val="center"/>
        <w:rPr>
          <w:b/>
          <w:bCs/>
        </w:rPr>
      </w:pPr>
      <w:r>
        <w:rPr>
          <w:rFonts w:ascii="Calibri Light" w:eastAsia="Calibri Light" w:hAnsi="Calibri Light" w:cs="Calibri Light"/>
          <w:b/>
          <w:bCs/>
          <w:color w:val="000000" w:themeColor="text1"/>
          <w:sz w:val="40"/>
          <w:szCs w:val="40"/>
        </w:rPr>
        <w:t xml:space="preserve">Energy Efficiency </w:t>
      </w:r>
    </w:p>
    <w:p w14:paraId="0EF3C7DF" w14:textId="2F85387C" w:rsidR="006B6C6B" w:rsidRPr="00394767" w:rsidRDefault="03014A6B" w:rsidP="00D21328">
      <w:pPr>
        <w:spacing w:after="0"/>
        <w:jc w:val="center"/>
        <w:rPr>
          <w:b/>
          <w:bCs/>
        </w:rPr>
      </w:pPr>
      <w:r w:rsidRPr="00394767">
        <w:rPr>
          <w:rFonts w:ascii="Calibri" w:eastAsia="Calibri" w:hAnsi="Calibri" w:cs="Calibri"/>
          <w:b/>
          <w:bCs/>
          <w:sz w:val="28"/>
          <w:szCs w:val="28"/>
        </w:rPr>
        <w:t>Name</w:t>
      </w:r>
      <w:r w:rsidR="00803DE5">
        <w:rPr>
          <w:rFonts w:ascii="Calibri" w:eastAsia="Calibri" w:hAnsi="Calibri" w:cs="Calibri"/>
          <w:b/>
          <w:bCs/>
          <w:sz w:val="28"/>
          <w:szCs w:val="28"/>
        </w:rPr>
        <w:t>s</w:t>
      </w:r>
    </w:p>
    <w:p w14:paraId="2EF30169" w14:textId="7EAE587D" w:rsidR="006B6C6B" w:rsidRDefault="03014A6B" w:rsidP="00D21328">
      <w:pPr>
        <w:spacing w:after="0"/>
        <w:jc w:val="center"/>
      </w:pPr>
      <w:r w:rsidRPr="3DB3F7CE">
        <w:rPr>
          <w:rFonts w:ascii="Calibri Light" w:eastAsia="Calibri Light" w:hAnsi="Calibri Light" w:cs="Calibri Light"/>
          <w:sz w:val="28"/>
          <w:szCs w:val="28"/>
        </w:rPr>
        <w:t>Vanesa Sorecau (C18319666)</w:t>
      </w:r>
    </w:p>
    <w:p w14:paraId="6B969487" w14:textId="12BF17F2" w:rsidR="006B6C6B" w:rsidRDefault="004451C8" w:rsidP="00D21328">
      <w:pPr>
        <w:spacing w:after="0"/>
        <w:jc w:val="center"/>
        <w:rPr>
          <w:rFonts w:ascii="Calibri Light" w:eastAsia="Calibri Light" w:hAnsi="Calibri Light" w:cs="Calibri Light"/>
          <w:sz w:val="28"/>
          <w:szCs w:val="28"/>
        </w:rPr>
      </w:pPr>
      <w:r>
        <w:rPr>
          <w:rFonts w:ascii="Calibri Light" w:eastAsia="Calibri Light" w:hAnsi="Calibri Light" w:cs="Calibri Light"/>
          <w:sz w:val="28"/>
          <w:szCs w:val="28"/>
        </w:rPr>
        <w:t>T</w:t>
      </w:r>
      <w:r w:rsidR="003A648D">
        <w:rPr>
          <w:rFonts w:ascii="Calibri Light" w:eastAsia="Calibri Light" w:hAnsi="Calibri Light" w:cs="Calibri Light"/>
          <w:sz w:val="28"/>
          <w:szCs w:val="28"/>
        </w:rPr>
        <w:t>alha Tallat (D18124645)</w:t>
      </w:r>
    </w:p>
    <w:p w14:paraId="533A9D8F" w14:textId="71AB3866" w:rsidR="004451C8" w:rsidRPr="00D21328" w:rsidRDefault="004451C8" w:rsidP="00AB60AB">
      <w:pPr>
        <w:spacing w:after="0" w:line="360" w:lineRule="auto"/>
        <w:jc w:val="center"/>
        <w:rPr>
          <w:rFonts w:ascii="Calibri Light" w:eastAsia="Calibri Light" w:hAnsi="Calibri Light" w:cs="Calibri Light"/>
          <w:sz w:val="28"/>
          <w:szCs w:val="28"/>
        </w:rPr>
      </w:pPr>
      <w:r w:rsidRPr="191C3A26">
        <w:rPr>
          <w:rFonts w:ascii="Calibri Light" w:eastAsia="Calibri Light" w:hAnsi="Calibri Light" w:cs="Calibri Light"/>
          <w:sz w:val="28"/>
          <w:szCs w:val="28"/>
        </w:rPr>
        <w:t>Alessio</w:t>
      </w:r>
      <w:r w:rsidR="28FB5F59" w:rsidRPr="191C3A26">
        <w:rPr>
          <w:rFonts w:ascii="Calibri Light" w:eastAsia="Calibri Light" w:hAnsi="Calibri Light" w:cs="Calibri Light"/>
          <w:sz w:val="28"/>
          <w:szCs w:val="28"/>
        </w:rPr>
        <w:t xml:space="preserve"> </w:t>
      </w:r>
      <w:proofErr w:type="spellStart"/>
      <w:r w:rsidR="28FB5F59" w:rsidRPr="191C3A26">
        <w:rPr>
          <w:rFonts w:ascii="Calibri Light" w:eastAsia="Calibri Light" w:hAnsi="Calibri Light" w:cs="Calibri Light"/>
          <w:sz w:val="28"/>
          <w:szCs w:val="28"/>
        </w:rPr>
        <w:t>Persechini</w:t>
      </w:r>
      <w:proofErr w:type="spellEnd"/>
      <w:r w:rsidR="28FB5F59" w:rsidRPr="191C3A26">
        <w:rPr>
          <w:rFonts w:ascii="Calibri Light" w:eastAsia="Calibri Light" w:hAnsi="Calibri Light" w:cs="Calibri Light"/>
          <w:sz w:val="28"/>
          <w:szCs w:val="28"/>
        </w:rPr>
        <w:t xml:space="preserve"> (C17414882)</w:t>
      </w:r>
    </w:p>
    <w:p w14:paraId="04B9E62C" w14:textId="6C697012" w:rsidR="006B6C6B" w:rsidRPr="00394767" w:rsidRDefault="03014A6B" w:rsidP="00D21328">
      <w:pPr>
        <w:spacing w:after="0"/>
        <w:jc w:val="center"/>
        <w:rPr>
          <w:b/>
          <w:bCs/>
        </w:rPr>
      </w:pPr>
      <w:r w:rsidRPr="00394767">
        <w:rPr>
          <w:rFonts w:ascii="Calibri" w:eastAsia="Calibri" w:hAnsi="Calibri" w:cs="Calibri"/>
          <w:b/>
          <w:bCs/>
          <w:sz w:val="28"/>
          <w:szCs w:val="28"/>
        </w:rPr>
        <w:t>Course Module</w:t>
      </w:r>
    </w:p>
    <w:p w14:paraId="385D3BF0" w14:textId="77777777" w:rsidR="003950E2" w:rsidRPr="003950E2" w:rsidRDefault="003950E2" w:rsidP="00AB60AB">
      <w:pPr>
        <w:spacing w:after="0" w:line="360" w:lineRule="auto"/>
        <w:jc w:val="center"/>
        <w:rPr>
          <w:rFonts w:ascii="Calibri Light" w:eastAsia="Calibri Light" w:hAnsi="Calibri Light" w:cs="Calibri Light"/>
          <w:sz w:val="28"/>
          <w:szCs w:val="28"/>
        </w:rPr>
      </w:pPr>
      <w:r w:rsidRPr="003950E2">
        <w:rPr>
          <w:rFonts w:ascii="Calibri Light" w:eastAsia="Calibri Light" w:hAnsi="Calibri Light" w:cs="Calibri Light"/>
          <w:sz w:val="28"/>
          <w:szCs w:val="28"/>
        </w:rPr>
        <w:t>Energy Resources and Eng. Thermodynamics</w:t>
      </w:r>
    </w:p>
    <w:p w14:paraId="138335CE" w14:textId="5E841302" w:rsidR="006B6C6B" w:rsidRPr="00394767" w:rsidRDefault="03014A6B" w:rsidP="00D21328">
      <w:pPr>
        <w:spacing w:after="0"/>
        <w:jc w:val="center"/>
        <w:rPr>
          <w:b/>
          <w:bCs/>
        </w:rPr>
      </w:pPr>
      <w:r w:rsidRPr="00394767">
        <w:rPr>
          <w:rFonts w:ascii="Calibri" w:eastAsia="Calibri" w:hAnsi="Calibri" w:cs="Calibri"/>
          <w:b/>
          <w:bCs/>
          <w:sz w:val="28"/>
          <w:szCs w:val="28"/>
        </w:rPr>
        <w:t>Supervisor</w:t>
      </w:r>
    </w:p>
    <w:p w14:paraId="3DF3EB1A" w14:textId="3D68E9B1" w:rsidR="006B6C6B" w:rsidRDefault="03014A6B" w:rsidP="00AB60AB">
      <w:pPr>
        <w:spacing w:after="0" w:line="360" w:lineRule="auto"/>
        <w:jc w:val="center"/>
      </w:pPr>
      <w:r w:rsidRPr="3DB3F7CE">
        <w:rPr>
          <w:rFonts w:ascii="Calibri Light" w:eastAsia="Calibri Light" w:hAnsi="Calibri Light" w:cs="Calibri Light"/>
          <w:sz w:val="28"/>
          <w:szCs w:val="28"/>
        </w:rPr>
        <w:t>Colm Murray</w:t>
      </w:r>
    </w:p>
    <w:p w14:paraId="6FFBF644" w14:textId="1F5F7D40" w:rsidR="006B6C6B" w:rsidRPr="00394767" w:rsidRDefault="03014A6B" w:rsidP="00D21328">
      <w:pPr>
        <w:spacing w:after="0"/>
        <w:jc w:val="center"/>
        <w:rPr>
          <w:b/>
          <w:bCs/>
        </w:rPr>
      </w:pPr>
      <w:r w:rsidRPr="00394767">
        <w:rPr>
          <w:rFonts w:ascii="Calibri" w:eastAsia="Calibri" w:hAnsi="Calibri" w:cs="Calibri"/>
          <w:b/>
          <w:bCs/>
          <w:sz w:val="28"/>
          <w:szCs w:val="28"/>
        </w:rPr>
        <w:t>Submission Date</w:t>
      </w:r>
    </w:p>
    <w:p w14:paraId="3FCD9D45" w14:textId="6027E6A6" w:rsidR="00BF299D" w:rsidRDefault="004451C8" w:rsidP="00D21328">
      <w:pPr>
        <w:spacing w:after="0"/>
        <w:jc w:val="center"/>
        <w:rPr>
          <w:rFonts w:ascii="Calibri Light" w:eastAsia="Calibri Light" w:hAnsi="Calibri Light" w:cs="Calibri Light"/>
          <w:sz w:val="28"/>
          <w:szCs w:val="28"/>
        </w:rPr>
      </w:pPr>
      <w:r>
        <w:rPr>
          <w:rFonts w:ascii="Calibri Light" w:eastAsia="Calibri Light" w:hAnsi="Calibri Light" w:cs="Calibri Light"/>
          <w:sz w:val="28"/>
          <w:szCs w:val="28"/>
        </w:rPr>
        <w:t>24</w:t>
      </w:r>
      <w:r w:rsidRPr="004451C8">
        <w:rPr>
          <w:rFonts w:ascii="Calibri Light" w:eastAsia="Calibri Light" w:hAnsi="Calibri Light" w:cs="Calibri Light"/>
          <w:sz w:val="28"/>
          <w:szCs w:val="28"/>
          <w:vertAlign w:val="superscript"/>
        </w:rPr>
        <w:t>th</w:t>
      </w:r>
      <w:r>
        <w:rPr>
          <w:rFonts w:ascii="Calibri Light" w:eastAsia="Calibri Light" w:hAnsi="Calibri Light" w:cs="Calibri Light"/>
          <w:sz w:val="28"/>
          <w:szCs w:val="28"/>
        </w:rPr>
        <w:t xml:space="preserve"> October</w:t>
      </w:r>
      <w:r w:rsidR="03014A6B" w:rsidRPr="3DB3F7CE">
        <w:rPr>
          <w:rFonts w:ascii="Calibri Light" w:eastAsia="Calibri Light" w:hAnsi="Calibri Light" w:cs="Calibri Light"/>
          <w:sz w:val="28"/>
          <w:szCs w:val="28"/>
        </w:rPr>
        <w:t xml:space="preserve"> 202</w:t>
      </w:r>
      <w:r w:rsidR="00A54E9A">
        <w:rPr>
          <w:rFonts w:ascii="Calibri Light" w:eastAsia="Calibri Light" w:hAnsi="Calibri Light" w:cs="Calibri Light"/>
          <w:sz w:val="28"/>
          <w:szCs w:val="28"/>
        </w:rPr>
        <w:t>1</w:t>
      </w:r>
    </w:p>
    <w:p w14:paraId="317A1B0C" w14:textId="77777777" w:rsidR="00056E7B" w:rsidRDefault="00056E7B" w:rsidP="00D21328">
      <w:pPr>
        <w:spacing w:after="0"/>
        <w:jc w:val="center"/>
        <w:rPr>
          <w:rFonts w:ascii="Calibri Light" w:eastAsia="Calibri Light" w:hAnsi="Calibri Light" w:cs="Calibri Light"/>
          <w:sz w:val="28"/>
          <w:szCs w:val="28"/>
        </w:rPr>
      </w:pPr>
    </w:p>
    <w:p w14:paraId="3C77BE20" w14:textId="77777777" w:rsidR="00056E7B" w:rsidRDefault="00056E7B" w:rsidP="00D21328">
      <w:pPr>
        <w:spacing w:after="0"/>
        <w:jc w:val="center"/>
        <w:rPr>
          <w:rFonts w:ascii="Calibri Light" w:eastAsia="Calibri Light" w:hAnsi="Calibri Light" w:cs="Calibri Light"/>
          <w:sz w:val="28"/>
          <w:szCs w:val="28"/>
        </w:rPr>
      </w:pPr>
    </w:p>
    <w:p w14:paraId="342A1091" w14:textId="77777777" w:rsidR="00056E7B" w:rsidRDefault="00056E7B" w:rsidP="00D21328">
      <w:pPr>
        <w:spacing w:after="0"/>
        <w:jc w:val="center"/>
        <w:rPr>
          <w:rFonts w:ascii="Calibri Light" w:eastAsia="Calibri Light" w:hAnsi="Calibri Light" w:cs="Calibri Light"/>
          <w:sz w:val="28"/>
          <w:szCs w:val="28"/>
        </w:rPr>
      </w:pPr>
    </w:p>
    <w:p w14:paraId="75C86836" w14:textId="77777777" w:rsidR="003950E2" w:rsidRDefault="003950E2" w:rsidP="00394767">
      <w:pPr>
        <w:jc w:val="center"/>
        <w:rPr>
          <w:rFonts w:ascii="Calibri Light" w:eastAsia="Calibri Light" w:hAnsi="Calibri Light" w:cs="Calibri Light"/>
          <w:sz w:val="28"/>
          <w:szCs w:val="28"/>
        </w:rPr>
      </w:pPr>
    </w:p>
    <w:bookmarkStart w:id="0" w:name="_Toc60422536" w:displacedByCustomXml="next"/>
    <w:sdt>
      <w:sdtPr>
        <w:rPr>
          <w:rFonts w:asciiTheme="minorHAnsi" w:eastAsiaTheme="minorEastAsia" w:hAnsiTheme="minorHAnsi" w:cstheme="minorBidi"/>
          <w:color w:val="auto"/>
          <w:sz w:val="21"/>
          <w:szCs w:val="21"/>
        </w:rPr>
        <w:id w:val="1571146335"/>
        <w:docPartObj>
          <w:docPartGallery w:val="Table of Contents"/>
          <w:docPartUnique/>
        </w:docPartObj>
      </w:sdtPr>
      <w:sdtEndPr>
        <w:rPr>
          <w:noProof/>
        </w:rPr>
      </w:sdtEndPr>
      <w:sdtContent>
        <w:p w14:paraId="2AAF409A" w14:textId="2BD87BDD" w:rsidR="00DD417C" w:rsidRPr="00DD417C" w:rsidRDefault="00DD417C">
          <w:pPr>
            <w:pStyle w:val="TOCHeading"/>
            <w:rPr>
              <w:b/>
              <w:bCs/>
            </w:rPr>
          </w:pPr>
          <w:r w:rsidRPr="00DD417C">
            <w:rPr>
              <w:b/>
              <w:bCs/>
            </w:rPr>
            <w:t>Table of Contents</w:t>
          </w:r>
        </w:p>
        <w:p w14:paraId="09E43B2E" w14:textId="77777777" w:rsidR="00DD417C" w:rsidRPr="00DD417C" w:rsidRDefault="00DD417C" w:rsidP="00DD417C"/>
        <w:p w14:paraId="6274709F" w14:textId="417788D2" w:rsidR="008B6B4E" w:rsidRPr="001436D8" w:rsidRDefault="00DD417C">
          <w:pPr>
            <w:pStyle w:val="TOC1"/>
            <w:tabs>
              <w:tab w:val="right" w:leader="dot" w:pos="9017"/>
            </w:tabs>
            <w:rPr>
              <w:noProof/>
              <w:sz w:val="22"/>
              <w:szCs w:val="22"/>
              <w:lang w:val="en-IE" w:eastAsia="en-IE"/>
            </w:rPr>
          </w:pPr>
          <w:r w:rsidRPr="001436D8">
            <w:fldChar w:fldCharType="begin"/>
          </w:r>
          <w:r w:rsidRPr="001436D8">
            <w:instrText xml:space="preserve"> TOC \o "1-3" \h \z \u </w:instrText>
          </w:r>
          <w:r w:rsidRPr="001436D8">
            <w:fldChar w:fldCharType="separate"/>
          </w:r>
          <w:hyperlink w:anchor="_Toc86008761" w:history="1">
            <w:r w:rsidR="008B6B4E" w:rsidRPr="001436D8">
              <w:rPr>
                <w:rStyle w:val="Hyperlink"/>
                <w:noProof/>
              </w:rPr>
              <w:t>Table of Figures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_Toc86008761 \h </w:instrText>
            </w:r>
            <w:r w:rsidR="008B6B4E" w:rsidRPr="001436D8">
              <w:rPr>
                <w:noProof/>
                <w:webHidden/>
              </w:rPr>
            </w:r>
            <w:r w:rsidR="008B6B4E" w:rsidRPr="001436D8">
              <w:rPr>
                <w:noProof/>
                <w:webHidden/>
              </w:rPr>
              <w:fldChar w:fldCharType="separate"/>
            </w:r>
            <w:r w:rsidR="00E45CA2">
              <w:rPr>
                <w:noProof/>
                <w:webHidden/>
              </w:rPr>
              <w:t>4</w:t>
            </w:r>
            <w:r w:rsidR="008B6B4E" w:rsidRPr="001436D8">
              <w:rPr>
                <w:noProof/>
                <w:webHidden/>
              </w:rPr>
              <w:fldChar w:fldCharType="end"/>
            </w:r>
          </w:hyperlink>
        </w:p>
        <w:p w14:paraId="281161B9" w14:textId="2E4E4201" w:rsidR="008B6B4E" w:rsidRPr="001436D8" w:rsidRDefault="007F71AB">
          <w:pPr>
            <w:pStyle w:val="TOC1"/>
            <w:tabs>
              <w:tab w:val="right" w:leader="dot" w:pos="9017"/>
            </w:tabs>
            <w:rPr>
              <w:noProof/>
              <w:sz w:val="22"/>
              <w:szCs w:val="22"/>
              <w:lang w:val="en-IE" w:eastAsia="en-IE"/>
            </w:rPr>
          </w:pPr>
          <w:hyperlink w:anchor="_Toc86008762" w:history="1">
            <w:r w:rsidR="008B6B4E" w:rsidRPr="001436D8">
              <w:rPr>
                <w:rStyle w:val="Hyperlink"/>
                <w:noProof/>
              </w:rPr>
              <w:t>List of Tables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_Toc86008762 \h </w:instrText>
            </w:r>
            <w:r w:rsidR="008B6B4E" w:rsidRPr="001436D8">
              <w:rPr>
                <w:noProof/>
                <w:webHidden/>
              </w:rPr>
            </w:r>
            <w:r w:rsidR="008B6B4E" w:rsidRPr="001436D8">
              <w:rPr>
                <w:noProof/>
                <w:webHidden/>
              </w:rPr>
              <w:fldChar w:fldCharType="separate"/>
            </w:r>
            <w:r w:rsidR="00E45CA2">
              <w:rPr>
                <w:noProof/>
                <w:webHidden/>
              </w:rPr>
              <w:t>4</w:t>
            </w:r>
            <w:r w:rsidR="008B6B4E" w:rsidRPr="001436D8">
              <w:rPr>
                <w:noProof/>
                <w:webHidden/>
              </w:rPr>
              <w:fldChar w:fldCharType="end"/>
            </w:r>
          </w:hyperlink>
        </w:p>
        <w:p w14:paraId="3DDEC781" w14:textId="3B054511" w:rsidR="008B6B4E" w:rsidRPr="001436D8" w:rsidRDefault="007F71AB">
          <w:pPr>
            <w:pStyle w:val="TOC1"/>
            <w:tabs>
              <w:tab w:val="right" w:leader="dot" w:pos="9017"/>
            </w:tabs>
            <w:rPr>
              <w:noProof/>
              <w:sz w:val="22"/>
              <w:szCs w:val="22"/>
              <w:lang w:val="en-IE" w:eastAsia="en-IE"/>
            </w:rPr>
          </w:pPr>
          <w:hyperlink w:anchor="_Toc86008763" w:history="1">
            <w:r w:rsidR="008B6B4E" w:rsidRPr="001436D8">
              <w:rPr>
                <w:rStyle w:val="Hyperlink"/>
                <w:noProof/>
              </w:rPr>
              <w:t>Introduction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_Toc86008763 \h </w:instrText>
            </w:r>
            <w:r w:rsidR="008B6B4E" w:rsidRPr="001436D8">
              <w:rPr>
                <w:noProof/>
                <w:webHidden/>
              </w:rPr>
            </w:r>
            <w:r w:rsidR="008B6B4E" w:rsidRPr="001436D8">
              <w:rPr>
                <w:noProof/>
                <w:webHidden/>
              </w:rPr>
              <w:fldChar w:fldCharType="separate"/>
            </w:r>
            <w:r w:rsidR="00E45CA2">
              <w:rPr>
                <w:noProof/>
                <w:webHidden/>
              </w:rPr>
              <w:t>5</w:t>
            </w:r>
            <w:r w:rsidR="008B6B4E" w:rsidRPr="001436D8">
              <w:rPr>
                <w:noProof/>
                <w:webHidden/>
              </w:rPr>
              <w:fldChar w:fldCharType="end"/>
            </w:r>
          </w:hyperlink>
        </w:p>
        <w:p w14:paraId="26987CC7" w14:textId="6D063B55" w:rsidR="008B6B4E" w:rsidRPr="001436D8" w:rsidRDefault="007F71AB">
          <w:pPr>
            <w:pStyle w:val="TOC1"/>
            <w:tabs>
              <w:tab w:val="right" w:leader="dot" w:pos="9017"/>
            </w:tabs>
            <w:rPr>
              <w:noProof/>
              <w:sz w:val="22"/>
              <w:szCs w:val="22"/>
              <w:lang w:val="en-IE" w:eastAsia="en-IE"/>
            </w:rPr>
          </w:pPr>
          <w:hyperlink w:anchor="_Toc86008764" w:history="1">
            <w:r w:rsidR="008B6B4E" w:rsidRPr="001436D8">
              <w:rPr>
                <w:rStyle w:val="Hyperlink"/>
                <w:noProof/>
              </w:rPr>
              <w:t>1. Energy Efficiency in Transport</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_Toc86008764 \h </w:instrText>
            </w:r>
            <w:r w:rsidR="008B6B4E" w:rsidRPr="001436D8">
              <w:rPr>
                <w:noProof/>
                <w:webHidden/>
              </w:rPr>
            </w:r>
            <w:r w:rsidR="008B6B4E" w:rsidRPr="001436D8">
              <w:rPr>
                <w:noProof/>
                <w:webHidden/>
              </w:rPr>
              <w:fldChar w:fldCharType="separate"/>
            </w:r>
            <w:r w:rsidR="00E45CA2">
              <w:rPr>
                <w:noProof/>
                <w:webHidden/>
              </w:rPr>
              <w:t>6</w:t>
            </w:r>
            <w:r w:rsidR="008B6B4E" w:rsidRPr="001436D8">
              <w:rPr>
                <w:noProof/>
                <w:webHidden/>
              </w:rPr>
              <w:fldChar w:fldCharType="end"/>
            </w:r>
          </w:hyperlink>
        </w:p>
        <w:p w14:paraId="42F79AC3" w14:textId="7BA64D7F" w:rsidR="008B6B4E" w:rsidRPr="001436D8" w:rsidRDefault="007F71AB">
          <w:pPr>
            <w:pStyle w:val="TOC1"/>
            <w:tabs>
              <w:tab w:val="left" w:pos="660"/>
              <w:tab w:val="right" w:leader="dot" w:pos="9017"/>
            </w:tabs>
            <w:rPr>
              <w:noProof/>
              <w:sz w:val="22"/>
              <w:szCs w:val="22"/>
              <w:lang w:val="en-IE" w:eastAsia="en-IE"/>
            </w:rPr>
          </w:pPr>
          <w:hyperlink w:anchor="_Toc86008765" w:history="1">
            <w:r w:rsidR="008B6B4E" w:rsidRPr="001436D8">
              <w:rPr>
                <w:rStyle w:val="Hyperlink"/>
                <w:noProof/>
              </w:rPr>
              <w:t>1.1</w:t>
            </w:r>
            <w:r w:rsidR="00843BAC">
              <w:rPr>
                <w:noProof/>
                <w:sz w:val="22"/>
                <w:szCs w:val="22"/>
                <w:lang w:val="en-IE" w:eastAsia="en-IE"/>
              </w:rPr>
              <w:t xml:space="preserve"> </w:t>
            </w:r>
            <w:r w:rsidR="008B6B4E" w:rsidRPr="001436D8">
              <w:rPr>
                <w:rStyle w:val="Hyperlink"/>
                <w:noProof/>
              </w:rPr>
              <w:t>Vehicle Efficiency</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_Toc86008765 \h </w:instrText>
            </w:r>
            <w:r w:rsidR="008B6B4E" w:rsidRPr="001436D8">
              <w:rPr>
                <w:noProof/>
                <w:webHidden/>
              </w:rPr>
            </w:r>
            <w:r w:rsidR="008B6B4E" w:rsidRPr="001436D8">
              <w:rPr>
                <w:noProof/>
                <w:webHidden/>
              </w:rPr>
              <w:fldChar w:fldCharType="separate"/>
            </w:r>
            <w:r w:rsidR="00E45CA2">
              <w:rPr>
                <w:noProof/>
                <w:webHidden/>
              </w:rPr>
              <w:t>8</w:t>
            </w:r>
            <w:r w:rsidR="008B6B4E" w:rsidRPr="001436D8">
              <w:rPr>
                <w:noProof/>
                <w:webHidden/>
              </w:rPr>
              <w:fldChar w:fldCharType="end"/>
            </w:r>
          </w:hyperlink>
        </w:p>
        <w:p w14:paraId="2FF8F4B8" w14:textId="0597A0F2" w:rsidR="008B6B4E" w:rsidRPr="001436D8" w:rsidRDefault="007F71AB">
          <w:pPr>
            <w:pStyle w:val="TOC1"/>
            <w:tabs>
              <w:tab w:val="left" w:pos="660"/>
              <w:tab w:val="right" w:leader="dot" w:pos="9017"/>
            </w:tabs>
            <w:rPr>
              <w:noProof/>
              <w:sz w:val="22"/>
              <w:szCs w:val="22"/>
              <w:lang w:val="en-IE" w:eastAsia="en-IE"/>
            </w:rPr>
          </w:pPr>
          <w:hyperlink w:anchor="_Toc86008766" w:history="1">
            <w:r w:rsidR="008B6B4E" w:rsidRPr="001436D8">
              <w:rPr>
                <w:rStyle w:val="Hyperlink"/>
                <w:noProof/>
              </w:rPr>
              <w:t>1.2</w:t>
            </w:r>
            <w:r w:rsidR="00843BAC">
              <w:rPr>
                <w:noProof/>
                <w:sz w:val="22"/>
                <w:szCs w:val="22"/>
                <w:lang w:val="en-IE" w:eastAsia="en-IE"/>
              </w:rPr>
              <w:t xml:space="preserve"> </w:t>
            </w:r>
            <w:r w:rsidR="008B6B4E" w:rsidRPr="001436D8">
              <w:rPr>
                <w:rStyle w:val="Hyperlink"/>
                <w:noProof/>
              </w:rPr>
              <w:t>Economics of Energy Efficiency in Transport</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_Toc86008766 \h </w:instrText>
            </w:r>
            <w:r w:rsidR="008B6B4E" w:rsidRPr="001436D8">
              <w:rPr>
                <w:noProof/>
                <w:webHidden/>
              </w:rPr>
            </w:r>
            <w:r w:rsidR="008B6B4E" w:rsidRPr="001436D8">
              <w:rPr>
                <w:noProof/>
                <w:webHidden/>
              </w:rPr>
              <w:fldChar w:fldCharType="separate"/>
            </w:r>
            <w:r w:rsidR="00E45CA2">
              <w:rPr>
                <w:noProof/>
                <w:webHidden/>
              </w:rPr>
              <w:t>8</w:t>
            </w:r>
            <w:r w:rsidR="008B6B4E" w:rsidRPr="001436D8">
              <w:rPr>
                <w:noProof/>
                <w:webHidden/>
              </w:rPr>
              <w:fldChar w:fldCharType="end"/>
            </w:r>
          </w:hyperlink>
        </w:p>
        <w:p w14:paraId="7CD1146D" w14:textId="76CD3CB6" w:rsidR="008B6B4E" w:rsidRPr="001436D8" w:rsidRDefault="007F71AB">
          <w:pPr>
            <w:pStyle w:val="TOC3"/>
            <w:tabs>
              <w:tab w:val="right" w:leader="dot" w:pos="9017"/>
            </w:tabs>
            <w:rPr>
              <w:noProof/>
              <w:sz w:val="22"/>
              <w:szCs w:val="22"/>
              <w:lang w:val="en-IE" w:eastAsia="en-IE"/>
            </w:rPr>
          </w:pPr>
          <w:hyperlink w:anchor="_Toc86008767" w:history="1">
            <w:r w:rsidR="008B6B4E" w:rsidRPr="001436D8">
              <w:rPr>
                <w:rStyle w:val="Hyperlink"/>
                <w:rFonts w:eastAsia="Times New Roman" w:cstheme="minorHAnsi"/>
                <w:noProof/>
                <w:shd w:val="clear" w:color="auto" w:fill="FFFFFF"/>
              </w:rPr>
              <w:t>1.2.1. Overview of Trends in Public Transport Expenditure and Utilisation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_Toc86008767 \h </w:instrText>
            </w:r>
            <w:r w:rsidR="008B6B4E" w:rsidRPr="001436D8">
              <w:rPr>
                <w:noProof/>
                <w:webHidden/>
              </w:rPr>
            </w:r>
            <w:r w:rsidR="008B6B4E" w:rsidRPr="001436D8">
              <w:rPr>
                <w:noProof/>
                <w:webHidden/>
              </w:rPr>
              <w:fldChar w:fldCharType="separate"/>
            </w:r>
            <w:r w:rsidR="00E45CA2">
              <w:rPr>
                <w:noProof/>
                <w:webHidden/>
              </w:rPr>
              <w:t>10</w:t>
            </w:r>
            <w:r w:rsidR="008B6B4E" w:rsidRPr="001436D8">
              <w:rPr>
                <w:noProof/>
                <w:webHidden/>
              </w:rPr>
              <w:fldChar w:fldCharType="end"/>
            </w:r>
          </w:hyperlink>
        </w:p>
        <w:p w14:paraId="7C0994C7" w14:textId="024F93D2" w:rsidR="008B6B4E" w:rsidRPr="001436D8" w:rsidRDefault="007F71AB">
          <w:pPr>
            <w:pStyle w:val="TOC1"/>
            <w:tabs>
              <w:tab w:val="right" w:leader="dot" w:pos="9017"/>
            </w:tabs>
            <w:rPr>
              <w:noProof/>
              <w:sz w:val="22"/>
              <w:szCs w:val="22"/>
              <w:lang w:val="en-IE" w:eastAsia="en-IE"/>
            </w:rPr>
          </w:pPr>
          <w:hyperlink w:anchor="_Toc86008768" w:history="1">
            <w:r w:rsidR="008B6B4E" w:rsidRPr="001436D8">
              <w:rPr>
                <w:rStyle w:val="Hyperlink"/>
                <w:noProof/>
              </w:rPr>
              <w:t>1.3 Effect on Climate Change</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_Toc86008768 \h </w:instrText>
            </w:r>
            <w:r w:rsidR="008B6B4E" w:rsidRPr="001436D8">
              <w:rPr>
                <w:noProof/>
                <w:webHidden/>
              </w:rPr>
            </w:r>
            <w:r w:rsidR="008B6B4E" w:rsidRPr="001436D8">
              <w:rPr>
                <w:noProof/>
                <w:webHidden/>
              </w:rPr>
              <w:fldChar w:fldCharType="separate"/>
            </w:r>
            <w:r w:rsidR="00E45CA2">
              <w:rPr>
                <w:noProof/>
                <w:webHidden/>
              </w:rPr>
              <w:t>11</w:t>
            </w:r>
            <w:r w:rsidR="008B6B4E" w:rsidRPr="001436D8">
              <w:rPr>
                <w:noProof/>
                <w:webHidden/>
              </w:rPr>
              <w:fldChar w:fldCharType="end"/>
            </w:r>
          </w:hyperlink>
        </w:p>
        <w:p w14:paraId="169D87D0" w14:textId="4517E0B2" w:rsidR="008B6B4E" w:rsidRPr="001436D8" w:rsidRDefault="007F71AB">
          <w:pPr>
            <w:pStyle w:val="TOC1"/>
            <w:tabs>
              <w:tab w:val="right" w:leader="dot" w:pos="9017"/>
            </w:tabs>
            <w:rPr>
              <w:noProof/>
              <w:sz w:val="22"/>
              <w:szCs w:val="22"/>
              <w:lang w:val="en-IE" w:eastAsia="en-IE"/>
            </w:rPr>
          </w:pPr>
          <w:hyperlink w:anchor="_Toc86008769" w:history="1">
            <w:r w:rsidR="008B6B4E" w:rsidRPr="001436D8">
              <w:rPr>
                <w:rStyle w:val="Hyperlink"/>
                <w:noProof/>
              </w:rPr>
              <w:t>1.3.1. Energy-saving in transportation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_Toc86008769 \h </w:instrText>
            </w:r>
            <w:r w:rsidR="008B6B4E" w:rsidRPr="001436D8">
              <w:rPr>
                <w:noProof/>
                <w:webHidden/>
              </w:rPr>
            </w:r>
            <w:r w:rsidR="008B6B4E" w:rsidRPr="001436D8">
              <w:rPr>
                <w:noProof/>
                <w:webHidden/>
              </w:rPr>
              <w:fldChar w:fldCharType="separate"/>
            </w:r>
            <w:r w:rsidR="00E45CA2">
              <w:rPr>
                <w:noProof/>
                <w:webHidden/>
              </w:rPr>
              <w:t>12</w:t>
            </w:r>
            <w:r w:rsidR="008B6B4E" w:rsidRPr="001436D8">
              <w:rPr>
                <w:noProof/>
                <w:webHidden/>
              </w:rPr>
              <w:fldChar w:fldCharType="end"/>
            </w:r>
          </w:hyperlink>
        </w:p>
        <w:p w14:paraId="346FF13B" w14:textId="58EB9899" w:rsidR="008B6B4E" w:rsidRPr="001436D8" w:rsidRDefault="007F71AB">
          <w:pPr>
            <w:pStyle w:val="TOC1"/>
            <w:tabs>
              <w:tab w:val="right" w:leader="dot" w:pos="9017"/>
            </w:tabs>
            <w:rPr>
              <w:noProof/>
              <w:sz w:val="22"/>
              <w:szCs w:val="22"/>
              <w:lang w:val="en-IE" w:eastAsia="en-IE"/>
            </w:rPr>
          </w:pPr>
          <w:hyperlink w:anchor="_Toc86008770" w:history="1">
            <w:r w:rsidR="008B6B4E" w:rsidRPr="001436D8">
              <w:rPr>
                <w:rStyle w:val="Hyperlink"/>
                <w:noProof/>
              </w:rPr>
              <w:t>2. Energy Efficiency in Buildings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_Toc86008770 \h </w:instrText>
            </w:r>
            <w:r w:rsidR="008B6B4E" w:rsidRPr="001436D8">
              <w:rPr>
                <w:noProof/>
                <w:webHidden/>
              </w:rPr>
            </w:r>
            <w:r w:rsidR="008B6B4E" w:rsidRPr="001436D8">
              <w:rPr>
                <w:noProof/>
                <w:webHidden/>
              </w:rPr>
              <w:fldChar w:fldCharType="separate"/>
            </w:r>
            <w:r w:rsidR="00E45CA2">
              <w:rPr>
                <w:noProof/>
                <w:webHidden/>
              </w:rPr>
              <w:t>13</w:t>
            </w:r>
            <w:r w:rsidR="008B6B4E" w:rsidRPr="001436D8">
              <w:rPr>
                <w:noProof/>
                <w:webHidden/>
              </w:rPr>
              <w:fldChar w:fldCharType="end"/>
            </w:r>
          </w:hyperlink>
        </w:p>
        <w:p w14:paraId="458646E4" w14:textId="735C2FEA" w:rsidR="008B6B4E" w:rsidRPr="001436D8" w:rsidRDefault="007F71AB">
          <w:pPr>
            <w:pStyle w:val="TOC1"/>
            <w:tabs>
              <w:tab w:val="right" w:leader="dot" w:pos="9017"/>
            </w:tabs>
            <w:rPr>
              <w:noProof/>
              <w:sz w:val="22"/>
              <w:szCs w:val="22"/>
              <w:lang w:val="en-IE" w:eastAsia="en-IE"/>
            </w:rPr>
          </w:pPr>
          <w:hyperlink w:anchor="_Toc86008771" w:history="1">
            <w:r w:rsidR="008B6B4E" w:rsidRPr="001436D8">
              <w:rPr>
                <w:rStyle w:val="Hyperlink"/>
                <w:noProof/>
              </w:rPr>
              <w:t>2.1 Climate Change &amp; Improving Energy Efficiency in buildings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_Toc86008771 \h </w:instrText>
            </w:r>
            <w:r w:rsidR="008B6B4E" w:rsidRPr="001436D8">
              <w:rPr>
                <w:noProof/>
                <w:webHidden/>
              </w:rPr>
            </w:r>
            <w:r w:rsidR="008B6B4E" w:rsidRPr="001436D8">
              <w:rPr>
                <w:noProof/>
                <w:webHidden/>
              </w:rPr>
              <w:fldChar w:fldCharType="separate"/>
            </w:r>
            <w:r w:rsidR="00E45CA2">
              <w:rPr>
                <w:noProof/>
                <w:webHidden/>
              </w:rPr>
              <w:t>13</w:t>
            </w:r>
            <w:r w:rsidR="008B6B4E" w:rsidRPr="001436D8">
              <w:rPr>
                <w:noProof/>
                <w:webHidden/>
              </w:rPr>
              <w:fldChar w:fldCharType="end"/>
            </w:r>
          </w:hyperlink>
        </w:p>
        <w:p w14:paraId="4B5A663B" w14:textId="50058A4C" w:rsidR="008B6B4E" w:rsidRPr="001436D8" w:rsidRDefault="007F71AB">
          <w:pPr>
            <w:pStyle w:val="TOC2"/>
            <w:tabs>
              <w:tab w:val="right" w:leader="dot" w:pos="9017"/>
            </w:tabs>
            <w:rPr>
              <w:noProof/>
              <w:sz w:val="22"/>
              <w:szCs w:val="22"/>
              <w:lang w:val="en-IE" w:eastAsia="en-IE"/>
            </w:rPr>
          </w:pPr>
          <w:hyperlink w:anchor="_Toc86008772" w:history="1">
            <w:r w:rsidR="008B6B4E" w:rsidRPr="001436D8">
              <w:rPr>
                <w:rStyle w:val="Hyperlink"/>
                <w:noProof/>
              </w:rPr>
              <w:t>2.1.1 Building Envelope Insulation (Thermal Insulation)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_Toc86008772 \h </w:instrText>
            </w:r>
            <w:r w:rsidR="008B6B4E" w:rsidRPr="001436D8">
              <w:rPr>
                <w:noProof/>
                <w:webHidden/>
              </w:rPr>
            </w:r>
            <w:r w:rsidR="008B6B4E" w:rsidRPr="001436D8">
              <w:rPr>
                <w:noProof/>
                <w:webHidden/>
              </w:rPr>
              <w:fldChar w:fldCharType="separate"/>
            </w:r>
            <w:r w:rsidR="00E45CA2">
              <w:rPr>
                <w:noProof/>
                <w:webHidden/>
              </w:rPr>
              <w:t>13</w:t>
            </w:r>
            <w:r w:rsidR="008B6B4E" w:rsidRPr="001436D8">
              <w:rPr>
                <w:noProof/>
                <w:webHidden/>
              </w:rPr>
              <w:fldChar w:fldCharType="end"/>
            </w:r>
          </w:hyperlink>
        </w:p>
        <w:p w14:paraId="6610B142" w14:textId="6CB43644" w:rsidR="008B6B4E" w:rsidRPr="001436D8" w:rsidRDefault="007F71AB">
          <w:pPr>
            <w:pStyle w:val="TOC2"/>
            <w:tabs>
              <w:tab w:val="right" w:leader="dot" w:pos="9017"/>
            </w:tabs>
            <w:rPr>
              <w:noProof/>
              <w:sz w:val="22"/>
              <w:szCs w:val="22"/>
              <w:lang w:val="en-IE" w:eastAsia="en-IE"/>
            </w:rPr>
          </w:pPr>
          <w:hyperlink w:anchor="_Toc86008773" w:history="1">
            <w:r w:rsidR="008B6B4E" w:rsidRPr="001436D8">
              <w:rPr>
                <w:rStyle w:val="Hyperlink"/>
                <w:noProof/>
              </w:rPr>
              <w:t>2.1.2 Air Tightness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_Toc86008773 \h </w:instrText>
            </w:r>
            <w:r w:rsidR="008B6B4E" w:rsidRPr="001436D8">
              <w:rPr>
                <w:noProof/>
                <w:webHidden/>
              </w:rPr>
            </w:r>
            <w:r w:rsidR="008B6B4E" w:rsidRPr="001436D8">
              <w:rPr>
                <w:noProof/>
                <w:webHidden/>
              </w:rPr>
              <w:fldChar w:fldCharType="separate"/>
            </w:r>
            <w:r w:rsidR="00E45CA2">
              <w:rPr>
                <w:noProof/>
                <w:webHidden/>
              </w:rPr>
              <w:t>14</w:t>
            </w:r>
            <w:r w:rsidR="008B6B4E" w:rsidRPr="001436D8">
              <w:rPr>
                <w:noProof/>
                <w:webHidden/>
              </w:rPr>
              <w:fldChar w:fldCharType="end"/>
            </w:r>
          </w:hyperlink>
        </w:p>
        <w:p w14:paraId="296D2A4A" w14:textId="1215B7AC" w:rsidR="008B6B4E" w:rsidRPr="001436D8" w:rsidRDefault="007F71AB">
          <w:pPr>
            <w:pStyle w:val="TOC2"/>
            <w:tabs>
              <w:tab w:val="right" w:leader="dot" w:pos="9017"/>
            </w:tabs>
            <w:rPr>
              <w:noProof/>
              <w:sz w:val="22"/>
              <w:szCs w:val="22"/>
              <w:lang w:val="en-IE" w:eastAsia="en-IE"/>
            </w:rPr>
          </w:pPr>
          <w:hyperlink w:anchor="_Toc86008774" w:history="1">
            <w:r w:rsidR="008B6B4E" w:rsidRPr="001436D8">
              <w:rPr>
                <w:rStyle w:val="Hyperlink"/>
                <w:noProof/>
              </w:rPr>
              <w:t>2.1.3 Ventilation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_Toc86008774 \h </w:instrText>
            </w:r>
            <w:r w:rsidR="008B6B4E" w:rsidRPr="001436D8">
              <w:rPr>
                <w:noProof/>
                <w:webHidden/>
              </w:rPr>
            </w:r>
            <w:r w:rsidR="008B6B4E" w:rsidRPr="001436D8">
              <w:rPr>
                <w:noProof/>
                <w:webHidden/>
              </w:rPr>
              <w:fldChar w:fldCharType="separate"/>
            </w:r>
            <w:r w:rsidR="00E45CA2">
              <w:rPr>
                <w:noProof/>
                <w:webHidden/>
              </w:rPr>
              <w:t>14</w:t>
            </w:r>
            <w:r w:rsidR="008B6B4E" w:rsidRPr="001436D8">
              <w:rPr>
                <w:noProof/>
                <w:webHidden/>
              </w:rPr>
              <w:fldChar w:fldCharType="end"/>
            </w:r>
          </w:hyperlink>
        </w:p>
        <w:p w14:paraId="5BFC0F48" w14:textId="715ABDC5" w:rsidR="008B6B4E" w:rsidRPr="001436D8" w:rsidRDefault="007F71AB">
          <w:pPr>
            <w:pStyle w:val="TOC1"/>
            <w:tabs>
              <w:tab w:val="right" w:leader="dot" w:pos="9017"/>
            </w:tabs>
            <w:rPr>
              <w:noProof/>
              <w:sz w:val="22"/>
              <w:szCs w:val="22"/>
              <w:lang w:val="en-IE" w:eastAsia="en-IE"/>
            </w:rPr>
          </w:pPr>
          <w:hyperlink w:anchor="_Toc86008775" w:history="1">
            <w:r w:rsidR="008B6B4E" w:rsidRPr="001436D8">
              <w:rPr>
                <w:rStyle w:val="Hyperlink"/>
                <w:noProof/>
              </w:rPr>
              <w:t>2.2 Building Regulations – Energy Efficiency</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_Toc86008775 \h </w:instrText>
            </w:r>
            <w:r w:rsidR="008B6B4E" w:rsidRPr="001436D8">
              <w:rPr>
                <w:noProof/>
                <w:webHidden/>
              </w:rPr>
            </w:r>
            <w:r w:rsidR="008B6B4E" w:rsidRPr="001436D8">
              <w:rPr>
                <w:noProof/>
                <w:webHidden/>
              </w:rPr>
              <w:fldChar w:fldCharType="separate"/>
            </w:r>
            <w:r w:rsidR="00E45CA2">
              <w:rPr>
                <w:noProof/>
                <w:webHidden/>
              </w:rPr>
              <w:t>15</w:t>
            </w:r>
            <w:r w:rsidR="008B6B4E" w:rsidRPr="001436D8">
              <w:rPr>
                <w:noProof/>
                <w:webHidden/>
              </w:rPr>
              <w:fldChar w:fldCharType="end"/>
            </w:r>
          </w:hyperlink>
        </w:p>
        <w:p w14:paraId="6FE3120C" w14:textId="499533BA" w:rsidR="008B6B4E" w:rsidRPr="001436D8" w:rsidRDefault="007F71AB">
          <w:pPr>
            <w:pStyle w:val="TOC1"/>
            <w:tabs>
              <w:tab w:val="right" w:leader="dot" w:pos="9017"/>
            </w:tabs>
            <w:rPr>
              <w:noProof/>
              <w:sz w:val="22"/>
              <w:szCs w:val="22"/>
              <w:lang w:val="en-IE" w:eastAsia="en-IE"/>
            </w:rPr>
          </w:pPr>
          <w:hyperlink w:anchor="_Toc86008776" w:history="1">
            <w:r w:rsidR="008B6B4E" w:rsidRPr="001436D8">
              <w:rPr>
                <w:rStyle w:val="Hyperlink"/>
                <w:noProof/>
              </w:rPr>
              <w:t>2.4 Economics of Energy Efficiency in Buildings &amp; COVID</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_Toc86008776 \h </w:instrText>
            </w:r>
            <w:r w:rsidR="008B6B4E" w:rsidRPr="001436D8">
              <w:rPr>
                <w:noProof/>
                <w:webHidden/>
              </w:rPr>
            </w:r>
            <w:r w:rsidR="008B6B4E" w:rsidRPr="001436D8">
              <w:rPr>
                <w:noProof/>
                <w:webHidden/>
              </w:rPr>
              <w:fldChar w:fldCharType="separate"/>
            </w:r>
            <w:r w:rsidR="00E45CA2">
              <w:rPr>
                <w:noProof/>
                <w:webHidden/>
              </w:rPr>
              <w:t>16</w:t>
            </w:r>
            <w:r w:rsidR="008B6B4E" w:rsidRPr="001436D8">
              <w:rPr>
                <w:noProof/>
                <w:webHidden/>
              </w:rPr>
              <w:fldChar w:fldCharType="end"/>
            </w:r>
          </w:hyperlink>
        </w:p>
        <w:p w14:paraId="75384ED7" w14:textId="7BF3874A" w:rsidR="008B6B4E" w:rsidRPr="001436D8" w:rsidRDefault="007F71AB">
          <w:pPr>
            <w:pStyle w:val="TOC2"/>
            <w:tabs>
              <w:tab w:val="right" w:leader="dot" w:pos="9017"/>
            </w:tabs>
            <w:rPr>
              <w:noProof/>
              <w:sz w:val="22"/>
              <w:szCs w:val="22"/>
              <w:lang w:val="en-IE" w:eastAsia="en-IE"/>
            </w:rPr>
          </w:pPr>
          <w:hyperlink w:anchor="_Toc86008777" w:history="1">
            <w:r w:rsidR="008B6B4E" w:rsidRPr="001436D8">
              <w:rPr>
                <w:rStyle w:val="Hyperlink"/>
                <w:noProof/>
                <w:lang w:val="en-IE"/>
              </w:rPr>
              <w:t xml:space="preserve">2.4.1 Facts on </w:t>
            </w:r>
            <w:r w:rsidR="008B6B4E" w:rsidRPr="001436D8">
              <w:rPr>
                <w:rStyle w:val="Hyperlink"/>
                <w:noProof/>
              </w:rPr>
              <w:t>Economics of Energy Efficiency in Buildings in Ireland (seai)</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_Toc86008777 \h </w:instrText>
            </w:r>
            <w:r w:rsidR="008B6B4E" w:rsidRPr="001436D8">
              <w:rPr>
                <w:noProof/>
                <w:webHidden/>
              </w:rPr>
            </w:r>
            <w:r w:rsidR="008B6B4E" w:rsidRPr="001436D8">
              <w:rPr>
                <w:noProof/>
                <w:webHidden/>
              </w:rPr>
              <w:fldChar w:fldCharType="separate"/>
            </w:r>
            <w:r w:rsidR="00E45CA2">
              <w:rPr>
                <w:noProof/>
                <w:webHidden/>
              </w:rPr>
              <w:t>16</w:t>
            </w:r>
            <w:r w:rsidR="008B6B4E" w:rsidRPr="001436D8">
              <w:rPr>
                <w:noProof/>
                <w:webHidden/>
              </w:rPr>
              <w:fldChar w:fldCharType="end"/>
            </w:r>
          </w:hyperlink>
        </w:p>
        <w:p w14:paraId="0C35914F" w14:textId="5CFAADA6" w:rsidR="008B6B4E" w:rsidRPr="001436D8" w:rsidRDefault="007F71AB">
          <w:pPr>
            <w:pStyle w:val="TOC1"/>
            <w:tabs>
              <w:tab w:val="right" w:leader="dot" w:pos="9017"/>
            </w:tabs>
            <w:rPr>
              <w:noProof/>
              <w:sz w:val="22"/>
              <w:szCs w:val="22"/>
              <w:lang w:val="en-IE" w:eastAsia="en-IE"/>
            </w:rPr>
          </w:pPr>
          <w:hyperlink w:anchor="_Toc86008778" w:history="1">
            <w:r w:rsidR="008B6B4E" w:rsidRPr="001436D8">
              <w:rPr>
                <w:rStyle w:val="Hyperlink"/>
                <w:noProof/>
              </w:rPr>
              <w:t>3.1 Case Study: Aurivo’s Donegal Dairy Plant</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_Toc86008778 \h </w:instrText>
            </w:r>
            <w:r w:rsidR="008B6B4E" w:rsidRPr="001436D8">
              <w:rPr>
                <w:noProof/>
                <w:webHidden/>
              </w:rPr>
            </w:r>
            <w:r w:rsidR="008B6B4E" w:rsidRPr="001436D8">
              <w:rPr>
                <w:noProof/>
                <w:webHidden/>
              </w:rPr>
              <w:fldChar w:fldCharType="separate"/>
            </w:r>
            <w:r w:rsidR="00E45CA2">
              <w:rPr>
                <w:noProof/>
                <w:webHidden/>
              </w:rPr>
              <w:t>17</w:t>
            </w:r>
            <w:r w:rsidR="008B6B4E" w:rsidRPr="001436D8">
              <w:rPr>
                <w:noProof/>
                <w:webHidden/>
              </w:rPr>
              <w:fldChar w:fldCharType="end"/>
            </w:r>
          </w:hyperlink>
        </w:p>
        <w:p w14:paraId="7E143945" w14:textId="3B79EFBD" w:rsidR="008B6B4E" w:rsidRPr="001436D8" w:rsidRDefault="007F71AB">
          <w:pPr>
            <w:pStyle w:val="TOC1"/>
            <w:tabs>
              <w:tab w:val="right" w:leader="dot" w:pos="9017"/>
            </w:tabs>
            <w:rPr>
              <w:noProof/>
              <w:sz w:val="22"/>
              <w:szCs w:val="22"/>
              <w:lang w:val="en-IE" w:eastAsia="en-IE"/>
            </w:rPr>
          </w:pPr>
          <w:hyperlink w:anchor="_Toc86008779" w:history="1">
            <w:r w:rsidR="008B6B4E" w:rsidRPr="001436D8">
              <w:rPr>
                <w:rStyle w:val="Hyperlink"/>
                <w:noProof/>
              </w:rPr>
              <w:t>3.2 Case Study: TG4</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_Toc86008779 \h </w:instrText>
            </w:r>
            <w:r w:rsidR="008B6B4E" w:rsidRPr="001436D8">
              <w:rPr>
                <w:noProof/>
                <w:webHidden/>
              </w:rPr>
            </w:r>
            <w:r w:rsidR="008B6B4E" w:rsidRPr="001436D8">
              <w:rPr>
                <w:noProof/>
                <w:webHidden/>
              </w:rPr>
              <w:fldChar w:fldCharType="separate"/>
            </w:r>
            <w:r w:rsidR="00E45CA2">
              <w:rPr>
                <w:noProof/>
                <w:webHidden/>
              </w:rPr>
              <w:t>18</w:t>
            </w:r>
            <w:r w:rsidR="008B6B4E" w:rsidRPr="001436D8">
              <w:rPr>
                <w:noProof/>
                <w:webHidden/>
              </w:rPr>
              <w:fldChar w:fldCharType="end"/>
            </w:r>
          </w:hyperlink>
        </w:p>
        <w:p w14:paraId="68E60765" w14:textId="1BD2E572" w:rsidR="008B6B4E" w:rsidRPr="001436D8" w:rsidRDefault="007F71AB">
          <w:pPr>
            <w:pStyle w:val="TOC1"/>
            <w:tabs>
              <w:tab w:val="right" w:leader="dot" w:pos="9017"/>
            </w:tabs>
            <w:rPr>
              <w:noProof/>
              <w:sz w:val="22"/>
              <w:szCs w:val="22"/>
              <w:lang w:val="en-IE" w:eastAsia="en-IE"/>
            </w:rPr>
          </w:pPr>
          <w:hyperlink w:anchor="_Toc86008780" w:history="1">
            <w:r w:rsidR="008B6B4E" w:rsidRPr="001436D8">
              <w:rPr>
                <w:rStyle w:val="Hyperlink"/>
                <w:noProof/>
              </w:rPr>
              <w:t>4.0 Report on Public Sector Energy Efficiency Performance</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_Toc86008780 \h </w:instrText>
            </w:r>
            <w:r w:rsidR="008B6B4E" w:rsidRPr="001436D8">
              <w:rPr>
                <w:noProof/>
                <w:webHidden/>
              </w:rPr>
            </w:r>
            <w:r w:rsidR="008B6B4E" w:rsidRPr="001436D8">
              <w:rPr>
                <w:noProof/>
                <w:webHidden/>
              </w:rPr>
              <w:fldChar w:fldCharType="separate"/>
            </w:r>
            <w:r w:rsidR="00E45CA2">
              <w:rPr>
                <w:noProof/>
                <w:webHidden/>
              </w:rPr>
              <w:t>18</w:t>
            </w:r>
            <w:r w:rsidR="008B6B4E" w:rsidRPr="001436D8">
              <w:rPr>
                <w:noProof/>
                <w:webHidden/>
              </w:rPr>
              <w:fldChar w:fldCharType="end"/>
            </w:r>
          </w:hyperlink>
        </w:p>
        <w:p w14:paraId="5BB6AD4B" w14:textId="49F5335E" w:rsidR="008B6B4E" w:rsidRPr="001436D8" w:rsidRDefault="007F71AB">
          <w:pPr>
            <w:pStyle w:val="TOC1"/>
            <w:tabs>
              <w:tab w:val="right" w:leader="dot" w:pos="9017"/>
            </w:tabs>
            <w:rPr>
              <w:noProof/>
              <w:sz w:val="22"/>
              <w:szCs w:val="22"/>
              <w:lang w:val="en-IE" w:eastAsia="en-IE"/>
            </w:rPr>
          </w:pPr>
          <w:hyperlink w:anchor="_Toc86008781" w:history="1">
            <w:r w:rsidR="008B6B4E" w:rsidRPr="001436D8">
              <w:rPr>
                <w:rStyle w:val="Hyperlink"/>
                <w:noProof/>
              </w:rPr>
              <w:t>Conclusion</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_Toc86008781 \h </w:instrText>
            </w:r>
            <w:r w:rsidR="008B6B4E" w:rsidRPr="001436D8">
              <w:rPr>
                <w:noProof/>
                <w:webHidden/>
              </w:rPr>
            </w:r>
            <w:r w:rsidR="008B6B4E" w:rsidRPr="001436D8">
              <w:rPr>
                <w:noProof/>
                <w:webHidden/>
              </w:rPr>
              <w:fldChar w:fldCharType="separate"/>
            </w:r>
            <w:r w:rsidR="00E45CA2">
              <w:rPr>
                <w:noProof/>
                <w:webHidden/>
              </w:rPr>
              <w:t>21</w:t>
            </w:r>
            <w:r w:rsidR="008B6B4E" w:rsidRPr="001436D8">
              <w:rPr>
                <w:noProof/>
                <w:webHidden/>
              </w:rPr>
              <w:fldChar w:fldCharType="end"/>
            </w:r>
          </w:hyperlink>
        </w:p>
        <w:p w14:paraId="0A22FCE7" w14:textId="18653C4D" w:rsidR="008B6B4E" w:rsidRPr="001436D8" w:rsidRDefault="007F71AB">
          <w:pPr>
            <w:pStyle w:val="TOC1"/>
            <w:tabs>
              <w:tab w:val="right" w:leader="dot" w:pos="9017"/>
            </w:tabs>
            <w:rPr>
              <w:noProof/>
              <w:sz w:val="22"/>
              <w:szCs w:val="22"/>
              <w:lang w:val="en-IE" w:eastAsia="en-IE"/>
            </w:rPr>
          </w:pPr>
          <w:hyperlink w:anchor="_Toc86008782" w:history="1">
            <w:r w:rsidR="008B6B4E" w:rsidRPr="001436D8">
              <w:rPr>
                <w:rStyle w:val="Hyperlink"/>
                <w:noProof/>
              </w:rPr>
              <w:t>References</w:t>
            </w:r>
            <w:r w:rsidR="008B6B4E" w:rsidRPr="001436D8">
              <w:rPr>
                <w:noProof/>
                <w:webHidden/>
              </w:rPr>
              <w:tab/>
            </w:r>
            <w:r w:rsidR="008B6B4E" w:rsidRPr="001436D8">
              <w:rPr>
                <w:noProof/>
                <w:webHidden/>
              </w:rPr>
              <w:fldChar w:fldCharType="begin"/>
            </w:r>
            <w:r w:rsidR="008B6B4E" w:rsidRPr="001436D8">
              <w:rPr>
                <w:noProof/>
                <w:webHidden/>
              </w:rPr>
              <w:instrText xml:space="preserve"> PAGEREF _Toc86008782 \h </w:instrText>
            </w:r>
            <w:r w:rsidR="008B6B4E" w:rsidRPr="001436D8">
              <w:rPr>
                <w:noProof/>
                <w:webHidden/>
              </w:rPr>
            </w:r>
            <w:r w:rsidR="008B6B4E" w:rsidRPr="001436D8">
              <w:rPr>
                <w:noProof/>
                <w:webHidden/>
              </w:rPr>
              <w:fldChar w:fldCharType="separate"/>
            </w:r>
            <w:r w:rsidR="00E45CA2">
              <w:rPr>
                <w:noProof/>
                <w:webHidden/>
              </w:rPr>
              <w:t>22</w:t>
            </w:r>
            <w:r w:rsidR="008B6B4E" w:rsidRPr="001436D8">
              <w:rPr>
                <w:noProof/>
                <w:webHidden/>
              </w:rPr>
              <w:fldChar w:fldCharType="end"/>
            </w:r>
          </w:hyperlink>
        </w:p>
        <w:p w14:paraId="7C30EC9D" w14:textId="0DA6E86D" w:rsidR="00DD417C" w:rsidRPr="001436D8" w:rsidRDefault="00DD417C" w:rsidP="00A84575">
          <w:pPr>
            <w:pStyle w:val="TOC1"/>
            <w:tabs>
              <w:tab w:val="right" w:leader="dot" w:pos="9017"/>
            </w:tabs>
          </w:pPr>
          <w:r w:rsidRPr="001436D8">
            <w:rPr>
              <w:noProof/>
            </w:rPr>
            <w:fldChar w:fldCharType="end"/>
          </w:r>
        </w:p>
      </w:sdtContent>
    </w:sdt>
    <w:p w14:paraId="36BB11FC" w14:textId="0CCCBBA7" w:rsidR="00557A48" w:rsidRDefault="00557A48"/>
    <w:p w14:paraId="41ADBC00" w14:textId="2547A4CD" w:rsidR="00557A48" w:rsidRDefault="00557A48"/>
    <w:p w14:paraId="41122278" w14:textId="488A099D" w:rsidR="00557A48" w:rsidRDefault="00557A48"/>
    <w:p w14:paraId="6FC12098" w14:textId="729FAE43" w:rsidR="00557A48" w:rsidRDefault="00557A48"/>
    <w:p w14:paraId="5F0C609A" w14:textId="72ED458F" w:rsidR="00557A48" w:rsidRDefault="00557A48"/>
    <w:p w14:paraId="78E2D7AC" w14:textId="13927DA8" w:rsidR="00557A48" w:rsidRDefault="00557A48"/>
    <w:p w14:paraId="3178D89F" w14:textId="75EB4F80" w:rsidR="00557A48" w:rsidRDefault="00557A48"/>
    <w:p w14:paraId="041B1E69" w14:textId="5F55C78D" w:rsidR="00557A48" w:rsidRDefault="00557A48"/>
    <w:p w14:paraId="1F6A6309" w14:textId="78D55558" w:rsidR="00557A48" w:rsidRDefault="00557A48"/>
    <w:p w14:paraId="4F660F49" w14:textId="2B380B1A" w:rsidR="00557A48" w:rsidRDefault="00557A48"/>
    <w:p w14:paraId="19653425" w14:textId="200EC149" w:rsidR="00557A48" w:rsidRDefault="00557A48"/>
    <w:p w14:paraId="5A8E3400" w14:textId="7119C304" w:rsidR="00557A48" w:rsidRDefault="00557A48"/>
    <w:p w14:paraId="1C6DC58F" w14:textId="045B64D2" w:rsidR="00557A48" w:rsidRDefault="00557A48"/>
    <w:p w14:paraId="3A40C575" w14:textId="41378336" w:rsidR="00557A48" w:rsidRDefault="00557A48"/>
    <w:p w14:paraId="61E3F06B" w14:textId="09B18DEE" w:rsidR="00557A48" w:rsidRDefault="00557A48"/>
    <w:p w14:paraId="008B2DB0" w14:textId="7B9E98BB" w:rsidR="00557A48" w:rsidRDefault="00557A48"/>
    <w:p w14:paraId="7664733B" w14:textId="0E5643C2" w:rsidR="00557A48" w:rsidRDefault="00557A48"/>
    <w:p w14:paraId="06A5846A" w14:textId="1E722CD7" w:rsidR="00557A48" w:rsidRDefault="00557A48"/>
    <w:p w14:paraId="16D59DC4" w14:textId="1D2EF2E6" w:rsidR="00557A48" w:rsidRDefault="00557A48"/>
    <w:p w14:paraId="1C123814" w14:textId="2D291D46" w:rsidR="00557A48" w:rsidRDefault="00557A48"/>
    <w:p w14:paraId="5AA4F3E4" w14:textId="246FFBB9" w:rsidR="00574527" w:rsidRDefault="00574527">
      <w:pPr>
        <w:rPr>
          <w:rFonts w:asciiTheme="majorHAnsi" w:eastAsiaTheme="majorEastAsia" w:hAnsiTheme="majorHAnsi" w:cstheme="majorBidi"/>
          <w:b/>
          <w:bCs/>
          <w:color w:val="000000" w:themeColor="text1"/>
          <w:sz w:val="36"/>
          <w:szCs w:val="36"/>
        </w:rPr>
      </w:pPr>
    </w:p>
    <w:p w14:paraId="1F14BDEE" w14:textId="217D80C2" w:rsidR="00CF6397" w:rsidRPr="00B32314" w:rsidRDefault="00CF6397" w:rsidP="00CF6397">
      <w:pPr>
        <w:pStyle w:val="Heading1"/>
        <w:rPr>
          <w:b/>
          <w:bCs/>
          <w:color w:val="000000" w:themeColor="text1"/>
        </w:rPr>
      </w:pPr>
      <w:bookmarkStart w:id="1" w:name="_Toc86008761"/>
      <w:r w:rsidRPr="00B32314">
        <w:rPr>
          <w:b/>
          <w:bCs/>
          <w:color w:val="000000" w:themeColor="text1"/>
        </w:rPr>
        <w:t>Table of Figures</w:t>
      </w:r>
      <w:bookmarkEnd w:id="1"/>
      <w:bookmarkEnd w:id="0"/>
    </w:p>
    <w:p w14:paraId="7EDDE5C5" w14:textId="3B4F193F" w:rsidR="00EA66BA" w:rsidRDefault="00EA66BA">
      <w:pPr>
        <w:pStyle w:val="TableofFigures"/>
        <w:tabs>
          <w:tab w:val="right" w:leader="dot" w:pos="9017"/>
        </w:tabs>
        <w:rPr>
          <w:rFonts w:ascii="Calibri Light" w:eastAsia="Calibri Light" w:hAnsi="Calibri Light" w:cs="Calibri Light"/>
          <w:sz w:val="28"/>
          <w:szCs w:val="28"/>
        </w:rPr>
      </w:pPr>
    </w:p>
    <w:p w14:paraId="5C0D1097" w14:textId="5DB41685" w:rsidR="002717F0" w:rsidRDefault="00EA0BA9">
      <w:pPr>
        <w:pStyle w:val="TableofFigures"/>
        <w:tabs>
          <w:tab w:val="right" w:leader="dot" w:pos="9017"/>
        </w:tabs>
        <w:rPr>
          <w:noProof/>
          <w:sz w:val="22"/>
          <w:szCs w:val="22"/>
          <w:lang w:val="en-IE" w:eastAsia="en-IE"/>
        </w:rPr>
      </w:pPr>
      <w:r>
        <w:rPr>
          <w:rFonts w:ascii="Calibri Light" w:eastAsia="Calibri Light" w:hAnsi="Calibri Light" w:cs="Calibri Light"/>
          <w:sz w:val="28"/>
          <w:szCs w:val="28"/>
        </w:rPr>
        <w:fldChar w:fldCharType="begin"/>
      </w:r>
      <w:r>
        <w:rPr>
          <w:rFonts w:ascii="Calibri Light" w:eastAsia="Calibri Light" w:hAnsi="Calibri Light" w:cs="Calibri Light"/>
          <w:sz w:val="28"/>
          <w:szCs w:val="28"/>
        </w:rPr>
        <w:instrText xml:space="preserve"> TOC \h \z \c "Figure" </w:instrText>
      </w:r>
      <w:r>
        <w:rPr>
          <w:rFonts w:ascii="Calibri Light" w:eastAsia="Calibri Light" w:hAnsi="Calibri Light" w:cs="Calibri Light"/>
          <w:sz w:val="28"/>
          <w:szCs w:val="28"/>
        </w:rPr>
        <w:fldChar w:fldCharType="separate"/>
      </w:r>
      <w:hyperlink w:anchor="_Toc86010117" w:history="1">
        <w:r w:rsidR="002717F0" w:rsidRPr="00AB63C1">
          <w:rPr>
            <w:rStyle w:val="Hyperlink"/>
            <w:noProof/>
          </w:rPr>
          <w:t>Figure 1 - Types of transportation where energy is consumed [</w:t>
        </w:r>
        <w:r w:rsidR="002717F0" w:rsidRPr="00AB63C1">
          <w:rPr>
            <w:rStyle w:val="Hyperlink"/>
            <w:noProof/>
          </w:rPr>
          <w:t>9</w:t>
        </w:r>
        <w:r w:rsidR="002717F0" w:rsidRPr="00AB63C1">
          <w:rPr>
            <w:rStyle w:val="Hyperlink"/>
            <w:noProof/>
          </w:rPr>
          <w:t>]</w:t>
        </w:r>
        <w:r w:rsidR="002717F0">
          <w:rPr>
            <w:noProof/>
            <w:webHidden/>
          </w:rPr>
          <w:tab/>
        </w:r>
        <w:r w:rsidR="002717F0">
          <w:rPr>
            <w:noProof/>
            <w:webHidden/>
          </w:rPr>
          <w:fldChar w:fldCharType="begin"/>
        </w:r>
        <w:r w:rsidR="002717F0">
          <w:rPr>
            <w:noProof/>
            <w:webHidden/>
          </w:rPr>
          <w:instrText xml:space="preserve"> PAGEREF _Toc86010117 \h </w:instrText>
        </w:r>
        <w:r w:rsidR="002717F0">
          <w:rPr>
            <w:noProof/>
            <w:webHidden/>
          </w:rPr>
        </w:r>
        <w:r w:rsidR="002717F0">
          <w:rPr>
            <w:noProof/>
            <w:webHidden/>
          </w:rPr>
          <w:fldChar w:fldCharType="separate"/>
        </w:r>
        <w:r w:rsidR="002717F0">
          <w:rPr>
            <w:noProof/>
            <w:webHidden/>
          </w:rPr>
          <w:t>5</w:t>
        </w:r>
        <w:r w:rsidR="002717F0">
          <w:rPr>
            <w:noProof/>
            <w:webHidden/>
          </w:rPr>
          <w:fldChar w:fldCharType="end"/>
        </w:r>
      </w:hyperlink>
    </w:p>
    <w:p w14:paraId="7C42666A" w14:textId="166CABFB" w:rsidR="002717F0" w:rsidRDefault="002717F0">
      <w:pPr>
        <w:pStyle w:val="TableofFigures"/>
        <w:tabs>
          <w:tab w:val="right" w:leader="dot" w:pos="9017"/>
        </w:tabs>
        <w:rPr>
          <w:noProof/>
          <w:sz w:val="22"/>
          <w:szCs w:val="22"/>
          <w:lang w:val="en-IE" w:eastAsia="en-IE"/>
        </w:rPr>
      </w:pPr>
      <w:hyperlink w:anchor="_Toc86010118" w:history="1">
        <w:r w:rsidRPr="00AB63C1">
          <w:rPr>
            <w:rStyle w:val="Hyperlink"/>
            <w:noProof/>
          </w:rPr>
          <w:t>Figure 2 - Final energy by mode of transport [6]</w:t>
        </w:r>
        <w:r>
          <w:rPr>
            <w:noProof/>
            <w:webHidden/>
          </w:rPr>
          <w:tab/>
        </w:r>
        <w:r>
          <w:rPr>
            <w:noProof/>
            <w:webHidden/>
          </w:rPr>
          <w:fldChar w:fldCharType="begin"/>
        </w:r>
        <w:r>
          <w:rPr>
            <w:noProof/>
            <w:webHidden/>
          </w:rPr>
          <w:instrText xml:space="preserve"> PAGEREF _Toc86010118 \h </w:instrText>
        </w:r>
        <w:r>
          <w:rPr>
            <w:noProof/>
            <w:webHidden/>
          </w:rPr>
        </w:r>
        <w:r>
          <w:rPr>
            <w:noProof/>
            <w:webHidden/>
          </w:rPr>
          <w:fldChar w:fldCharType="separate"/>
        </w:r>
        <w:r>
          <w:rPr>
            <w:noProof/>
            <w:webHidden/>
          </w:rPr>
          <w:t>6</w:t>
        </w:r>
        <w:r>
          <w:rPr>
            <w:noProof/>
            <w:webHidden/>
          </w:rPr>
          <w:fldChar w:fldCharType="end"/>
        </w:r>
      </w:hyperlink>
    </w:p>
    <w:p w14:paraId="1A5FF07D" w14:textId="57D13999" w:rsidR="002717F0" w:rsidRDefault="002717F0">
      <w:pPr>
        <w:pStyle w:val="TableofFigures"/>
        <w:tabs>
          <w:tab w:val="right" w:leader="dot" w:pos="9017"/>
        </w:tabs>
        <w:rPr>
          <w:noProof/>
          <w:sz w:val="22"/>
          <w:szCs w:val="22"/>
          <w:lang w:val="en-IE" w:eastAsia="en-IE"/>
        </w:rPr>
      </w:pPr>
      <w:hyperlink w:anchor="_Toc86010119" w:history="1">
        <w:r w:rsidRPr="00AB63C1">
          <w:rPr>
            <w:rStyle w:val="Hyperlink"/>
            <w:noProof/>
          </w:rPr>
          <w:t>Figure 3 - Transport largest energy users [7]</w:t>
        </w:r>
        <w:r>
          <w:rPr>
            <w:noProof/>
            <w:webHidden/>
          </w:rPr>
          <w:tab/>
        </w:r>
        <w:r>
          <w:rPr>
            <w:noProof/>
            <w:webHidden/>
          </w:rPr>
          <w:fldChar w:fldCharType="begin"/>
        </w:r>
        <w:r>
          <w:rPr>
            <w:noProof/>
            <w:webHidden/>
          </w:rPr>
          <w:instrText xml:space="preserve"> PAGEREF _Toc86010119 \h </w:instrText>
        </w:r>
        <w:r>
          <w:rPr>
            <w:noProof/>
            <w:webHidden/>
          </w:rPr>
        </w:r>
        <w:r>
          <w:rPr>
            <w:noProof/>
            <w:webHidden/>
          </w:rPr>
          <w:fldChar w:fldCharType="separate"/>
        </w:r>
        <w:r>
          <w:rPr>
            <w:noProof/>
            <w:webHidden/>
          </w:rPr>
          <w:t>6</w:t>
        </w:r>
        <w:r>
          <w:rPr>
            <w:noProof/>
            <w:webHidden/>
          </w:rPr>
          <w:fldChar w:fldCharType="end"/>
        </w:r>
      </w:hyperlink>
    </w:p>
    <w:p w14:paraId="6D99A82D" w14:textId="19B83C03" w:rsidR="002717F0" w:rsidRDefault="002717F0">
      <w:pPr>
        <w:pStyle w:val="TableofFigures"/>
        <w:tabs>
          <w:tab w:val="right" w:leader="dot" w:pos="9017"/>
        </w:tabs>
        <w:rPr>
          <w:noProof/>
          <w:sz w:val="22"/>
          <w:szCs w:val="22"/>
          <w:lang w:val="en-IE" w:eastAsia="en-IE"/>
        </w:rPr>
      </w:pPr>
      <w:hyperlink w:anchor="_Toc86010120" w:history="1">
        <w:r w:rsidRPr="00AB63C1">
          <w:rPr>
            <w:rStyle w:val="Hyperlink"/>
            <w:noProof/>
          </w:rPr>
          <w:t>Figure 4 - Transport final energy use by fuel [10]</w:t>
        </w:r>
        <w:r>
          <w:rPr>
            <w:noProof/>
            <w:webHidden/>
          </w:rPr>
          <w:tab/>
        </w:r>
        <w:r>
          <w:rPr>
            <w:noProof/>
            <w:webHidden/>
          </w:rPr>
          <w:fldChar w:fldCharType="begin"/>
        </w:r>
        <w:r>
          <w:rPr>
            <w:noProof/>
            <w:webHidden/>
          </w:rPr>
          <w:instrText xml:space="preserve"> PAGEREF _Toc86010120 \h </w:instrText>
        </w:r>
        <w:r>
          <w:rPr>
            <w:noProof/>
            <w:webHidden/>
          </w:rPr>
        </w:r>
        <w:r>
          <w:rPr>
            <w:noProof/>
            <w:webHidden/>
          </w:rPr>
          <w:fldChar w:fldCharType="separate"/>
        </w:r>
        <w:r>
          <w:rPr>
            <w:noProof/>
            <w:webHidden/>
          </w:rPr>
          <w:t>8</w:t>
        </w:r>
        <w:r>
          <w:rPr>
            <w:noProof/>
            <w:webHidden/>
          </w:rPr>
          <w:fldChar w:fldCharType="end"/>
        </w:r>
      </w:hyperlink>
    </w:p>
    <w:p w14:paraId="3AD5AC1A" w14:textId="0782FB5A" w:rsidR="002717F0" w:rsidRDefault="002717F0">
      <w:pPr>
        <w:pStyle w:val="TableofFigures"/>
        <w:tabs>
          <w:tab w:val="right" w:leader="dot" w:pos="9017"/>
        </w:tabs>
        <w:rPr>
          <w:noProof/>
          <w:sz w:val="22"/>
          <w:szCs w:val="22"/>
          <w:lang w:val="en-IE" w:eastAsia="en-IE"/>
        </w:rPr>
      </w:pPr>
      <w:hyperlink w:anchor="_Toc86010121" w:history="1">
        <w:r w:rsidRPr="00AB63C1">
          <w:rPr>
            <w:rStyle w:val="Hyperlink"/>
            <w:noProof/>
          </w:rPr>
          <w:t>Figure 5 - Trends in public transport capital and current expenditure from 2008 to 2020 [11]</w:t>
        </w:r>
        <w:r>
          <w:rPr>
            <w:noProof/>
            <w:webHidden/>
          </w:rPr>
          <w:tab/>
        </w:r>
        <w:r>
          <w:rPr>
            <w:noProof/>
            <w:webHidden/>
          </w:rPr>
          <w:fldChar w:fldCharType="begin"/>
        </w:r>
        <w:r>
          <w:rPr>
            <w:noProof/>
            <w:webHidden/>
          </w:rPr>
          <w:instrText xml:space="preserve"> PAGEREF _Toc86010121 \h </w:instrText>
        </w:r>
        <w:r>
          <w:rPr>
            <w:noProof/>
            <w:webHidden/>
          </w:rPr>
        </w:r>
        <w:r>
          <w:rPr>
            <w:noProof/>
            <w:webHidden/>
          </w:rPr>
          <w:fldChar w:fldCharType="separate"/>
        </w:r>
        <w:r>
          <w:rPr>
            <w:noProof/>
            <w:webHidden/>
          </w:rPr>
          <w:t>9</w:t>
        </w:r>
        <w:r>
          <w:rPr>
            <w:noProof/>
            <w:webHidden/>
          </w:rPr>
          <w:fldChar w:fldCharType="end"/>
        </w:r>
      </w:hyperlink>
    </w:p>
    <w:p w14:paraId="32382EB3" w14:textId="7F88718E" w:rsidR="002717F0" w:rsidRDefault="002717F0">
      <w:pPr>
        <w:pStyle w:val="TableofFigures"/>
        <w:tabs>
          <w:tab w:val="right" w:leader="dot" w:pos="9017"/>
        </w:tabs>
        <w:rPr>
          <w:noProof/>
          <w:sz w:val="22"/>
          <w:szCs w:val="22"/>
          <w:lang w:val="en-IE" w:eastAsia="en-IE"/>
        </w:rPr>
      </w:pPr>
      <w:hyperlink w:anchor="_Toc86010122" w:history="1">
        <w:r w:rsidRPr="00AB63C1">
          <w:rPr>
            <w:rStyle w:val="Hyperlink"/>
            <w:noProof/>
          </w:rPr>
          <w:t>Figure 6 - PSO passenger Journeys by operator 2018 [11]</w:t>
        </w:r>
        <w:r>
          <w:rPr>
            <w:noProof/>
            <w:webHidden/>
          </w:rPr>
          <w:tab/>
        </w:r>
        <w:r>
          <w:rPr>
            <w:noProof/>
            <w:webHidden/>
          </w:rPr>
          <w:fldChar w:fldCharType="begin"/>
        </w:r>
        <w:r>
          <w:rPr>
            <w:noProof/>
            <w:webHidden/>
          </w:rPr>
          <w:instrText xml:space="preserve"> PAGEREF _Toc86010122 \h </w:instrText>
        </w:r>
        <w:r>
          <w:rPr>
            <w:noProof/>
            <w:webHidden/>
          </w:rPr>
        </w:r>
        <w:r>
          <w:rPr>
            <w:noProof/>
            <w:webHidden/>
          </w:rPr>
          <w:fldChar w:fldCharType="separate"/>
        </w:r>
        <w:r>
          <w:rPr>
            <w:noProof/>
            <w:webHidden/>
          </w:rPr>
          <w:t>9</w:t>
        </w:r>
        <w:r>
          <w:rPr>
            <w:noProof/>
            <w:webHidden/>
          </w:rPr>
          <w:fldChar w:fldCharType="end"/>
        </w:r>
      </w:hyperlink>
    </w:p>
    <w:p w14:paraId="306446EB" w14:textId="5834392C" w:rsidR="002717F0" w:rsidRDefault="002717F0">
      <w:pPr>
        <w:pStyle w:val="TableofFigures"/>
        <w:tabs>
          <w:tab w:val="right" w:leader="dot" w:pos="9017"/>
        </w:tabs>
        <w:rPr>
          <w:noProof/>
          <w:sz w:val="22"/>
          <w:szCs w:val="22"/>
          <w:lang w:val="en-IE" w:eastAsia="en-IE"/>
        </w:rPr>
      </w:pPr>
      <w:hyperlink w:anchor="_Toc86010123" w:history="1">
        <w:r w:rsidRPr="00AB63C1">
          <w:rPr>
            <w:rStyle w:val="Hyperlink"/>
            <w:noProof/>
          </w:rPr>
          <w:t>Figure 7 - Trends in total PSO Passenger journeys, 2012-2018 [11]</w:t>
        </w:r>
        <w:r>
          <w:rPr>
            <w:noProof/>
            <w:webHidden/>
          </w:rPr>
          <w:tab/>
        </w:r>
        <w:r>
          <w:rPr>
            <w:noProof/>
            <w:webHidden/>
          </w:rPr>
          <w:fldChar w:fldCharType="begin"/>
        </w:r>
        <w:r>
          <w:rPr>
            <w:noProof/>
            <w:webHidden/>
          </w:rPr>
          <w:instrText xml:space="preserve"> PAGEREF _Toc86010123 \h </w:instrText>
        </w:r>
        <w:r>
          <w:rPr>
            <w:noProof/>
            <w:webHidden/>
          </w:rPr>
        </w:r>
        <w:r>
          <w:rPr>
            <w:noProof/>
            <w:webHidden/>
          </w:rPr>
          <w:fldChar w:fldCharType="separate"/>
        </w:r>
        <w:r>
          <w:rPr>
            <w:noProof/>
            <w:webHidden/>
          </w:rPr>
          <w:t>10</w:t>
        </w:r>
        <w:r>
          <w:rPr>
            <w:noProof/>
            <w:webHidden/>
          </w:rPr>
          <w:fldChar w:fldCharType="end"/>
        </w:r>
      </w:hyperlink>
    </w:p>
    <w:p w14:paraId="12018090" w14:textId="17517888" w:rsidR="002717F0" w:rsidRDefault="002717F0">
      <w:pPr>
        <w:pStyle w:val="TableofFigures"/>
        <w:tabs>
          <w:tab w:val="right" w:leader="dot" w:pos="9017"/>
        </w:tabs>
        <w:rPr>
          <w:noProof/>
          <w:sz w:val="22"/>
          <w:szCs w:val="22"/>
          <w:lang w:val="en-IE" w:eastAsia="en-IE"/>
        </w:rPr>
      </w:pPr>
      <w:hyperlink w:anchor="_Toc86010124" w:history="1">
        <w:r w:rsidRPr="00AB63C1">
          <w:rPr>
            <w:rStyle w:val="Hyperlink"/>
            <w:noProof/>
          </w:rPr>
          <w:t>Figure 8 - Saint-Gobain Isover System - Insulation of the Envelope [1]</w:t>
        </w:r>
        <w:r>
          <w:rPr>
            <w:noProof/>
            <w:webHidden/>
          </w:rPr>
          <w:tab/>
        </w:r>
        <w:r>
          <w:rPr>
            <w:noProof/>
            <w:webHidden/>
          </w:rPr>
          <w:fldChar w:fldCharType="begin"/>
        </w:r>
        <w:r>
          <w:rPr>
            <w:noProof/>
            <w:webHidden/>
          </w:rPr>
          <w:instrText xml:space="preserve"> PAGEREF _Toc86010124 \h </w:instrText>
        </w:r>
        <w:r>
          <w:rPr>
            <w:noProof/>
            <w:webHidden/>
          </w:rPr>
        </w:r>
        <w:r>
          <w:rPr>
            <w:noProof/>
            <w:webHidden/>
          </w:rPr>
          <w:fldChar w:fldCharType="separate"/>
        </w:r>
        <w:r>
          <w:rPr>
            <w:noProof/>
            <w:webHidden/>
          </w:rPr>
          <w:t>13</w:t>
        </w:r>
        <w:r>
          <w:rPr>
            <w:noProof/>
            <w:webHidden/>
          </w:rPr>
          <w:fldChar w:fldCharType="end"/>
        </w:r>
      </w:hyperlink>
    </w:p>
    <w:p w14:paraId="5EADC9F6" w14:textId="4FBD5A5D" w:rsidR="002717F0" w:rsidRDefault="002717F0">
      <w:pPr>
        <w:pStyle w:val="TableofFigures"/>
        <w:tabs>
          <w:tab w:val="right" w:leader="dot" w:pos="9017"/>
        </w:tabs>
        <w:rPr>
          <w:noProof/>
          <w:sz w:val="22"/>
          <w:szCs w:val="22"/>
          <w:lang w:val="en-IE" w:eastAsia="en-IE"/>
        </w:rPr>
      </w:pPr>
      <w:hyperlink w:anchor="_Toc86010125" w:history="1">
        <w:r w:rsidRPr="00AB63C1">
          <w:rPr>
            <w:rStyle w:val="Hyperlink"/>
            <w:noProof/>
          </w:rPr>
          <w:t>Figure 9 - Policy Coverage of total final energy consumption in buildings, 2000-2018 [4]</w:t>
        </w:r>
        <w:r>
          <w:rPr>
            <w:noProof/>
            <w:webHidden/>
          </w:rPr>
          <w:tab/>
        </w:r>
        <w:r>
          <w:rPr>
            <w:noProof/>
            <w:webHidden/>
          </w:rPr>
          <w:fldChar w:fldCharType="begin"/>
        </w:r>
        <w:r>
          <w:rPr>
            <w:noProof/>
            <w:webHidden/>
          </w:rPr>
          <w:instrText xml:space="preserve"> PAGEREF _Toc86010125 \h </w:instrText>
        </w:r>
        <w:r>
          <w:rPr>
            <w:noProof/>
            <w:webHidden/>
          </w:rPr>
        </w:r>
        <w:r>
          <w:rPr>
            <w:noProof/>
            <w:webHidden/>
          </w:rPr>
          <w:fldChar w:fldCharType="separate"/>
        </w:r>
        <w:r>
          <w:rPr>
            <w:noProof/>
            <w:webHidden/>
          </w:rPr>
          <w:t>15</w:t>
        </w:r>
        <w:r>
          <w:rPr>
            <w:noProof/>
            <w:webHidden/>
          </w:rPr>
          <w:fldChar w:fldCharType="end"/>
        </w:r>
      </w:hyperlink>
    </w:p>
    <w:p w14:paraId="4C29BE4E" w14:textId="47FE16B6" w:rsidR="002717F0" w:rsidRDefault="002717F0">
      <w:pPr>
        <w:pStyle w:val="TableofFigures"/>
        <w:tabs>
          <w:tab w:val="right" w:leader="dot" w:pos="9017"/>
        </w:tabs>
        <w:rPr>
          <w:noProof/>
          <w:sz w:val="22"/>
          <w:szCs w:val="22"/>
          <w:lang w:val="en-IE" w:eastAsia="en-IE"/>
        </w:rPr>
      </w:pPr>
      <w:hyperlink w:anchor="_Toc86010126" w:history="1">
        <w:r w:rsidRPr="00AB63C1">
          <w:rPr>
            <w:rStyle w:val="Hyperlink"/>
            <w:noProof/>
          </w:rPr>
          <w:t>Figure 10 - Energy performance of departmental groups</w:t>
        </w:r>
        <w:r>
          <w:rPr>
            <w:noProof/>
            <w:webHidden/>
          </w:rPr>
          <w:tab/>
        </w:r>
        <w:r>
          <w:rPr>
            <w:noProof/>
            <w:webHidden/>
          </w:rPr>
          <w:fldChar w:fldCharType="begin"/>
        </w:r>
        <w:r>
          <w:rPr>
            <w:noProof/>
            <w:webHidden/>
          </w:rPr>
          <w:instrText xml:space="preserve"> PAGEREF _Toc86010126 \h </w:instrText>
        </w:r>
        <w:r>
          <w:rPr>
            <w:noProof/>
            <w:webHidden/>
          </w:rPr>
        </w:r>
        <w:r>
          <w:rPr>
            <w:noProof/>
            <w:webHidden/>
          </w:rPr>
          <w:fldChar w:fldCharType="separate"/>
        </w:r>
        <w:r>
          <w:rPr>
            <w:noProof/>
            <w:webHidden/>
          </w:rPr>
          <w:t>18</w:t>
        </w:r>
        <w:r>
          <w:rPr>
            <w:noProof/>
            <w:webHidden/>
          </w:rPr>
          <w:fldChar w:fldCharType="end"/>
        </w:r>
      </w:hyperlink>
    </w:p>
    <w:p w14:paraId="78768B4D" w14:textId="6F7FD025" w:rsidR="002717F0" w:rsidRDefault="002717F0">
      <w:pPr>
        <w:pStyle w:val="TableofFigures"/>
        <w:tabs>
          <w:tab w:val="right" w:leader="dot" w:pos="9017"/>
        </w:tabs>
        <w:rPr>
          <w:noProof/>
          <w:sz w:val="22"/>
          <w:szCs w:val="22"/>
          <w:lang w:val="en-IE" w:eastAsia="en-IE"/>
        </w:rPr>
      </w:pPr>
      <w:hyperlink w:anchor="_Toc86010127" w:history="1">
        <w:r w:rsidRPr="00AB63C1">
          <w:rPr>
            <w:rStyle w:val="Hyperlink"/>
            <w:noProof/>
          </w:rPr>
          <w:t>Figure 11 - Departmental performance against 2020 target (1)</w:t>
        </w:r>
        <w:r>
          <w:rPr>
            <w:noProof/>
            <w:webHidden/>
          </w:rPr>
          <w:tab/>
        </w:r>
        <w:r>
          <w:rPr>
            <w:noProof/>
            <w:webHidden/>
          </w:rPr>
          <w:fldChar w:fldCharType="begin"/>
        </w:r>
        <w:r>
          <w:rPr>
            <w:noProof/>
            <w:webHidden/>
          </w:rPr>
          <w:instrText xml:space="preserve"> PAGEREF _Toc86010127 \h </w:instrText>
        </w:r>
        <w:r>
          <w:rPr>
            <w:noProof/>
            <w:webHidden/>
          </w:rPr>
        </w:r>
        <w:r>
          <w:rPr>
            <w:noProof/>
            <w:webHidden/>
          </w:rPr>
          <w:fldChar w:fldCharType="separate"/>
        </w:r>
        <w:r>
          <w:rPr>
            <w:noProof/>
            <w:webHidden/>
          </w:rPr>
          <w:t>19</w:t>
        </w:r>
        <w:r>
          <w:rPr>
            <w:noProof/>
            <w:webHidden/>
          </w:rPr>
          <w:fldChar w:fldCharType="end"/>
        </w:r>
      </w:hyperlink>
    </w:p>
    <w:p w14:paraId="76CB086C" w14:textId="70860CD5" w:rsidR="002717F0" w:rsidRDefault="002717F0">
      <w:pPr>
        <w:pStyle w:val="TableofFigures"/>
        <w:tabs>
          <w:tab w:val="right" w:leader="dot" w:pos="9017"/>
        </w:tabs>
        <w:rPr>
          <w:noProof/>
          <w:sz w:val="22"/>
          <w:szCs w:val="22"/>
          <w:lang w:val="en-IE" w:eastAsia="en-IE"/>
        </w:rPr>
      </w:pPr>
      <w:hyperlink w:anchor="_Toc86010128" w:history="1">
        <w:r w:rsidRPr="00AB63C1">
          <w:rPr>
            <w:rStyle w:val="Hyperlink"/>
            <w:noProof/>
          </w:rPr>
          <w:t>Figure 12 - Departmental performance against 2020 target (2)</w:t>
        </w:r>
        <w:r>
          <w:rPr>
            <w:noProof/>
            <w:webHidden/>
          </w:rPr>
          <w:tab/>
        </w:r>
        <w:r>
          <w:rPr>
            <w:noProof/>
            <w:webHidden/>
          </w:rPr>
          <w:fldChar w:fldCharType="begin"/>
        </w:r>
        <w:r>
          <w:rPr>
            <w:noProof/>
            <w:webHidden/>
          </w:rPr>
          <w:instrText xml:space="preserve"> PAGEREF _Toc86010128 \h </w:instrText>
        </w:r>
        <w:r>
          <w:rPr>
            <w:noProof/>
            <w:webHidden/>
          </w:rPr>
        </w:r>
        <w:r>
          <w:rPr>
            <w:noProof/>
            <w:webHidden/>
          </w:rPr>
          <w:fldChar w:fldCharType="separate"/>
        </w:r>
        <w:r>
          <w:rPr>
            <w:noProof/>
            <w:webHidden/>
          </w:rPr>
          <w:t>19</w:t>
        </w:r>
        <w:r>
          <w:rPr>
            <w:noProof/>
            <w:webHidden/>
          </w:rPr>
          <w:fldChar w:fldCharType="end"/>
        </w:r>
      </w:hyperlink>
    </w:p>
    <w:p w14:paraId="24402DC4" w14:textId="7EAD6DDF" w:rsidR="00BF299D" w:rsidRDefault="00EA0BA9" w:rsidP="00A84575">
      <w:pPr>
        <w:pStyle w:val="TableofFigures"/>
        <w:tabs>
          <w:tab w:val="right" w:leader="dot" w:pos="9017"/>
        </w:tabs>
        <w:rPr>
          <w:rFonts w:ascii="Calibri Light" w:eastAsia="Calibri Light" w:hAnsi="Calibri Light" w:cs="Calibri Light"/>
          <w:sz w:val="28"/>
          <w:szCs w:val="28"/>
        </w:rPr>
      </w:pPr>
      <w:r>
        <w:rPr>
          <w:rFonts w:ascii="Calibri Light" w:eastAsia="Calibri Light" w:hAnsi="Calibri Light" w:cs="Calibri Light"/>
          <w:sz w:val="28"/>
          <w:szCs w:val="28"/>
        </w:rPr>
        <w:fldChar w:fldCharType="end"/>
      </w:r>
    </w:p>
    <w:p w14:paraId="26C55533" w14:textId="430EC1F2" w:rsidR="0019543E" w:rsidRPr="00B32314" w:rsidRDefault="00A139AD" w:rsidP="0019543E">
      <w:pPr>
        <w:pStyle w:val="Heading1"/>
        <w:rPr>
          <w:b/>
          <w:bCs/>
          <w:color w:val="000000" w:themeColor="text1"/>
        </w:rPr>
      </w:pPr>
      <w:bookmarkStart w:id="2" w:name="_Toc86008762"/>
      <w:r w:rsidRPr="1527B517">
        <w:rPr>
          <w:b/>
          <w:color w:val="000000" w:themeColor="accent6"/>
        </w:rPr>
        <w:t>List of Tables</w:t>
      </w:r>
      <w:bookmarkEnd w:id="2"/>
      <w:r w:rsidRPr="1527B517">
        <w:rPr>
          <w:b/>
          <w:color w:val="000000" w:themeColor="accent6"/>
        </w:rPr>
        <w:t xml:space="preserve"> </w:t>
      </w:r>
    </w:p>
    <w:p w14:paraId="02DCE266" w14:textId="538B350F" w:rsidR="002717F0" w:rsidRDefault="00A139AD">
      <w:pPr>
        <w:pStyle w:val="TableofFigures"/>
        <w:tabs>
          <w:tab w:val="right" w:leader="dot" w:pos="9017"/>
        </w:tabs>
        <w:rPr>
          <w:noProof/>
          <w:sz w:val="22"/>
          <w:szCs w:val="22"/>
          <w:lang w:val="en-IE" w:eastAsia="en-IE"/>
        </w:rPr>
      </w:pPr>
      <w:r>
        <w:rPr>
          <w:rFonts w:ascii="Calibri Light" w:eastAsia="Calibri Light" w:hAnsi="Calibri Light" w:cs="Calibri Light"/>
          <w:sz w:val="28"/>
          <w:szCs w:val="28"/>
        </w:rPr>
        <w:fldChar w:fldCharType="begin"/>
      </w:r>
      <w:r>
        <w:rPr>
          <w:rFonts w:ascii="Calibri Light" w:eastAsia="Calibri Light" w:hAnsi="Calibri Light" w:cs="Calibri Light"/>
          <w:sz w:val="28"/>
          <w:szCs w:val="28"/>
        </w:rPr>
        <w:instrText xml:space="preserve"> TOC \h \z \c "Table" </w:instrText>
      </w:r>
      <w:r>
        <w:rPr>
          <w:rFonts w:ascii="Calibri Light" w:eastAsia="Calibri Light" w:hAnsi="Calibri Light" w:cs="Calibri Light"/>
          <w:sz w:val="28"/>
          <w:szCs w:val="28"/>
        </w:rPr>
        <w:fldChar w:fldCharType="separate"/>
      </w:r>
      <w:hyperlink w:anchor="_Toc86010129" w:history="1">
        <w:r w:rsidR="002717F0" w:rsidRPr="007A1AA5">
          <w:rPr>
            <w:rStyle w:val="Hyperlink"/>
            <w:noProof/>
          </w:rPr>
          <w:t>Table 1 - Growth rates, quantities and shares of final consumption in transport [10]</w:t>
        </w:r>
        <w:r w:rsidR="002717F0">
          <w:rPr>
            <w:noProof/>
            <w:webHidden/>
          </w:rPr>
          <w:tab/>
        </w:r>
        <w:r w:rsidR="002717F0">
          <w:rPr>
            <w:noProof/>
            <w:webHidden/>
          </w:rPr>
          <w:fldChar w:fldCharType="begin"/>
        </w:r>
        <w:r w:rsidR="002717F0">
          <w:rPr>
            <w:noProof/>
            <w:webHidden/>
          </w:rPr>
          <w:instrText xml:space="preserve"> PAGEREF _Toc86010129 \h </w:instrText>
        </w:r>
        <w:r w:rsidR="002717F0">
          <w:rPr>
            <w:noProof/>
            <w:webHidden/>
          </w:rPr>
        </w:r>
        <w:r w:rsidR="002717F0">
          <w:rPr>
            <w:noProof/>
            <w:webHidden/>
          </w:rPr>
          <w:fldChar w:fldCharType="separate"/>
        </w:r>
        <w:r w:rsidR="002717F0">
          <w:rPr>
            <w:noProof/>
            <w:webHidden/>
          </w:rPr>
          <w:t>8</w:t>
        </w:r>
        <w:r w:rsidR="002717F0">
          <w:rPr>
            <w:noProof/>
            <w:webHidden/>
          </w:rPr>
          <w:fldChar w:fldCharType="end"/>
        </w:r>
      </w:hyperlink>
    </w:p>
    <w:p w14:paraId="216737F4" w14:textId="0370AD75" w:rsidR="00BF299D" w:rsidRPr="00A84575" w:rsidRDefault="00A139AD" w:rsidP="00CC612C">
      <w:pPr>
        <w:rPr>
          <w:rFonts w:ascii="Calibri Light" w:eastAsia="Calibri Light" w:hAnsi="Calibri Light" w:cs="Calibri Light"/>
          <w:sz w:val="28"/>
          <w:szCs w:val="28"/>
        </w:rPr>
      </w:pPr>
      <w:r>
        <w:rPr>
          <w:rFonts w:ascii="Calibri Light" w:eastAsia="Calibri Light" w:hAnsi="Calibri Light" w:cs="Calibri Light"/>
          <w:sz w:val="28"/>
          <w:szCs w:val="28"/>
        </w:rPr>
        <w:fldChar w:fldCharType="end"/>
      </w:r>
    </w:p>
    <w:p w14:paraId="3837F436" w14:textId="77777777" w:rsidR="00574527" w:rsidRDefault="00574527">
      <w:pPr>
        <w:rPr>
          <w:rFonts w:asciiTheme="majorHAnsi" w:eastAsiaTheme="majorEastAsia" w:hAnsiTheme="majorHAnsi" w:cstheme="majorBidi"/>
          <w:b/>
          <w:color w:val="000000" w:themeColor="accent6"/>
          <w:sz w:val="36"/>
          <w:szCs w:val="36"/>
        </w:rPr>
      </w:pPr>
      <w:bookmarkStart w:id="3" w:name="_Toc60422537"/>
      <w:r>
        <w:rPr>
          <w:b/>
          <w:color w:val="000000" w:themeColor="accent6"/>
        </w:rPr>
        <w:br w:type="page"/>
      </w:r>
    </w:p>
    <w:p w14:paraId="1D4342CA" w14:textId="68911C23" w:rsidR="00BC11DA" w:rsidRDefault="00B87C25" w:rsidP="00BC11DA">
      <w:pPr>
        <w:pStyle w:val="Heading1"/>
        <w:rPr>
          <w:b/>
          <w:color w:val="000000" w:themeColor="accent6"/>
        </w:rPr>
      </w:pPr>
      <w:bookmarkStart w:id="4" w:name="_Toc86008763"/>
      <w:r w:rsidRPr="558068F2">
        <w:rPr>
          <w:b/>
          <w:color w:val="000000" w:themeColor="accent6"/>
        </w:rPr>
        <w:lastRenderedPageBreak/>
        <w:t>Introduction</w:t>
      </w:r>
      <w:bookmarkEnd w:id="3"/>
      <w:bookmarkEnd w:id="4"/>
    </w:p>
    <w:p w14:paraId="3435CC05" w14:textId="77777777" w:rsidR="00226760" w:rsidRDefault="00226760" w:rsidP="0031408F"/>
    <w:p w14:paraId="59D74B8B" w14:textId="5CF2DF99" w:rsidR="00226760" w:rsidRPr="00220FEE" w:rsidRDefault="00220FEE" w:rsidP="001436D8">
      <w:pPr>
        <w:jc w:val="both"/>
        <w:rPr>
          <w:sz w:val="24"/>
          <w:szCs w:val="24"/>
        </w:rPr>
      </w:pPr>
      <w:r w:rsidRPr="00220FEE">
        <w:rPr>
          <w:sz w:val="24"/>
          <w:szCs w:val="24"/>
        </w:rPr>
        <w:t xml:space="preserve">Energy efficiency </w:t>
      </w:r>
      <w:r w:rsidR="001022D3">
        <w:rPr>
          <w:sz w:val="24"/>
          <w:szCs w:val="24"/>
        </w:rPr>
        <w:t>is the process</w:t>
      </w:r>
      <w:r w:rsidRPr="00220FEE">
        <w:rPr>
          <w:sz w:val="24"/>
          <w:szCs w:val="24"/>
        </w:rPr>
        <w:t xml:space="preserve"> </w:t>
      </w:r>
      <w:r w:rsidR="00F42719">
        <w:rPr>
          <w:sz w:val="24"/>
          <w:szCs w:val="24"/>
        </w:rPr>
        <w:t>of</w:t>
      </w:r>
      <w:r w:rsidRPr="00220FEE">
        <w:rPr>
          <w:sz w:val="24"/>
          <w:szCs w:val="24"/>
        </w:rPr>
        <w:t xml:space="preserve"> using less energy to perform the same task </w:t>
      </w:r>
      <w:r w:rsidR="00F42719">
        <w:rPr>
          <w:sz w:val="24"/>
          <w:szCs w:val="24"/>
        </w:rPr>
        <w:t>which</w:t>
      </w:r>
      <w:r w:rsidRPr="00220FEE">
        <w:rPr>
          <w:sz w:val="24"/>
          <w:szCs w:val="24"/>
        </w:rPr>
        <w:t xml:space="preserve"> </w:t>
      </w:r>
      <w:r w:rsidR="007B5677" w:rsidRPr="00220FEE">
        <w:rPr>
          <w:sz w:val="24"/>
          <w:szCs w:val="24"/>
        </w:rPr>
        <w:t>eliminat</w:t>
      </w:r>
      <w:r w:rsidR="007B5677">
        <w:rPr>
          <w:sz w:val="24"/>
          <w:szCs w:val="24"/>
        </w:rPr>
        <w:t>es</w:t>
      </w:r>
      <w:r w:rsidRPr="00220FEE">
        <w:rPr>
          <w:sz w:val="24"/>
          <w:szCs w:val="24"/>
        </w:rPr>
        <w:t xml:space="preserve"> energy waste. Energy efficiency brings a variety of benefits</w:t>
      </w:r>
      <w:r w:rsidR="007B5677">
        <w:rPr>
          <w:sz w:val="24"/>
          <w:szCs w:val="24"/>
        </w:rPr>
        <w:t xml:space="preserve"> including</w:t>
      </w:r>
      <w:r w:rsidRPr="00220FEE">
        <w:rPr>
          <w:sz w:val="24"/>
          <w:szCs w:val="24"/>
        </w:rPr>
        <w:t xml:space="preserve"> reducing </w:t>
      </w:r>
      <w:r w:rsidR="007B5677">
        <w:rPr>
          <w:sz w:val="24"/>
          <w:szCs w:val="24"/>
        </w:rPr>
        <w:t>Co2</w:t>
      </w:r>
      <w:r w:rsidRPr="00220FEE">
        <w:rPr>
          <w:sz w:val="24"/>
          <w:szCs w:val="24"/>
        </w:rPr>
        <w:t xml:space="preserve"> emissions, reducing demand for energy imports, and lowering </w:t>
      </w:r>
      <w:r w:rsidR="007B5677">
        <w:rPr>
          <w:sz w:val="24"/>
          <w:szCs w:val="24"/>
        </w:rPr>
        <w:t xml:space="preserve">energy </w:t>
      </w:r>
      <w:r w:rsidRPr="00220FEE">
        <w:rPr>
          <w:sz w:val="24"/>
          <w:szCs w:val="24"/>
        </w:rPr>
        <w:t>costs on a household and economy</w:t>
      </w:r>
      <w:r w:rsidR="007B5677">
        <w:rPr>
          <w:sz w:val="24"/>
          <w:szCs w:val="24"/>
        </w:rPr>
        <w:t xml:space="preserve"> </w:t>
      </w:r>
      <w:r w:rsidRPr="00220FEE">
        <w:rPr>
          <w:sz w:val="24"/>
          <w:szCs w:val="24"/>
        </w:rPr>
        <w:t xml:space="preserve">wide level. </w:t>
      </w:r>
      <w:r w:rsidR="001C4E43">
        <w:rPr>
          <w:sz w:val="24"/>
          <w:szCs w:val="24"/>
        </w:rPr>
        <w:t>I</w:t>
      </w:r>
      <w:r w:rsidRPr="00220FEE">
        <w:rPr>
          <w:sz w:val="24"/>
          <w:szCs w:val="24"/>
        </w:rPr>
        <w:t xml:space="preserve">mproving energy efficiency is the cheapest </w:t>
      </w:r>
      <w:r w:rsidR="001C4E43">
        <w:rPr>
          <w:sz w:val="24"/>
          <w:szCs w:val="24"/>
        </w:rPr>
        <w:t>and</w:t>
      </w:r>
      <w:r w:rsidRPr="00220FEE">
        <w:rPr>
          <w:sz w:val="24"/>
          <w:szCs w:val="24"/>
        </w:rPr>
        <w:t xml:space="preserve"> most immediate way to reduce the use of fossil fuels. </w:t>
      </w:r>
      <w:r w:rsidR="00D30F5C" w:rsidRPr="00D30F5C">
        <w:rPr>
          <w:sz w:val="24"/>
          <w:szCs w:val="24"/>
        </w:rPr>
        <w:t>Every area</w:t>
      </w:r>
      <w:r w:rsidRPr="00220FEE">
        <w:rPr>
          <w:sz w:val="24"/>
          <w:szCs w:val="24"/>
        </w:rPr>
        <w:t xml:space="preserve"> of the economy, whether it is buildings, transportation, industry, or energy generation</w:t>
      </w:r>
      <w:r w:rsidR="00D30F5C" w:rsidRPr="00D30F5C">
        <w:rPr>
          <w:sz w:val="24"/>
          <w:szCs w:val="24"/>
        </w:rPr>
        <w:t>, has great prospects for efficiency improvements</w:t>
      </w:r>
      <w:r w:rsidR="00D30F5C">
        <w:rPr>
          <w:sz w:val="24"/>
          <w:szCs w:val="24"/>
        </w:rPr>
        <w:t xml:space="preserve"> to </w:t>
      </w:r>
      <w:r w:rsidR="00C54402">
        <w:rPr>
          <w:sz w:val="24"/>
          <w:szCs w:val="24"/>
        </w:rPr>
        <w:t xml:space="preserve">save on costs and to reduce </w:t>
      </w:r>
      <w:r w:rsidR="00227D55">
        <w:rPr>
          <w:sz w:val="24"/>
          <w:szCs w:val="24"/>
        </w:rPr>
        <w:t>thei</w:t>
      </w:r>
      <w:r w:rsidR="00705C07">
        <w:rPr>
          <w:sz w:val="24"/>
          <w:szCs w:val="24"/>
        </w:rPr>
        <w:t>r carbon footprint</w:t>
      </w:r>
      <w:r w:rsidR="00D30F5C" w:rsidRPr="00D30F5C">
        <w:rPr>
          <w:sz w:val="24"/>
          <w:szCs w:val="24"/>
        </w:rPr>
        <w:t>.</w:t>
      </w:r>
    </w:p>
    <w:p w14:paraId="459229AC" w14:textId="65BC7AA9" w:rsidR="00381156" w:rsidRPr="00220FEE" w:rsidRDefault="00381156" w:rsidP="001436D8">
      <w:pPr>
        <w:jc w:val="both"/>
        <w:rPr>
          <w:sz w:val="24"/>
          <w:szCs w:val="24"/>
        </w:rPr>
      </w:pPr>
      <w:r>
        <w:rPr>
          <w:sz w:val="24"/>
          <w:szCs w:val="24"/>
        </w:rPr>
        <w:t xml:space="preserve">In Ireland, </w:t>
      </w:r>
      <w:r w:rsidR="004A6A5F">
        <w:rPr>
          <w:sz w:val="24"/>
          <w:szCs w:val="24"/>
        </w:rPr>
        <w:t>Transport</w:t>
      </w:r>
      <w:r w:rsidR="00DC19D7">
        <w:rPr>
          <w:sz w:val="24"/>
          <w:szCs w:val="24"/>
        </w:rPr>
        <w:t xml:space="preserve"> is one of the biggest consumers of energy, </w:t>
      </w:r>
      <w:r w:rsidR="00B828FE">
        <w:rPr>
          <w:sz w:val="24"/>
          <w:szCs w:val="24"/>
        </w:rPr>
        <w:t>accounting for 18</w:t>
      </w:r>
      <w:r w:rsidR="007168CD">
        <w:rPr>
          <w:sz w:val="24"/>
          <w:szCs w:val="24"/>
        </w:rPr>
        <w:t>%</w:t>
      </w:r>
      <w:r w:rsidR="00B828FE">
        <w:rPr>
          <w:sz w:val="24"/>
          <w:szCs w:val="24"/>
        </w:rPr>
        <w:t xml:space="preserve"> in 2019</w:t>
      </w:r>
      <w:r w:rsidR="00E109A1">
        <w:rPr>
          <w:sz w:val="24"/>
          <w:szCs w:val="24"/>
        </w:rPr>
        <w:t xml:space="preserve"> and b</w:t>
      </w:r>
      <w:r w:rsidR="00F21700" w:rsidRPr="00630700">
        <w:rPr>
          <w:sz w:val="24"/>
          <w:szCs w:val="24"/>
        </w:rPr>
        <w:t xml:space="preserve">uildings </w:t>
      </w:r>
      <w:r w:rsidR="00F21700">
        <w:rPr>
          <w:sz w:val="24"/>
          <w:szCs w:val="24"/>
        </w:rPr>
        <w:t xml:space="preserve">also </w:t>
      </w:r>
      <w:r w:rsidR="00F21700" w:rsidRPr="00630700">
        <w:rPr>
          <w:sz w:val="24"/>
          <w:szCs w:val="24"/>
        </w:rPr>
        <w:t>account for some 41</w:t>
      </w:r>
      <w:r w:rsidR="00F21700">
        <w:rPr>
          <w:sz w:val="24"/>
          <w:szCs w:val="24"/>
        </w:rPr>
        <w:t>%</w:t>
      </w:r>
      <w:r w:rsidR="00F21700" w:rsidRPr="00630700">
        <w:rPr>
          <w:sz w:val="24"/>
          <w:szCs w:val="24"/>
        </w:rPr>
        <w:t xml:space="preserve"> of global energy savings potential by 2035</w:t>
      </w:r>
      <w:r w:rsidR="002C71F4">
        <w:rPr>
          <w:sz w:val="24"/>
          <w:szCs w:val="24"/>
        </w:rPr>
        <w:t xml:space="preserve">. </w:t>
      </w:r>
      <w:r w:rsidR="00E109A1">
        <w:rPr>
          <w:sz w:val="24"/>
          <w:szCs w:val="24"/>
        </w:rPr>
        <w:t>Therefore</w:t>
      </w:r>
      <w:r w:rsidR="00CE6ED9">
        <w:rPr>
          <w:sz w:val="24"/>
          <w:szCs w:val="24"/>
        </w:rPr>
        <w:t>,</w:t>
      </w:r>
      <w:r w:rsidR="00E109A1">
        <w:rPr>
          <w:sz w:val="24"/>
          <w:szCs w:val="24"/>
        </w:rPr>
        <w:t xml:space="preserve"> i</w:t>
      </w:r>
      <w:r w:rsidR="007168CD">
        <w:rPr>
          <w:sz w:val="24"/>
          <w:szCs w:val="24"/>
        </w:rPr>
        <w:t xml:space="preserve">n this report we will discuss the </w:t>
      </w:r>
      <w:r w:rsidR="00905C5F">
        <w:rPr>
          <w:sz w:val="24"/>
          <w:szCs w:val="24"/>
        </w:rPr>
        <w:t>energy efficiency progress in the transport field, in building and building regulations</w:t>
      </w:r>
      <w:r w:rsidR="00E109A1">
        <w:rPr>
          <w:sz w:val="24"/>
          <w:szCs w:val="24"/>
        </w:rPr>
        <w:t xml:space="preserve"> and </w:t>
      </w:r>
      <w:r w:rsidR="00EE1243">
        <w:rPr>
          <w:sz w:val="24"/>
          <w:szCs w:val="24"/>
        </w:rPr>
        <w:t>two case studies are discussed that show the advantaged</w:t>
      </w:r>
      <w:r w:rsidR="00594E14">
        <w:rPr>
          <w:sz w:val="24"/>
          <w:szCs w:val="24"/>
        </w:rPr>
        <w:t xml:space="preserve"> of </w:t>
      </w:r>
      <w:r w:rsidR="009833F5">
        <w:rPr>
          <w:sz w:val="24"/>
          <w:szCs w:val="24"/>
        </w:rPr>
        <w:t xml:space="preserve">changing to higher efficient systems. </w:t>
      </w:r>
      <w:r w:rsidR="00220D21">
        <w:rPr>
          <w:sz w:val="24"/>
          <w:szCs w:val="24"/>
        </w:rPr>
        <w:t>Lastly the</w:t>
      </w:r>
      <w:r w:rsidR="00220D21" w:rsidRPr="00220D21">
        <w:rPr>
          <w:sz w:val="24"/>
          <w:szCs w:val="24"/>
        </w:rPr>
        <w:t xml:space="preserve"> Report on Public Sector Energy Efficiency Performance</w:t>
      </w:r>
      <w:r w:rsidR="005E35EB">
        <w:rPr>
          <w:sz w:val="24"/>
          <w:szCs w:val="24"/>
        </w:rPr>
        <w:t xml:space="preserve"> is discussed which shows the progress of </w:t>
      </w:r>
      <w:r w:rsidR="007F6AF4">
        <w:rPr>
          <w:sz w:val="24"/>
          <w:szCs w:val="24"/>
        </w:rPr>
        <w:t xml:space="preserve">public sector </w:t>
      </w:r>
      <w:r w:rsidR="00156692">
        <w:rPr>
          <w:sz w:val="24"/>
          <w:szCs w:val="24"/>
        </w:rPr>
        <w:t>energy efficiency.</w:t>
      </w:r>
    </w:p>
    <w:p w14:paraId="0F004B00" w14:textId="618167F4" w:rsidR="191C3A26" w:rsidRDefault="191C3A26" w:rsidP="191C3A26"/>
    <w:p w14:paraId="2C078E63" w14:textId="4050E155" w:rsidR="006B6C6B" w:rsidRDefault="006B6C6B" w:rsidP="3DB3F7CE">
      <w:pPr>
        <w:rPr>
          <w:sz w:val="24"/>
          <w:szCs w:val="24"/>
        </w:rPr>
      </w:pPr>
    </w:p>
    <w:p w14:paraId="75F8893B" w14:textId="77777777" w:rsidR="002E6226" w:rsidRPr="002E6226" w:rsidRDefault="002E6226" w:rsidP="3DB3F7CE">
      <w:pPr>
        <w:rPr>
          <w:sz w:val="24"/>
          <w:szCs w:val="24"/>
        </w:rPr>
      </w:pPr>
    </w:p>
    <w:p w14:paraId="4F869480" w14:textId="77777777" w:rsidR="00D753D5" w:rsidRDefault="00D753D5">
      <w:pPr>
        <w:rPr>
          <w:rFonts w:asciiTheme="majorHAnsi" w:eastAsiaTheme="majorEastAsia" w:hAnsiTheme="majorHAnsi" w:cstheme="majorBidi"/>
          <w:b/>
          <w:bCs/>
          <w:color w:val="000000" w:themeColor="accent6"/>
          <w:sz w:val="36"/>
          <w:szCs w:val="36"/>
        </w:rPr>
      </w:pPr>
      <w:r>
        <w:rPr>
          <w:b/>
          <w:bCs/>
          <w:color w:val="000000" w:themeColor="accent6"/>
        </w:rPr>
        <w:br w:type="page"/>
      </w:r>
    </w:p>
    <w:p w14:paraId="6DDDD641" w14:textId="4CB17948" w:rsidR="008145C6" w:rsidRPr="008145C6" w:rsidRDefault="00DD0AE7" w:rsidP="008145C6">
      <w:pPr>
        <w:pStyle w:val="Heading1"/>
        <w:rPr>
          <w:b/>
          <w:bCs/>
          <w:color w:val="000000" w:themeColor="text1"/>
        </w:rPr>
      </w:pPr>
      <w:bookmarkStart w:id="5" w:name="_Toc86008764"/>
      <w:r w:rsidRPr="191C3A26">
        <w:rPr>
          <w:b/>
          <w:bCs/>
          <w:color w:val="000000" w:themeColor="accent6"/>
        </w:rPr>
        <w:lastRenderedPageBreak/>
        <w:t>1.</w:t>
      </w:r>
      <w:r w:rsidR="006E607A" w:rsidRPr="191C3A26">
        <w:rPr>
          <w:b/>
          <w:bCs/>
          <w:color w:val="000000" w:themeColor="accent6"/>
        </w:rPr>
        <w:t xml:space="preserve"> </w:t>
      </w:r>
      <w:r w:rsidR="0BADF306" w:rsidRPr="191C3A26">
        <w:rPr>
          <w:b/>
          <w:bCs/>
          <w:color w:val="000000" w:themeColor="accent6"/>
        </w:rPr>
        <w:t>Energy Efficiency in Transport</w:t>
      </w:r>
      <w:bookmarkEnd w:id="5"/>
    </w:p>
    <w:p w14:paraId="17FF1B31" w14:textId="77777777" w:rsidR="004C4D5D" w:rsidRDefault="004C4D5D" w:rsidP="004C4D5D">
      <w:pPr>
        <w:rPr>
          <w:rFonts w:ascii="Helvetica" w:hAnsi="Helvetica" w:cs="Helvetica"/>
          <w:color w:val="333333"/>
          <w:shd w:val="clear" w:color="auto" w:fill="FFFFFF"/>
        </w:rPr>
      </w:pPr>
    </w:p>
    <w:p w14:paraId="7050A028" w14:textId="254EF33D" w:rsidR="004C4D5D" w:rsidRDefault="004C4D5D" w:rsidP="008C4F35">
      <w:pPr>
        <w:spacing w:after="0" w:line="240" w:lineRule="auto"/>
        <w:jc w:val="both"/>
        <w:textAlignment w:val="baseline"/>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 xml:space="preserve">Energy efficiency in transport is transportation systems that are designed to provide a reduction of energy consumed in moving passengers, goods by road, rail, air, water, pipeline, and energy used in freight transportation moving fuels used by large trucks, freight trains or any other energy consumed in moving any type of load. </w:t>
      </w:r>
    </w:p>
    <w:p w14:paraId="5CDD7C65" w14:textId="77777777" w:rsidR="008C4F35" w:rsidRPr="008C4F35" w:rsidRDefault="008C4F35" w:rsidP="008C4F35">
      <w:pPr>
        <w:spacing w:after="0" w:line="240" w:lineRule="auto"/>
        <w:jc w:val="both"/>
        <w:textAlignment w:val="baseline"/>
        <w:rPr>
          <w:rFonts w:eastAsia="Times New Roman" w:cs="Segoe UI"/>
          <w:color w:val="000000"/>
          <w:position w:val="1"/>
          <w:sz w:val="24"/>
          <w:szCs w:val="24"/>
          <w:lang w:eastAsia="en-IE"/>
        </w:rPr>
      </w:pPr>
    </w:p>
    <w:p w14:paraId="7020176C" w14:textId="77777777" w:rsidR="00BC5D92" w:rsidRDefault="00682F55" w:rsidP="00F639C6">
      <w:pPr>
        <w:keepNext/>
        <w:spacing w:before="240"/>
      </w:pPr>
      <w:r>
        <w:rPr>
          <w:noProof/>
        </w:rPr>
        <w:drawing>
          <wp:inline distT="0" distB="0" distL="0" distR="0" wp14:anchorId="724F0FF5" wp14:editId="1EFD46B3">
            <wp:extent cx="5732145" cy="3374390"/>
            <wp:effectExtent l="0" t="0" r="1905" b="0"/>
            <wp:docPr id="4" name="Picture 4" descr="Nanotechnology and the Transportation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otechnology and the Transportation Indust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374390"/>
                    </a:xfrm>
                    <a:prstGeom prst="rect">
                      <a:avLst/>
                    </a:prstGeom>
                    <a:noFill/>
                    <a:ln>
                      <a:noFill/>
                    </a:ln>
                  </pic:spPr>
                </pic:pic>
              </a:graphicData>
            </a:graphic>
          </wp:inline>
        </w:drawing>
      </w:r>
    </w:p>
    <w:p w14:paraId="42B11806" w14:textId="7BFC5DDB" w:rsidR="00682F55" w:rsidRDefault="00BC5D92" w:rsidP="00BC5D92">
      <w:pPr>
        <w:pStyle w:val="Caption"/>
        <w:jc w:val="center"/>
      </w:pPr>
      <w:bookmarkStart w:id="6" w:name="_Toc86010117"/>
      <w:r>
        <w:t xml:space="preserve">Figure </w:t>
      </w:r>
      <w:r w:rsidR="007F71AB">
        <w:fldChar w:fldCharType="begin"/>
      </w:r>
      <w:r w:rsidR="007F71AB">
        <w:instrText xml:space="preserve"> SEQ Figure \* ARABIC </w:instrText>
      </w:r>
      <w:r w:rsidR="007F71AB">
        <w:fldChar w:fldCharType="separate"/>
      </w:r>
      <w:r>
        <w:rPr>
          <w:noProof/>
        </w:rPr>
        <w:t>1</w:t>
      </w:r>
      <w:r w:rsidR="007F71AB">
        <w:rPr>
          <w:noProof/>
        </w:rPr>
        <w:fldChar w:fldCharType="end"/>
      </w:r>
      <w:r>
        <w:t xml:space="preserve"> - Types of transportation where energy is consumed [9]</w:t>
      </w:r>
      <w:bookmarkEnd w:id="6"/>
    </w:p>
    <w:p w14:paraId="06259A28" w14:textId="1B86E59C" w:rsidR="007D2F2B" w:rsidRPr="007D2F2B" w:rsidRDefault="007D2F2B" w:rsidP="007D2F2B"/>
    <w:p w14:paraId="4673AFDA" w14:textId="5FD3ED9A" w:rsidR="00F639C6" w:rsidRPr="008C4F35" w:rsidRDefault="00F639C6" w:rsidP="008C4F35">
      <w:pPr>
        <w:spacing w:after="0" w:line="240" w:lineRule="auto"/>
        <w:jc w:val="both"/>
        <w:textAlignment w:val="baseline"/>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 xml:space="preserve">The driving </w:t>
      </w:r>
      <w:r w:rsidR="0052706E" w:rsidRPr="008C4F35">
        <w:rPr>
          <w:rFonts w:eastAsia="Times New Roman" w:cs="Segoe UI"/>
          <w:color w:val="000000"/>
          <w:position w:val="1"/>
          <w:sz w:val="24"/>
          <w:szCs w:val="24"/>
          <w:lang w:eastAsia="en-IE"/>
        </w:rPr>
        <w:t>behavior</w:t>
      </w:r>
      <w:r w:rsidRPr="008C4F35">
        <w:rPr>
          <w:rFonts w:eastAsia="Times New Roman" w:cs="Segoe UI"/>
          <w:color w:val="000000"/>
          <w:position w:val="1"/>
          <w:sz w:val="24"/>
          <w:szCs w:val="24"/>
          <w:lang w:eastAsia="en-IE"/>
        </w:rPr>
        <w:t xml:space="preserve"> is that the largest potential contribution to fuel efficiency, across nearly all vehicle types, is idle reduction. </w:t>
      </w:r>
      <w:r w:rsidR="00EB28EA" w:rsidRPr="008C4F35">
        <w:rPr>
          <w:rFonts w:eastAsia="Times New Roman" w:cs="Segoe UI"/>
          <w:color w:val="000000"/>
          <w:position w:val="1"/>
          <w:sz w:val="24"/>
          <w:szCs w:val="24"/>
          <w:lang w:eastAsia="en-IE"/>
        </w:rPr>
        <w:t xml:space="preserve">When </w:t>
      </w:r>
      <w:r w:rsidR="00801B74" w:rsidRPr="008C4F35">
        <w:rPr>
          <w:rFonts w:eastAsia="Times New Roman" w:cs="Segoe UI"/>
          <w:color w:val="000000"/>
          <w:position w:val="1"/>
          <w:sz w:val="24"/>
          <w:szCs w:val="24"/>
          <w:lang w:eastAsia="en-IE"/>
        </w:rPr>
        <w:t>the</w:t>
      </w:r>
      <w:r w:rsidR="00EB28EA" w:rsidRPr="008C4F35">
        <w:rPr>
          <w:rFonts w:eastAsia="Times New Roman" w:cs="Segoe UI"/>
          <w:color w:val="000000"/>
          <w:position w:val="1"/>
          <w:sz w:val="24"/>
          <w:szCs w:val="24"/>
          <w:lang w:eastAsia="en-IE"/>
        </w:rPr>
        <w:t xml:space="preserve"> engine of a car is running (i</w:t>
      </w:r>
      <w:r w:rsidRPr="008C4F35">
        <w:rPr>
          <w:rFonts w:eastAsia="Times New Roman" w:cs="Segoe UI"/>
          <w:color w:val="000000"/>
          <w:position w:val="1"/>
          <w:sz w:val="24"/>
          <w:szCs w:val="24"/>
          <w:lang w:eastAsia="en-IE"/>
        </w:rPr>
        <w:t>dling</w:t>
      </w:r>
      <w:r w:rsidR="00EB28EA" w:rsidRPr="008C4F35">
        <w:rPr>
          <w:rFonts w:eastAsia="Times New Roman" w:cs="Segoe UI"/>
          <w:color w:val="000000"/>
          <w:position w:val="1"/>
          <w:sz w:val="24"/>
          <w:szCs w:val="24"/>
          <w:lang w:eastAsia="en-IE"/>
        </w:rPr>
        <w:t>)</w:t>
      </w:r>
      <w:r w:rsidRPr="008C4F35">
        <w:rPr>
          <w:rFonts w:eastAsia="Times New Roman" w:cs="Segoe UI"/>
          <w:color w:val="000000"/>
          <w:position w:val="1"/>
          <w:sz w:val="24"/>
          <w:szCs w:val="24"/>
          <w:lang w:eastAsia="en-IE"/>
        </w:rPr>
        <w:t xml:space="preserve"> for long periods wastes fuel and poses a health risk to people in and around the vehicle. As an example, a typical idling bus diesel engine burns about half a gallon of fuel per hour. Vehicle diesel engines are generally tuned for optimum operation at travelling speeds so that they combust fuel less efficiently when idling. </w:t>
      </w:r>
    </w:p>
    <w:p w14:paraId="5F2E0BE5" w14:textId="2A001E4E" w:rsidR="00F639C6" w:rsidRPr="008C4F35" w:rsidRDefault="00EB28EA" w:rsidP="008C4F35">
      <w:pPr>
        <w:spacing w:after="0" w:line="240" w:lineRule="auto"/>
        <w:jc w:val="both"/>
        <w:textAlignment w:val="baseline"/>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I</w:t>
      </w:r>
      <w:r w:rsidR="0012393B" w:rsidRPr="008C4F35">
        <w:rPr>
          <w:rFonts w:eastAsia="Times New Roman" w:cs="Segoe UI"/>
          <w:color w:val="000000"/>
          <w:position w:val="1"/>
          <w:sz w:val="24"/>
          <w:szCs w:val="24"/>
          <w:lang w:eastAsia="en-IE"/>
        </w:rPr>
        <w:t>d</w:t>
      </w:r>
      <w:r w:rsidR="000241FA" w:rsidRPr="008C4F35">
        <w:rPr>
          <w:rFonts w:eastAsia="Times New Roman" w:cs="Segoe UI"/>
          <w:color w:val="000000"/>
          <w:position w:val="1"/>
          <w:sz w:val="24"/>
          <w:szCs w:val="24"/>
          <w:lang w:eastAsia="en-IE"/>
        </w:rPr>
        <w:t>ling</w:t>
      </w:r>
      <w:r w:rsidR="00F639C6" w:rsidRPr="008C4F35">
        <w:rPr>
          <w:rFonts w:eastAsia="Times New Roman" w:cs="Segoe UI"/>
          <w:color w:val="000000"/>
          <w:position w:val="1"/>
          <w:sz w:val="24"/>
          <w:szCs w:val="24"/>
          <w:lang w:eastAsia="en-IE"/>
        </w:rPr>
        <w:t xml:space="preserve"> leads to more pollutants per gallon and these pollutants are concentrated in one place because the vehicle is stationary. These are typically places where people, like vulnerable school children, are gathered. Diesel exhaust contains particles that lodge in lung tissue when inhaled and is believed to cause or exacerbate various health problems, including asthma, cancer, reduced lung function, and premature death.</w:t>
      </w:r>
    </w:p>
    <w:p w14:paraId="601D0315" w14:textId="2ADA84E1" w:rsidR="004C4D5D" w:rsidRPr="008C4F35" w:rsidRDefault="004C4D5D" w:rsidP="008C4F35">
      <w:pPr>
        <w:spacing w:after="0" w:line="240" w:lineRule="auto"/>
        <w:jc w:val="both"/>
        <w:textAlignment w:val="baseline"/>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According to the SEAI, transport is the largest source of final energy demand in Ireland. In 2018 it accounted for 42% of final energy demand and grew by 2.6%.[</w:t>
      </w:r>
      <w:r w:rsidR="00552311" w:rsidRPr="008C4F35">
        <w:rPr>
          <w:rFonts w:eastAsia="Times New Roman" w:cs="Segoe UI"/>
          <w:color w:val="000000"/>
          <w:position w:val="1"/>
          <w:sz w:val="24"/>
          <w:szCs w:val="24"/>
          <w:lang w:eastAsia="en-IE"/>
        </w:rPr>
        <w:t>6</w:t>
      </w:r>
      <w:r w:rsidRPr="008C4F35">
        <w:rPr>
          <w:rFonts w:eastAsia="Times New Roman" w:cs="Segoe UI"/>
          <w:color w:val="000000"/>
          <w:position w:val="1"/>
          <w:sz w:val="24"/>
          <w:szCs w:val="24"/>
          <w:lang w:eastAsia="en-IE"/>
        </w:rPr>
        <w:t>]</w:t>
      </w:r>
    </w:p>
    <w:p w14:paraId="540C33D7" w14:textId="77777777" w:rsidR="004C4D5D" w:rsidRPr="00F639C6" w:rsidRDefault="004C4D5D" w:rsidP="004C4D5D">
      <w:pPr>
        <w:keepNext/>
        <w:rPr>
          <w:rFonts w:ascii="Times New Roman" w:eastAsia="Times New Roman" w:hAnsi="Times New Roman" w:cstheme="minorHAnsi"/>
          <w:color w:val="1B1B1B"/>
          <w:sz w:val="24"/>
          <w:szCs w:val="24"/>
          <w:shd w:val="clear" w:color="auto" w:fill="FFFFFF"/>
        </w:rPr>
      </w:pPr>
      <w:r w:rsidRPr="00F639C6">
        <w:rPr>
          <w:rFonts w:ascii="Times New Roman" w:eastAsia="Times New Roman" w:hAnsi="Times New Roman" w:cstheme="minorHAnsi"/>
          <w:noProof/>
          <w:color w:val="1B1B1B"/>
          <w:sz w:val="24"/>
          <w:szCs w:val="24"/>
          <w:shd w:val="clear" w:color="auto" w:fill="FFFFFF"/>
        </w:rPr>
        <w:lastRenderedPageBreak/>
        <w:drawing>
          <wp:inline distT="0" distB="0" distL="0" distR="0" wp14:anchorId="2E22CB47" wp14:editId="2DAF1583">
            <wp:extent cx="5731510" cy="223393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731510" cy="2233930"/>
                    </a:xfrm>
                    <a:prstGeom prst="rect">
                      <a:avLst/>
                    </a:prstGeom>
                  </pic:spPr>
                </pic:pic>
              </a:graphicData>
            </a:graphic>
          </wp:inline>
        </w:drawing>
      </w:r>
    </w:p>
    <w:p w14:paraId="732D9891" w14:textId="35197F91" w:rsidR="004C4D5D" w:rsidRPr="00895547" w:rsidRDefault="004C4D5D" w:rsidP="004C4D5D">
      <w:pPr>
        <w:pStyle w:val="Caption"/>
        <w:jc w:val="center"/>
      </w:pPr>
      <w:bookmarkStart w:id="7" w:name="_Toc86010118"/>
      <w:r w:rsidRPr="00895547">
        <w:t xml:space="preserve">Figure </w:t>
      </w:r>
      <w:r w:rsidR="007F71AB">
        <w:fldChar w:fldCharType="begin"/>
      </w:r>
      <w:r w:rsidR="007F71AB">
        <w:instrText xml:space="preserve"> SEQ Figure \* ARABIC </w:instrText>
      </w:r>
      <w:r w:rsidR="007F71AB">
        <w:fldChar w:fldCharType="separate"/>
      </w:r>
      <w:r w:rsidR="00895547" w:rsidRPr="00895547">
        <w:t>2</w:t>
      </w:r>
      <w:r w:rsidR="007F71AB">
        <w:fldChar w:fldCharType="end"/>
      </w:r>
      <w:r w:rsidRPr="00895547">
        <w:t xml:space="preserve"> - Final energy by mode of transport [</w:t>
      </w:r>
      <w:r w:rsidR="00552311" w:rsidRPr="00895547">
        <w:t>6</w:t>
      </w:r>
      <w:r w:rsidRPr="00895547">
        <w:t>]</w:t>
      </w:r>
      <w:bookmarkEnd w:id="7"/>
    </w:p>
    <w:p w14:paraId="3742EE3C" w14:textId="77777777" w:rsidR="004C4D5D" w:rsidRPr="008C4F35" w:rsidRDefault="004C4D5D" w:rsidP="00D753D5">
      <w:pPr>
        <w:spacing w:after="0" w:line="240" w:lineRule="auto"/>
        <w:rPr>
          <w:rFonts w:eastAsia="Times New Roman" w:cstheme="minorHAnsi"/>
          <w:b/>
          <w:color w:val="1B1B1B"/>
          <w:sz w:val="24"/>
          <w:szCs w:val="24"/>
          <w:shd w:val="clear" w:color="auto" w:fill="FFFFFF"/>
        </w:rPr>
      </w:pPr>
      <w:r w:rsidRPr="008C4F35">
        <w:rPr>
          <w:rFonts w:eastAsia="Times New Roman" w:cstheme="minorHAnsi"/>
          <w:b/>
          <w:color w:val="1B1B1B"/>
          <w:sz w:val="24"/>
          <w:szCs w:val="24"/>
          <w:shd w:val="clear" w:color="auto" w:fill="FFFFFF"/>
        </w:rPr>
        <w:t>Private cars</w:t>
      </w:r>
    </w:p>
    <w:p w14:paraId="1DBA3B81" w14:textId="0B9FC11B" w:rsidR="004C4D5D" w:rsidRPr="008C4F35" w:rsidRDefault="004C4D5D" w:rsidP="004C4D5D">
      <w:pPr>
        <w:spacing w:after="390" w:line="240" w:lineRule="auto"/>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Private cars are the transport mode with the largest energy use. They accounted for 40% of transport final energy demand in 2018. [</w:t>
      </w:r>
      <w:r w:rsidR="00552311" w:rsidRPr="008C4F35">
        <w:rPr>
          <w:rFonts w:eastAsia="Times New Roman" w:cs="Segoe UI"/>
          <w:color w:val="000000"/>
          <w:position w:val="1"/>
          <w:sz w:val="24"/>
          <w:szCs w:val="24"/>
          <w:lang w:eastAsia="en-IE"/>
        </w:rPr>
        <w:t>6</w:t>
      </w:r>
      <w:r w:rsidRPr="008C4F35">
        <w:rPr>
          <w:rFonts w:eastAsia="Times New Roman" w:cs="Segoe UI"/>
          <w:color w:val="000000"/>
          <w:position w:val="1"/>
          <w:sz w:val="24"/>
          <w:szCs w:val="24"/>
          <w:lang w:eastAsia="en-IE"/>
        </w:rPr>
        <w:t>]</w:t>
      </w:r>
    </w:p>
    <w:p w14:paraId="0C899730" w14:textId="77777777" w:rsidR="004C4D5D" w:rsidRPr="008C4F35" w:rsidRDefault="004C4D5D" w:rsidP="004C4D5D">
      <w:pPr>
        <w:spacing w:after="0" w:line="240" w:lineRule="auto"/>
        <w:rPr>
          <w:rFonts w:eastAsia="Times New Roman" w:cstheme="minorHAnsi"/>
          <w:b/>
          <w:color w:val="1B1B1B"/>
          <w:sz w:val="24"/>
          <w:szCs w:val="24"/>
          <w:shd w:val="clear" w:color="auto" w:fill="FFFFFF"/>
        </w:rPr>
      </w:pPr>
      <w:r w:rsidRPr="008C4F35">
        <w:rPr>
          <w:rFonts w:eastAsia="Times New Roman" w:cstheme="minorHAnsi"/>
          <w:b/>
          <w:color w:val="1B1B1B"/>
          <w:sz w:val="24"/>
          <w:szCs w:val="24"/>
          <w:shd w:val="clear" w:color="auto" w:fill="FFFFFF"/>
        </w:rPr>
        <w:t>Aviation and HGV</w:t>
      </w:r>
    </w:p>
    <w:p w14:paraId="7AAD46B6" w14:textId="4ABD0C6A" w:rsidR="004C4D5D" w:rsidRPr="008C4F35" w:rsidRDefault="004C4D5D"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Energy used for air travel increased by 7.9% in 2018, surpassing the previous peak set in 2007 for the first time. Aviation now accounts for 21% of the energy used for transport, second only to private cars.</w:t>
      </w:r>
      <w:r w:rsidR="00253060" w:rsidRPr="008C4F35">
        <w:rPr>
          <w:rFonts w:eastAsia="Times New Roman" w:cs="Segoe UI"/>
          <w:color w:val="000000"/>
          <w:position w:val="1"/>
          <w:sz w:val="24"/>
          <w:szCs w:val="24"/>
          <w:lang w:eastAsia="en-IE"/>
        </w:rPr>
        <w:t xml:space="preserve"> </w:t>
      </w:r>
      <w:r w:rsidRPr="008C4F35">
        <w:rPr>
          <w:rFonts w:eastAsia="Times New Roman" w:cs="Segoe UI"/>
          <w:color w:val="000000"/>
          <w:position w:val="1"/>
          <w:sz w:val="24"/>
          <w:szCs w:val="24"/>
          <w:lang w:eastAsia="en-IE"/>
        </w:rPr>
        <w:t>Heavy Goods Vehicle (HGV) freight was the next largest use of transport energy at 14%. Energy use for HGV freight and aviation has been the most sensitive to changes in the economy.[</w:t>
      </w:r>
      <w:r w:rsidR="00552311" w:rsidRPr="008C4F35">
        <w:rPr>
          <w:rFonts w:eastAsia="Times New Roman" w:cs="Segoe UI"/>
          <w:color w:val="000000"/>
          <w:position w:val="1"/>
          <w:sz w:val="24"/>
          <w:szCs w:val="24"/>
          <w:lang w:eastAsia="en-IE"/>
        </w:rPr>
        <w:t>6</w:t>
      </w:r>
      <w:r w:rsidRPr="008C4F35">
        <w:rPr>
          <w:rFonts w:eastAsia="Times New Roman" w:cs="Segoe UI"/>
          <w:color w:val="000000"/>
          <w:position w:val="1"/>
          <w:sz w:val="24"/>
          <w:szCs w:val="24"/>
          <w:lang w:eastAsia="en-IE"/>
        </w:rPr>
        <w:t>]</w:t>
      </w:r>
    </w:p>
    <w:p w14:paraId="647EAE79" w14:textId="5F8E8EEF" w:rsidR="004C4D5D" w:rsidRPr="008C4F35" w:rsidRDefault="004C4D5D" w:rsidP="004C4D5D">
      <w:pPr>
        <w:spacing w:after="0" w:line="240" w:lineRule="auto"/>
        <w:rPr>
          <w:rFonts w:eastAsia="Times New Roman" w:cstheme="minorHAnsi"/>
          <w:b/>
          <w:color w:val="1B1B1B"/>
          <w:sz w:val="24"/>
          <w:szCs w:val="24"/>
          <w:shd w:val="clear" w:color="auto" w:fill="FFFFFF"/>
        </w:rPr>
      </w:pPr>
      <w:r w:rsidRPr="008C4F35">
        <w:rPr>
          <w:rFonts w:eastAsia="Times New Roman" w:cstheme="minorHAnsi"/>
          <w:b/>
          <w:color w:val="1B1B1B"/>
          <w:sz w:val="24"/>
          <w:szCs w:val="24"/>
          <w:shd w:val="clear" w:color="auto" w:fill="FFFFFF"/>
        </w:rPr>
        <w:t>Buses, coaches, and rail</w:t>
      </w:r>
    </w:p>
    <w:p w14:paraId="36B5FDD4" w14:textId="77777777" w:rsidR="004C4D5D" w:rsidRPr="008C4F35" w:rsidRDefault="004C4D5D"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Public and private bus or coach transport accounted for less than 3% of transport energy use in 2018. Rail accounted for less than 1%.[</w:t>
      </w:r>
      <w:r w:rsidR="00552311" w:rsidRPr="008C4F35">
        <w:rPr>
          <w:rFonts w:eastAsia="Times New Roman" w:cs="Segoe UI"/>
          <w:color w:val="000000"/>
          <w:position w:val="1"/>
          <w:sz w:val="24"/>
          <w:szCs w:val="24"/>
          <w:lang w:eastAsia="en-IE"/>
        </w:rPr>
        <w:t>6</w:t>
      </w:r>
      <w:r w:rsidRPr="008C4F35">
        <w:rPr>
          <w:rFonts w:eastAsia="Times New Roman" w:cs="Segoe UI"/>
          <w:color w:val="000000"/>
          <w:position w:val="1"/>
          <w:sz w:val="24"/>
          <w:szCs w:val="24"/>
          <w:lang w:eastAsia="en-IE"/>
        </w:rPr>
        <w:t>]</w:t>
      </w:r>
    </w:p>
    <w:p w14:paraId="54E2D11E" w14:textId="5C1542F1" w:rsidR="00845F98" w:rsidRDefault="004C4D5D" w:rsidP="000241FA">
      <w:pPr>
        <w:spacing w:after="0" w:line="240" w:lineRule="auto"/>
      </w:pPr>
      <w:r>
        <w:rPr>
          <w:noProof/>
        </w:rPr>
        <w:drawing>
          <wp:inline distT="0" distB="0" distL="0" distR="0" wp14:anchorId="4C499196" wp14:editId="3D62FB1D">
            <wp:extent cx="5731510" cy="3156585"/>
            <wp:effectExtent l="0" t="0" r="2540" b="571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7"/>
                    <a:stretch>
                      <a:fillRect/>
                    </a:stretch>
                  </pic:blipFill>
                  <pic:spPr>
                    <a:xfrm>
                      <a:off x="0" y="0"/>
                      <a:ext cx="5731510" cy="3156585"/>
                    </a:xfrm>
                    <a:prstGeom prst="rect">
                      <a:avLst/>
                    </a:prstGeom>
                  </pic:spPr>
                </pic:pic>
              </a:graphicData>
            </a:graphic>
          </wp:inline>
        </w:drawing>
      </w:r>
    </w:p>
    <w:p w14:paraId="2DE06E4C" w14:textId="320835DA" w:rsidR="00B36C3E" w:rsidRPr="00895547" w:rsidRDefault="004C4D5D" w:rsidP="00F639C6">
      <w:pPr>
        <w:pStyle w:val="Caption"/>
        <w:jc w:val="center"/>
      </w:pPr>
      <w:bookmarkStart w:id="8" w:name="_Toc86010119"/>
      <w:r w:rsidRPr="00895547">
        <w:t xml:space="preserve">Figure </w:t>
      </w:r>
      <w:r w:rsidR="007F71AB">
        <w:fldChar w:fldCharType="begin"/>
      </w:r>
      <w:r w:rsidR="007F71AB">
        <w:instrText xml:space="preserve"> SEQ Figure \* ARABIC </w:instrText>
      </w:r>
      <w:r w:rsidR="007F71AB">
        <w:fldChar w:fldCharType="separate"/>
      </w:r>
      <w:r w:rsidR="00895547" w:rsidRPr="00895547">
        <w:t>3</w:t>
      </w:r>
      <w:r w:rsidR="007F71AB">
        <w:fldChar w:fldCharType="end"/>
      </w:r>
      <w:r w:rsidRPr="00895547">
        <w:t xml:space="preserve"> - Transport largest energy users [</w:t>
      </w:r>
      <w:r w:rsidR="00845F98" w:rsidRPr="00895547">
        <w:t>7</w:t>
      </w:r>
      <w:r w:rsidRPr="00895547">
        <w:t>]</w:t>
      </w:r>
      <w:bookmarkEnd w:id="8"/>
      <w:r w:rsidR="00A62B12" w:rsidRPr="00895547">
        <w:t xml:space="preserve"> </w:t>
      </w:r>
    </w:p>
    <w:p w14:paraId="20BEC09B" w14:textId="0159D1EC" w:rsidR="000C7CCA" w:rsidRDefault="001A6AAF" w:rsidP="00FF5C5D">
      <w:pPr>
        <w:pStyle w:val="Heading1"/>
        <w:numPr>
          <w:ilvl w:val="1"/>
          <w:numId w:val="6"/>
        </w:numPr>
        <w:rPr>
          <w:b/>
          <w:color w:val="000000" w:themeColor="accent6"/>
          <w:sz w:val="28"/>
          <w:szCs w:val="28"/>
        </w:rPr>
      </w:pPr>
      <w:bookmarkStart w:id="9" w:name="_Toc86008765"/>
      <w:r>
        <w:rPr>
          <w:b/>
          <w:color w:val="000000" w:themeColor="accent6"/>
          <w:sz w:val="28"/>
          <w:szCs w:val="28"/>
        </w:rPr>
        <w:lastRenderedPageBreak/>
        <w:t>Vehicle Efficiency</w:t>
      </w:r>
      <w:bookmarkEnd w:id="9"/>
    </w:p>
    <w:p w14:paraId="6D236154" w14:textId="77777777" w:rsidR="00B303DB" w:rsidRPr="00B303DB" w:rsidRDefault="00B303DB" w:rsidP="00B303DB"/>
    <w:p w14:paraId="168FB827" w14:textId="77777777" w:rsidR="00066771"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 xml:space="preserve">Energy-efficient vehicles such as plug-in hybrids require less fuel to cover a given distance. Which generates hardly any emissions and makes them less expensive to operate. Fully electric vehicles are way more fuel-efficient and demand for EVs has raised due to the cost of lithium-ion batteries significantly dropping over the last decade. </w:t>
      </w:r>
    </w:p>
    <w:p w14:paraId="22987C26" w14:textId="77777777" w:rsidR="00066771"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 xml:space="preserve">Electricity is required to achieve desired cutting in oil consumption and greenhouse gas emissions and electric motors have a significant advantage over gasoline combustion engines in reducing fuel costs and greenhouse gas emissions. </w:t>
      </w:r>
    </w:p>
    <w:p w14:paraId="6E17DCAB" w14:textId="0798D0DA" w:rsidR="00066771"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Hybrid “plug-in” gasoline-electric vehicles that can be charged from the electric grid could lead the trend toward a new generation of partial and all-electric vehicles.</w:t>
      </w:r>
    </w:p>
    <w:p w14:paraId="65682524" w14:textId="6389BE67" w:rsidR="00066771"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 xml:space="preserve">At current Ireland retail electric rate ranging from € 0.24 - 0.30 per kilowatt-hour and </w:t>
      </w:r>
      <w:r w:rsidR="00253060" w:rsidRPr="008C4F35">
        <w:rPr>
          <w:rFonts w:eastAsia="Times New Roman" w:cs="Segoe UI"/>
          <w:color w:val="000000"/>
          <w:position w:val="1"/>
          <w:sz w:val="24"/>
          <w:szCs w:val="24"/>
          <w:lang w:eastAsia="en-IE"/>
        </w:rPr>
        <w:t>fuelling</w:t>
      </w:r>
      <w:r w:rsidRPr="008C4F35">
        <w:rPr>
          <w:rFonts w:eastAsia="Times New Roman" w:cs="Segoe UI"/>
          <w:color w:val="000000"/>
          <w:position w:val="1"/>
          <w:sz w:val="24"/>
          <w:szCs w:val="24"/>
          <w:lang w:eastAsia="en-IE"/>
        </w:rPr>
        <w:t xml:space="preserve"> a passenger vehicle with electricity would cost the equivalent of €15 per gallon of gasoline, charging an average EV from flat to full. An average Irish EV owner will pay €4.97 in electricity costs for every 100km travelled.</w:t>
      </w:r>
    </w:p>
    <w:p w14:paraId="6765B709" w14:textId="77777777" w:rsidR="00066771"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All Electric Vehicles (AEV) are way more efficient than conventional gas-powered vehicles. For example, AEV batteries convert 59 to 62 % of energy into vehicle movement while gas-powered vehicles only convert between 17 and 21%.</w:t>
      </w:r>
    </w:p>
    <w:p w14:paraId="3A8C3AD6" w14:textId="71E5DFBD" w:rsidR="008145C6" w:rsidRPr="008C4F35" w:rsidRDefault="00066771" w:rsidP="008C4F35">
      <w:pPr>
        <w:spacing w:after="390" w:line="240" w:lineRule="auto"/>
        <w:jc w:val="both"/>
        <w:rPr>
          <w:rFonts w:eastAsia="Times New Roman" w:cs="Segoe UI"/>
          <w:color w:val="000000"/>
          <w:position w:val="1"/>
          <w:sz w:val="24"/>
          <w:szCs w:val="24"/>
          <w:lang w:eastAsia="en-IE"/>
        </w:rPr>
      </w:pPr>
      <w:r w:rsidRPr="008C4F35">
        <w:rPr>
          <w:rFonts w:eastAsia="Times New Roman" w:cs="Segoe UI"/>
          <w:color w:val="000000"/>
          <w:position w:val="1"/>
          <w:sz w:val="24"/>
          <w:szCs w:val="24"/>
          <w:lang w:eastAsia="en-IE"/>
        </w:rPr>
        <w:t>More efficient vehicles that run on lower carbon-emitting fuels are critical to meeting energy security and climate protection goals. EESI promotes improvements in vehicle fuel economy while working to accelerate a transition from petroleum-based fuels to other liquid and non-liquid “fuels” derived from renewable sources.[8]</w:t>
      </w:r>
    </w:p>
    <w:p w14:paraId="39101D8D" w14:textId="4E530C2E" w:rsidR="5CECFFC9" w:rsidRDefault="5CECFFC9" w:rsidP="00FF5C5D">
      <w:pPr>
        <w:pStyle w:val="Heading1"/>
        <w:numPr>
          <w:ilvl w:val="1"/>
          <w:numId w:val="6"/>
        </w:numPr>
        <w:rPr>
          <w:b/>
          <w:bCs/>
          <w:color w:val="000000" w:themeColor="accent6"/>
          <w:sz w:val="28"/>
          <w:szCs w:val="28"/>
        </w:rPr>
      </w:pPr>
      <w:bookmarkStart w:id="10" w:name="_Toc86008766"/>
      <w:r w:rsidRPr="191C3A26">
        <w:rPr>
          <w:b/>
          <w:bCs/>
          <w:color w:val="000000" w:themeColor="accent6"/>
          <w:sz w:val="28"/>
          <w:szCs w:val="28"/>
        </w:rPr>
        <w:t>Economics of Energy Efficiency in Transport</w:t>
      </w:r>
      <w:bookmarkEnd w:id="10"/>
      <w:r w:rsidRPr="191C3A26">
        <w:rPr>
          <w:b/>
          <w:bCs/>
          <w:color w:val="000000" w:themeColor="accent6"/>
          <w:sz w:val="28"/>
          <w:szCs w:val="28"/>
        </w:rPr>
        <w:t xml:space="preserve"> </w:t>
      </w:r>
    </w:p>
    <w:p w14:paraId="17A015BC" w14:textId="0C87D586" w:rsidR="007C5F91" w:rsidRDefault="007C5F91" w:rsidP="007C5F91"/>
    <w:p w14:paraId="08B4C9D3" w14:textId="425BB8B6" w:rsidR="00A21C4A" w:rsidRPr="008C4F35" w:rsidRDefault="00A21C4A" w:rsidP="008C4F35">
      <w:pPr>
        <w:pStyle w:val="NormalWeb"/>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According to the Energy in Ireland 2019 report, which stats that the overall energy used in transport increased by 2.6% in 2018 compared with the previous year. </w:t>
      </w:r>
      <w:r w:rsidR="00895547" w:rsidRPr="008C4F35">
        <w:rPr>
          <w:rFonts w:asciiTheme="minorHAnsi" w:hAnsiTheme="minorHAnsi" w:cstheme="minorHAnsi"/>
          <w:color w:val="1B1B1B"/>
          <w:shd w:val="clear" w:color="auto" w:fill="FFFFFF"/>
          <w:lang w:val="en-US" w:eastAsia="en-US"/>
        </w:rPr>
        <w:t>As the econ</w:t>
      </w:r>
      <w:r w:rsidR="001D161C" w:rsidRPr="008C4F35">
        <w:rPr>
          <w:rFonts w:asciiTheme="minorHAnsi" w:hAnsiTheme="minorHAnsi" w:cstheme="minorHAnsi"/>
          <w:color w:val="1B1B1B"/>
          <w:shd w:val="clear" w:color="auto" w:fill="FFFFFF"/>
          <w:lang w:val="en-US" w:eastAsia="en-US"/>
        </w:rPr>
        <w:t xml:space="preserve">omy started to </w:t>
      </w:r>
      <w:r w:rsidR="005F2445" w:rsidRPr="008C4F35">
        <w:rPr>
          <w:rFonts w:asciiTheme="minorHAnsi" w:hAnsiTheme="minorHAnsi" w:cstheme="minorHAnsi"/>
          <w:color w:val="1B1B1B"/>
          <w:shd w:val="clear" w:color="auto" w:fill="FFFFFF"/>
          <w:lang w:val="en-US" w:eastAsia="en-US"/>
        </w:rPr>
        <w:t>expand again</w:t>
      </w:r>
      <w:r w:rsidR="0023532C" w:rsidRPr="008C4F35">
        <w:rPr>
          <w:rFonts w:asciiTheme="minorHAnsi" w:hAnsiTheme="minorHAnsi" w:cstheme="minorHAnsi"/>
          <w:color w:val="1B1B1B"/>
          <w:shd w:val="clear" w:color="auto" w:fill="FFFFFF"/>
          <w:lang w:val="en-US" w:eastAsia="en-US"/>
        </w:rPr>
        <w:t>, transport</w:t>
      </w:r>
      <w:r w:rsidR="002C1D68" w:rsidRPr="008C4F35">
        <w:rPr>
          <w:rFonts w:asciiTheme="minorHAnsi" w:hAnsiTheme="minorHAnsi" w:cstheme="minorHAnsi"/>
          <w:color w:val="1B1B1B"/>
          <w:shd w:val="clear" w:color="auto" w:fill="FFFFFF"/>
          <w:lang w:val="en-US" w:eastAsia="en-US"/>
        </w:rPr>
        <w:t xml:space="preserve"> energy use grew</w:t>
      </w:r>
      <w:r w:rsidR="0077074E" w:rsidRPr="008C4F35">
        <w:rPr>
          <w:rFonts w:asciiTheme="minorHAnsi" w:hAnsiTheme="minorHAnsi" w:cstheme="minorHAnsi"/>
          <w:color w:val="1B1B1B"/>
          <w:shd w:val="clear" w:color="auto" w:fill="FFFFFF"/>
          <w:lang w:val="en-US" w:eastAsia="en-US"/>
        </w:rPr>
        <w:t>. It expanded every year after 2013</w:t>
      </w:r>
      <w:r w:rsidR="00DC3941" w:rsidRPr="008C4F35">
        <w:rPr>
          <w:rFonts w:asciiTheme="minorHAnsi" w:hAnsiTheme="minorHAnsi" w:cstheme="minorHAnsi"/>
          <w:color w:val="1B1B1B"/>
          <w:shd w:val="clear" w:color="auto" w:fill="FFFFFF"/>
          <w:lang w:val="en-US" w:eastAsia="en-US"/>
        </w:rPr>
        <w:t>, and in 2018</w:t>
      </w:r>
      <w:r w:rsidR="00111328" w:rsidRPr="008C4F35">
        <w:rPr>
          <w:rFonts w:asciiTheme="minorHAnsi" w:hAnsiTheme="minorHAnsi" w:cstheme="minorHAnsi"/>
          <w:color w:val="1B1B1B"/>
          <w:shd w:val="clear" w:color="auto" w:fill="FFFFFF"/>
          <w:lang w:val="en-US" w:eastAsia="en-US"/>
        </w:rPr>
        <w:t xml:space="preserve"> it was</w:t>
      </w:r>
      <w:r w:rsidR="005F2445" w:rsidRPr="008C4F35">
        <w:rPr>
          <w:rFonts w:asciiTheme="minorHAnsi" w:hAnsiTheme="minorHAnsi" w:cstheme="minorHAnsi"/>
          <w:color w:val="1B1B1B"/>
          <w:shd w:val="clear" w:color="auto" w:fill="FFFFFF"/>
          <w:lang w:val="en-US" w:eastAsia="en-US"/>
        </w:rPr>
        <w:t xml:space="preserve"> 25% higher than in 2012. </w:t>
      </w:r>
    </w:p>
    <w:p w14:paraId="1AAF545C" w14:textId="66A4E4D7" w:rsidR="00A21C4A" w:rsidRPr="008C4F35" w:rsidRDefault="00A21C4A" w:rsidP="008C4F35">
      <w:pPr>
        <w:pStyle w:val="NormalWeb"/>
        <w:numPr>
          <w:ilvl w:val="0"/>
          <w:numId w:val="7"/>
        </w:numPr>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Petrol use continued to fall in 2018, reducing by 9.2% to 821 </w:t>
      </w:r>
      <w:proofErr w:type="spellStart"/>
      <w:r w:rsidRPr="008C4F35">
        <w:rPr>
          <w:rFonts w:asciiTheme="minorHAnsi" w:hAnsiTheme="minorHAnsi" w:cstheme="minorHAnsi"/>
          <w:color w:val="1B1B1B"/>
          <w:shd w:val="clear" w:color="auto" w:fill="FFFFFF"/>
          <w:lang w:val="en-US" w:eastAsia="en-US"/>
        </w:rPr>
        <w:t>ktoe</w:t>
      </w:r>
      <w:proofErr w:type="spellEnd"/>
      <w:r w:rsidRPr="008C4F35">
        <w:rPr>
          <w:rFonts w:asciiTheme="minorHAnsi" w:hAnsiTheme="minorHAnsi" w:cstheme="minorHAnsi"/>
          <w:color w:val="1B1B1B"/>
          <w:shd w:val="clear" w:color="auto" w:fill="FFFFFF"/>
          <w:lang w:val="en-US" w:eastAsia="en-US"/>
        </w:rPr>
        <w:t>. Petrol consumption is now 56% lower than the peak in 2007 and accounts for 16% of transport energy use. [10]</w:t>
      </w:r>
    </w:p>
    <w:p w14:paraId="53440372" w14:textId="1C4E562A" w:rsidR="00A21C4A" w:rsidRPr="008C4F35" w:rsidRDefault="00A21C4A" w:rsidP="008C4F35">
      <w:pPr>
        <w:pStyle w:val="NormalWeb"/>
        <w:numPr>
          <w:ilvl w:val="0"/>
          <w:numId w:val="7"/>
        </w:numPr>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Diesel consumption grew by 4.7% during 2018, to 3,095 </w:t>
      </w:r>
      <w:proofErr w:type="spellStart"/>
      <w:r w:rsidRPr="008C4F35">
        <w:rPr>
          <w:rFonts w:asciiTheme="minorHAnsi" w:hAnsiTheme="minorHAnsi" w:cstheme="minorHAnsi"/>
          <w:color w:val="1B1B1B"/>
          <w:shd w:val="clear" w:color="auto" w:fill="FFFFFF"/>
          <w:lang w:val="en-US" w:eastAsia="en-US"/>
        </w:rPr>
        <w:t>ktoe</w:t>
      </w:r>
      <w:proofErr w:type="spellEnd"/>
      <w:r w:rsidRPr="008C4F35">
        <w:rPr>
          <w:rFonts w:asciiTheme="minorHAnsi" w:hAnsiTheme="minorHAnsi" w:cstheme="minorHAnsi"/>
          <w:color w:val="1B1B1B"/>
          <w:shd w:val="clear" w:color="auto" w:fill="FFFFFF"/>
          <w:lang w:val="en-US" w:eastAsia="en-US"/>
        </w:rPr>
        <w:t>. Diesel has by far the largest share of transport fuel use, accounting for 60% in 2018. [10]</w:t>
      </w:r>
    </w:p>
    <w:p w14:paraId="3134406B" w14:textId="63FF40CA" w:rsidR="00E45150" w:rsidRPr="008C4F35" w:rsidRDefault="00A21C4A" w:rsidP="008C4F35">
      <w:pPr>
        <w:pStyle w:val="NormalWeb"/>
        <w:numPr>
          <w:ilvl w:val="0"/>
          <w:numId w:val="7"/>
        </w:numPr>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Jet kerosene consumption increased by 7.9% in 2018, to 1,102 </w:t>
      </w:r>
      <w:proofErr w:type="spellStart"/>
      <w:r w:rsidRPr="008C4F35">
        <w:rPr>
          <w:rFonts w:asciiTheme="minorHAnsi" w:hAnsiTheme="minorHAnsi" w:cstheme="minorHAnsi"/>
          <w:color w:val="1B1B1B"/>
          <w:shd w:val="clear" w:color="auto" w:fill="FFFFFF"/>
          <w:lang w:val="en-US" w:eastAsia="en-US"/>
        </w:rPr>
        <w:t>ktoe</w:t>
      </w:r>
      <w:proofErr w:type="spellEnd"/>
      <w:r w:rsidRPr="008C4F35">
        <w:rPr>
          <w:rFonts w:asciiTheme="minorHAnsi" w:hAnsiTheme="minorHAnsi" w:cstheme="minorHAnsi"/>
          <w:color w:val="1B1B1B"/>
          <w:shd w:val="clear" w:color="auto" w:fill="FFFFFF"/>
          <w:lang w:val="en-US" w:eastAsia="en-US"/>
        </w:rPr>
        <w:t>, accounting for 21% of transport's final energy use, the second-largest fuel share after diesel. [10]</w:t>
      </w:r>
    </w:p>
    <w:p w14:paraId="5C326D9F" w14:textId="77777777" w:rsidR="006F11F9" w:rsidRDefault="006F11F9" w:rsidP="006F11F9">
      <w:pPr>
        <w:pStyle w:val="NormalWeb"/>
        <w:keepNext/>
        <w:shd w:val="clear" w:color="auto" w:fill="FFFFFF"/>
        <w:spacing w:before="0" w:beforeAutospacing="0" w:after="165" w:afterAutospacing="0"/>
      </w:pPr>
      <w:r>
        <w:rPr>
          <w:noProof/>
        </w:rPr>
        <w:lastRenderedPageBreak/>
        <w:drawing>
          <wp:inline distT="0" distB="0" distL="0" distR="0" wp14:anchorId="5DAA8547" wp14:editId="37BEE87F">
            <wp:extent cx="5731510" cy="2872596"/>
            <wp:effectExtent l="0" t="0" r="254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8"/>
                    <a:srcRect b="6784"/>
                    <a:stretch/>
                  </pic:blipFill>
                  <pic:spPr bwMode="auto">
                    <a:xfrm>
                      <a:off x="0" y="0"/>
                      <a:ext cx="5731510" cy="2872596"/>
                    </a:xfrm>
                    <a:prstGeom prst="rect">
                      <a:avLst/>
                    </a:prstGeom>
                    <a:ln>
                      <a:noFill/>
                    </a:ln>
                    <a:extLst>
                      <a:ext uri="{53640926-AAD7-44D8-BBD7-CCE9431645EC}">
                        <a14:shadowObscured xmlns:a14="http://schemas.microsoft.com/office/drawing/2010/main"/>
                      </a:ext>
                    </a:extLst>
                  </pic:spPr>
                </pic:pic>
              </a:graphicData>
            </a:graphic>
          </wp:inline>
        </w:drawing>
      </w:r>
    </w:p>
    <w:p w14:paraId="12C27DED" w14:textId="2AF7B5AC" w:rsidR="00895547" w:rsidRDefault="006F11F9" w:rsidP="006F11F9">
      <w:pPr>
        <w:pStyle w:val="Caption"/>
        <w:jc w:val="center"/>
      </w:pPr>
      <w:bookmarkStart w:id="11" w:name="_Toc86010120"/>
      <w:r>
        <w:t xml:space="preserve">Figure </w:t>
      </w:r>
      <w:r w:rsidR="007F71AB">
        <w:fldChar w:fldCharType="begin"/>
      </w:r>
      <w:r w:rsidR="007F71AB">
        <w:instrText xml:space="preserve"> SEQ Figure \* ARABIC </w:instrText>
      </w:r>
      <w:r w:rsidR="007F71AB">
        <w:fldChar w:fldCharType="separate"/>
      </w:r>
      <w:r>
        <w:rPr>
          <w:noProof/>
        </w:rPr>
        <w:t>4</w:t>
      </w:r>
      <w:r w:rsidR="007F71AB">
        <w:rPr>
          <w:noProof/>
        </w:rPr>
        <w:fldChar w:fldCharType="end"/>
      </w:r>
      <w:r>
        <w:t xml:space="preserve"> - </w:t>
      </w:r>
      <w:r w:rsidRPr="005B7E05">
        <w:t>Transport final energy use by fuel [10]</w:t>
      </w:r>
      <w:bookmarkEnd w:id="11"/>
    </w:p>
    <w:p w14:paraId="6D5EFC8A" w14:textId="4402D501" w:rsidR="00A21C4A" w:rsidRPr="00544D23" w:rsidRDefault="00A21C4A" w:rsidP="00544D23"/>
    <w:p w14:paraId="2180DBBC" w14:textId="2DCB8E78" w:rsidR="008C4F35" w:rsidRPr="008C4F35" w:rsidRDefault="0019543E" w:rsidP="008C4F35">
      <w:pPr>
        <w:pStyle w:val="NormalWeb"/>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Figure 4 and Table 1 shows the trends in transport's final energy use split by fuel type between 2005 and 2018. Over the period 2005 - 2018, the biggest shift in the transport market was from petrol to diesel. While consumption of diesel increased by 30%, petrol use fell by 55%. </w:t>
      </w:r>
      <w:r w:rsidR="00BB1777" w:rsidRPr="008C4F35">
        <w:rPr>
          <w:rFonts w:asciiTheme="minorHAnsi" w:hAnsiTheme="minorHAnsi" w:cstheme="minorHAnsi"/>
          <w:color w:val="1B1B1B"/>
          <w:shd w:val="clear" w:color="auto" w:fill="FFFFFF"/>
          <w:lang w:val="en-US" w:eastAsia="en-US"/>
        </w:rPr>
        <w:t>[10]</w:t>
      </w:r>
    </w:p>
    <w:p w14:paraId="09B356EE" w14:textId="293943A5" w:rsidR="001108D0" w:rsidRDefault="001108D0" w:rsidP="001108D0">
      <w:pPr>
        <w:pStyle w:val="Caption"/>
        <w:keepNext/>
        <w:jc w:val="center"/>
      </w:pPr>
      <w:bookmarkStart w:id="12" w:name="_Toc86010129"/>
      <w:r>
        <w:t xml:space="preserve">Table </w:t>
      </w:r>
      <w:r w:rsidR="007F71AB">
        <w:fldChar w:fldCharType="begin"/>
      </w:r>
      <w:r w:rsidR="007F71AB">
        <w:instrText xml:space="preserve"> SEQ Table \* ARABIC </w:instrText>
      </w:r>
      <w:r w:rsidR="007F71AB">
        <w:fldChar w:fldCharType="separate"/>
      </w:r>
      <w:r>
        <w:rPr>
          <w:noProof/>
        </w:rPr>
        <w:t>1</w:t>
      </w:r>
      <w:r w:rsidR="007F71AB">
        <w:rPr>
          <w:noProof/>
        </w:rPr>
        <w:fldChar w:fldCharType="end"/>
      </w:r>
      <w:r>
        <w:t xml:space="preserve"> - Growth rates, quantities and shares of final consumption in transport [10]</w:t>
      </w:r>
      <w:bookmarkEnd w:id="12"/>
    </w:p>
    <w:p w14:paraId="16C93675" w14:textId="2AD227AB" w:rsidR="00A139AD" w:rsidRDefault="001108D0" w:rsidP="00A139AD">
      <w:pPr>
        <w:spacing w:after="0"/>
        <w:jc w:val="center"/>
      </w:pPr>
      <w:r>
        <w:rPr>
          <w:noProof/>
        </w:rPr>
        <w:drawing>
          <wp:inline distT="0" distB="0" distL="0" distR="0" wp14:anchorId="3FE1B5A6" wp14:editId="394D0FA6">
            <wp:extent cx="5731510" cy="2121535"/>
            <wp:effectExtent l="0" t="0" r="254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6A09A9E5" w14:textId="77777777" w:rsidR="008C4F35" w:rsidRDefault="008C4F35" w:rsidP="00A139AD">
      <w:pPr>
        <w:spacing w:after="0"/>
        <w:jc w:val="center"/>
      </w:pPr>
    </w:p>
    <w:p w14:paraId="4CE36F96" w14:textId="70A09458" w:rsidR="007C5F91" w:rsidRPr="007C5F91" w:rsidRDefault="007C5F91" w:rsidP="00A139AD">
      <w:pPr>
        <w:spacing w:after="0"/>
        <w:jc w:val="center"/>
      </w:pPr>
    </w:p>
    <w:p w14:paraId="16F2796C" w14:textId="70666D11" w:rsidR="0019543E" w:rsidRPr="008C4F35" w:rsidRDefault="0019543E" w:rsidP="008C4F35">
      <w:pPr>
        <w:pStyle w:val="NormalWeb"/>
        <w:shd w:val="clear" w:color="auto" w:fill="FFFFFF"/>
        <w:spacing w:before="0" w:beforeAutospacing="0" w:after="165" w:afterAutospacing="0"/>
        <w:jc w:val="both"/>
        <w:rPr>
          <w:rFonts w:asciiTheme="minorHAnsi" w:hAnsiTheme="minorHAnsi" w:cstheme="minorHAnsi"/>
          <w:color w:val="1B1B1B"/>
          <w:shd w:val="clear" w:color="auto" w:fill="FFFFFF"/>
          <w:lang w:val="en-US" w:eastAsia="en-US"/>
        </w:rPr>
      </w:pPr>
      <w:r w:rsidRPr="008C4F35">
        <w:rPr>
          <w:rFonts w:asciiTheme="minorHAnsi" w:hAnsiTheme="minorHAnsi" w:cstheme="minorHAnsi"/>
          <w:color w:val="1B1B1B"/>
          <w:shd w:val="clear" w:color="auto" w:fill="FFFFFF"/>
          <w:lang w:val="en-US" w:eastAsia="en-US"/>
        </w:rPr>
        <w:t xml:space="preserve">Diesel’s overall market share grew from 47% in 2005 to 60% in 2018. Transport's energy use peaked in 2007, at 5,715 </w:t>
      </w:r>
      <w:proofErr w:type="spellStart"/>
      <w:r w:rsidRPr="008C4F35">
        <w:rPr>
          <w:rFonts w:asciiTheme="minorHAnsi" w:hAnsiTheme="minorHAnsi" w:cstheme="minorHAnsi"/>
          <w:color w:val="1B1B1B"/>
          <w:shd w:val="clear" w:color="auto" w:fill="FFFFFF"/>
          <w:lang w:val="en-US" w:eastAsia="en-US"/>
        </w:rPr>
        <w:t>ktoe</w:t>
      </w:r>
      <w:proofErr w:type="spellEnd"/>
      <w:r w:rsidRPr="008C4F35">
        <w:rPr>
          <w:rFonts w:asciiTheme="minorHAnsi" w:hAnsiTheme="minorHAnsi" w:cstheme="minorHAnsi"/>
          <w:color w:val="1B1B1B"/>
          <w:shd w:val="clear" w:color="auto" w:fill="FFFFFF"/>
          <w:lang w:val="en-US" w:eastAsia="en-US"/>
        </w:rPr>
        <w:t>, and fell each year thereafter, until 2013. As the economy started to expand again, transport's energy use grew. It expanded every year after 2013, and in 2018 it was 25% higher than in 2012. Energy consumption in transport was 2.3% higher in 2018 than in 2005 but remained 9% lower than the peak in 2007.</w:t>
      </w:r>
      <w:r w:rsidR="00BB1777" w:rsidRPr="008C4F35">
        <w:rPr>
          <w:rFonts w:asciiTheme="minorHAnsi" w:hAnsiTheme="minorHAnsi" w:cstheme="minorHAnsi"/>
          <w:color w:val="1B1B1B"/>
          <w:shd w:val="clear" w:color="auto" w:fill="FFFFFF"/>
          <w:lang w:val="en-US" w:eastAsia="en-US"/>
        </w:rPr>
        <w:t xml:space="preserve"> [10]</w:t>
      </w:r>
    </w:p>
    <w:p w14:paraId="63CD670D" w14:textId="26C95F47" w:rsidR="004D2ADD" w:rsidRPr="008C4F35" w:rsidRDefault="004D2ADD" w:rsidP="008C4F35">
      <w:pPr>
        <w:pStyle w:val="Heading3"/>
        <w:shd w:val="clear" w:color="auto" w:fill="FFFFFF"/>
        <w:spacing w:before="300" w:after="150" w:line="390" w:lineRule="atLeast"/>
        <w:jc w:val="both"/>
        <w:rPr>
          <w:rFonts w:asciiTheme="minorHAnsi" w:eastAsia="Times New Roman" w:hAnsiTheme="minorHAnsi" w:cstheme="minorHAnsi"/>
          <w:b/>
          <w:color w:val="1B1B1B"/>
          <w:shd w:val="clear" w:color="auto" w:fill="FFFFFF"/>
        </w:rPr>
      </w:pPr>
      <w:bookmarkStart w:id="13" w:name="_Toc86008767"/>
      <w:r w:rsidRPr="008C4F35">
        <w:rPr>
          <w:rFonts w:asciiTheme="minorHAnsi" w:eastAsia="Times New Roman" w:hAnsiTheme="minorHAnsi" w:cstheme="minorHAnsi"/>
          <w:b/>
          <w:color w:val="1B1B1B"/>
          <w:shd w:val="clear" w:color="auto" w:fill="FFFFFF"/>
        </w:rPr>
        <w:lastRenderedPageBreak/>
        <w:t xml:space="preserve">1.2.1. Overview of Trends in Public Transport Expenditure and </w:t>
      </w:r>
      <w:proofErr w:type="spellStart"/>
      <w:r w:rsidRPr="008C4F35">
        <w:rPr>
          <w:rFonts w:asciiTheme="minorHAnsi" w:eastAsia="Times New Roman" w:hAnsiTheme="minorHAnsi" w:cstheme="minorHAnsi"/>
          <w:b/>
          <w:color w:val="1B1B1B"/>
          <w:shd w:val="clear" w:color="auto" w:fill="FFFFFF"/>
        </w:rPr>
        <w:t>Utilisation</w:t>
      </w:r>
      <w:bookmarkEnd w:id="13"/>
      <w:proofErr w:type="spellEnd"/>
    </w:p>
    <w:p w14:paraId="33E95163" w14:textId="77777777" w:rsidR="00AC248E" w:rsidRPr="008C4F35" w:rsidRDefault="00AC248E" w:rsidP="008C4F35">
      <w:pPr>
        <w:shd w:val="clear" w:color="auto" w:fill="FFFFFF"/>
        <w:spacing w:after="300" w:line="270" w:lineRule="atLeast"/>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t xml:space="preserve">According to the public policy research, demand for public transport increased substantially during the economic recovery (2012-2018). Figure 5 shows the number of passenger journeys carried by individual operators. Since 2012, the total number of PSO passenger journeys increased substantially from 210m in 2012 to 269m in 2018, representing an increase of almost 60m or 28% in 2012. </w:t>
      </w:r>
    </w:p>
    <w:p w14:paraId="4194DA0A" w14:textId="7C8FCE46" w:rsidR="004D2ADD" w:rsidRPr="008C4F35" w:rsidRDefault="00AC248E" w:rsidP="008C4F35">
      <w:pPr>
        <w:shd w:val="clear" w:color="auto" w:fill="FFFFFF"/>
        <w:spacing w:after="300" w:line="270" w:lineRule="atLeast"/>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t xml:space="preserve">Dublin Bus experienced the biggest rise in total PSO passenger numbers at over 140m in 2018, increasing by almost 27m from 113m in 2012. In terms of light and heavy rail services, Luas Passenger journeys increased by 12.5m, while </w:t>
      </w:r>
      <w:proofErr w:type="spellStart"/>
      <w:r w:rsidRPr="008C4F35">
        <w:rPr>
          <w:rFonts w:eastAsia="Times New Roman" w:cstheme="minorHAnsi"/>
          <w:color w:val="1B1B1B"/>
          <w:sz w:val="24"/>
          <w:szCs w:val="24"/>
          <w:shd w:val="clear" w:color="auto" w:fill="FFFFFF"/>
        </w:rPr>
        <w:t>Iarnróid</w:t>
      </w:r>
      <w:proofErr w:type="spellEnd"/>
      <w:r w:rsidRPr="008C4F35">
        <w:rPr>
          <w:rFonts w:eastAsia="Times New Roman" w:cstheme="minorHAnsi"/>
          <w:color w:val="1B1B1B"/>
          <w:sz w:val="24"/>
          <w:szCs w:val="24"/>
          <w:shd w:val="clear" w:color="auto" w:fill="FFFFFF"/>
        </w:rPr>
        <w:t xml:space="preserve"> </w:t>
      </w:r>
      <w:proofErr w:type="spellStart"/>
      <w:r w:rsidRPr="008C4F35">
        <w:rPr>
          <w:rFonts w:eastAsia="Times New Roman" w:cstheme="minorHAnsi"/>
          <w:color w:val="1B1B1B"/>
          <w:sz w:val="24"/>
          <w:szCs w:val="24"/>
          <w:shd w:val="clear" w:color="auto" w:fill="FFFFFF"/>
        </w:rPr>
        <w:t>Éireann</w:t>
      </w:r>
      <w:proofErr w:type="spellEnd"/>
      <w:r w:rsidRPr="008C4F35">
        <w:rPr>
          <w:rFonts w:eastAsia="Times New Roman" w:cstheme="minorHAnsi"/>
          <w:color w:val="1B1B1B"/>
          <w:sz w:val="24"/>
          <w:szCs w:val="24"/>
          <w:shd w:val="clear" w:color="auto" w:fill="FFFFFF"/>
        </w:rPr>
        <w:t xml:space="preserve"> PSO passenger journeys rose by 11m during these years. Of all the main PSO service operators, Bus </w:t>
      </w:r>
      <w:proofErr w:type="spellStart"/>
      <w:r w:rsidRPr="008C4F35">
        <w:rPr>
          <w:rFonts w:eastAsia="Times New Roman" w:cstheme="minorHAnsi"/>
          <w:color w:val="1B1B1B"/>
          <w:sz w:val="24"/>
          <w:szCs w:val="24"/>
          <w:shd w:val="clear" w:color="auto" w:fill="FFFFFF"/>
        </w:rPr>
        <w:t>Éireann</w:t>
      </w:r>
      <w:proofErr w:type="spellEnd"/>
      <w:r w:rsidRPr="008C4F35">
        <w:rPr>
          <w:rFonts w:eastAsia="Times New Roman" w:cstheme="minorHAnsi"/>
          <w:color w:val="1B1B1B"/>
          <w:sz w:val="24"/>
          <w:szCs w:val="24"/>
          <w:shd w:val="clear" w:color="auto" w:fill="FFFFFF"/>
        </w:rPr>
        <w:t xml:space="preserve"> had the lowest increase in total passenger journeys at almost 7m, increasing from 28.6m in 2012 to 35.2m in 2018. Other PSO services (</w:t>
      </w:r>
      <w:proofErr w:type="gramStart"/>
      <w:r w:rsidRPr="008C4F35">
        <w:rPr>
          <w:rFonts w:eastAsia="Times New Roman" w:cstheme="minorHAnsi"/>
          <w:color w:val="1B1B1B"/>
          <w:sz w:val="24"/>
          <w:szCs w:val="24"/>
          <w:shd w:val="clear" w:color="auto" w:fill="FFFFFF"/>
        </w:rPr>
        <w:t>i.e.</w:t>
      </w:r>
      <w:proofErr w:type="gramEnd"/>
      <w:r w:rsidRPr="008C4F35">
        <w:rPr>
          <w:rFonts w:eastAsia="Times New Roman" w:cstheme="minorHAnsi"/>
          <w:color w:val="1B1B1B"/>
          <w:sz w:val="24"/>
          <w:szCs w:val="24"/>
          <w:shd w:val="clear" w:color="auto" w:fill="FFFFFF"/>
        </w:rPr>
        <w:t xml:space="preserve"> </w:t>
      </w:r>
      <w:proofErr w:type="spellStart"/>
      <w:r w:rsidRPr="008C4F35">
        <w:rPr>
          <w:rFonts w:eastAsia="Times New Roman" w:cstheme="minorHAnsi"/>
          <w:color w:val="1B1B1B"/>
          <w:sz w:val="24"/>
          <w:szCs w:val="24"/>
          <w:shd w:val="clear" w:color="auto" w:fill="FFFFFF"/>
        </w:rPr>
        <w:t>LocalLink</w:t>
      </w:r>
      <w:proofErr w:type="spellEnd"/>
      <w:r w:rsidRPr="008C4F35">
        <w:rPr>
          <w:rFonts w:eastAsia="Times New Roman" w:cstheme="minorHAnsi"/>
          <w:color w:val="1B1B1B"/>
          <w:sz w:val="24"/>
          <w:szCs w:val="24"/>
          <w:shd w:val="clear" w:color="auto" w:fill="FFFFFF"/>
        </w:rPr>
        <w:t xml:space="preserve"> and Private operators) increased by almost 2m during these years.[11]</w:t>
      </w:r>
    </w:p>
    <w:p w14:paraId="59CE3FAE" w14:textId="30210EB9" w:rsidR="00847947" w:rsidRDefault="00D97859" w:rsidP="00847947">
      <w:pPr>
        <w:pStyle w:val="NormalWeb"/>
        <w:keepNext/>
        <w:shd w:val="clear" w:color="auto" w:fill="FFFFFF"/>
        <w:spacing w:before="0" w:beforeAutospacing="0" w:after="165" w:afterAutospacing="0"/>
      </w:pPr>
      <w:r>
        <w:rPr>
          <w:noProof/>
        </w:rPr>
        <w:drawing>
          <wp:inline distT="0" distB="0" distL="0" distR="0" wp14:anchorId="7020D406" wp14:editId="087AA916">
            <wp:extent cx="5731510" cy="2265045"/>
            <wp:effectExtent l="0" t="0" r="2540"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269B5EB0" w14:textId="311468FA" w:rsidR="00D97859" w:rsidRDefault="00847947" w:rsidP="00847947">
      <w:pPr>
        <w:pStyle w:val="Caption"/>
        <w:jc w:val="center"/>
      </w:pPr>
      <w:bookmarkStart w:id="14" w:name="_Toc86010121"/>
      <w:r>
        <w:t xml:space="preserve">Figure </w:t>
      </w:r>
      <w:r w:rsidR="007F71AB">
        <w:fldChar w:fldCharType="begin"/>
      </w:r>
      <w:r w:rsidR="007F71AB">
        <w:instrText xml:space="preserve"> SEQ Figure \* ARABIC </w:instrText>
      </w:r>
      <w:r w:rsidR="007F71AB">
        <w:fldChar w:fldCharType="separate"/>
      </w:r>
      <w:r>
        <w:rPr>
          <w:noProof/>
        </w:rPr>
        <w:t>5</w:t>
      </w:r>
      <w:r w:rsidR="007F71AB">
        <w:rPr>
          <w:noProof/>
        </w:rPr>
        <w:fldChar w:fldCharType="end"/>
      </w:r>
      <w:r>
        <w:t xml:space="preserve"> - Trends in public transport capital and current expenditure from 2008 to 2020</w:t>
      </w:r>
      <w:r w:rsidR="00821C3A">
        <w:t xml:space="preserve"> [1</w:t>
      </w:r>
      <w:r w:rsidR="00153F4C">
        <w:t>1</w:t>
      </w:r>
      <w:r w:rsidR="00821C3A">
        <w:t>]</w:t>
      </w:r>
      <w:bookmarkEnd w:id="14"/>
    </w:p>
    <w:p w14:paraId="7E664837" w14:textId="01C5086A" w:rsidR="00AC248E" w:rsidRPr="00AC248E" w:rsidRDefault="00AC248E" w:rsidP="00AC248E"/>
    <w:p w14:paraId="6CB8E6C1" w14:textId="1721C128" w:rsidR="00821C3A" w:rsidRDefault="00821C3A" w:rsidP="00821C3A">
      <w:pPr>
        <w:keepNext/>
        <w:shd w:val="clear" w:color="auto" w:fill="FFFFFF"/>
        <w:spacing w:after="300" w:line="270" w:lineRule="atLeast"/>
        <w:jc w:val="center"/>
      </w:pPr>
      <w:r>
        <w:rPr>
          <w:noProof/>
        </w:rPr>
        <w:drawing>
          <wp:inline distT="0" distB="0" distL="0" distR="0" wp14:anchorId="0C57CEF3" wp14:editId="6FC67FA0">
            <wp:extent cx="4221126" cy="2555027"/>
            <wp:effectExtent l="0" t="0" r="8255"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126" cy="2555027"/>
                    </a:xfrm>
                    <a:prstGeom prst="rect">
                      <a:avLst/>
                    </a:prstGeom>
                  </pic:spPr>
                </pic:pic>
              </a:graphicData>
            </a:graphic>
          </wp:inline>
        </w:drawing>
      </w:r>
    </w:p>
    <w:p w14:paraId="159147F9" w14:textId="7003E1FB" w:rsidR="00821C3A" w:rsidRDefault="00821C3A" w:rsidP="00821C3A">
      <w:pPr>
        <w:pStyle w:val="Caption"/>
        <w:jc w:val="center"/>
      </w:pPr>
      <w:bookmarkStart w:id="15" w:name="_Toc86010122"/>
      <w:r>
        <w:t xml:space="preserve">Figure </w:t>
      </w:r>
      <w:r w:rsidR="007F71AB">
        <w:fldChar w:fldCharType="begin"/>
      </w:r>
      <w:r w:rsidR="007F71AB">
        <w:instrText xml:space="preserve"> SEQ Figure \* ARABIC </w:instrText>
      </w:r>
      <w:r w:rsidR="007F71AB">
        <w:fldChar w:fldCharType="separate"/>
      </w:r>
      <w:r>
        <w:rPr>
          <w:noProof/>
        </w:rPr>
        <w:t>6</w:t>
      </w:r>
      <w:r w:rsidR="007F71AB">
        <w:rPr>
          <w:noProof/>
        </w:rPr>
        <w:fldChar w:fldCharType="end"/>
      </w:r>
      <w:r>
        <w:t xml:space="preserve"> - PSO passenger Journeys by operator 2018 [1</w:t>
      </w:r>
      <w:r w:rsidR="00153F4C">
        <w:t>1</w:t>
      </w:r>
      <w:r>
        <w:t>]</w:t>
      </w:r>
      <w:bookmarkEnd w:id="15"/>
    </w:p>
    <w:p w14:paraId="35BBC7E7" w14:textId="30E30C70" w:rsidR="000576A8" w:rsidRPr="008C4F35" w:rsidRDefault="000576A8" w:rsidP="008C4F35">
      <w:pPr>
        <w:shd w:val="clear" w:color="auto" w:fill="FFFFFF"/>
        <w:spacing w:after="300" w:line="270" w:lineRule="atLeast"/>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lastRenderedPageBreak/>
        <w:t xml:space="preserve">Approximately 269 million passenger journeys were carried in 2018 on Public Service Obligation Services (PSO). These are bus and rail services that are socially necessary and are provided as a public good heavily </w:t>
      </w:r>
      <w:proofErr w:type="spellStart"/>
      <w:r w:rsidRPr="008C4F35">
        <w:rPr>
          <w:rFonts w:eastAsia="Times New Roman" w:cstheme="minorHAnsi"/>
          <w:color w:val="1B1B1B"/>
          <w:sz w:val="24"/>
          <w:szCs w:val="24"/>
          <w:shd w:val="clear" w:color="auto" w:fill="FFFFFF"/>
        </w:rPr>
        <w:t>subsidised</w:t>
      </w:r>
      <w:proofErr w:type="spellEnd"/>
      <w:r w:rsidRPr="008C4F35">
        <w:rPr>
          <w:rFonts w:eastAsia="Times New Roman" w:cstheme="minorHAnsi"/>
          <w:color w:val="1B1B1B"/>
          <w:sz w:val="24"/>
          <w:szCs w:val="24"/>
          <w:shd w:val="clear" w:color="auto" w:fill="FFFFFF"/>
        </w:rPr>
        <w:t xml:space="preserve"> by exchequer funding. The three main objectives of the PSO </w:t>
      </w:r>
      <w:proofErr w:type="spellStart"/>
      <w:r w:rsidRPr="008C4F35">
        <w:rPr>
          <w:rFonts w:eastAsia="Times New Roman" w:cstheme="minorHAnsi"/>
          <w:color w:val="1B1B1B"/>
          <w:sz w:val="24"/>
          <w:szCs w:val="24"/>
          <w:shd w:val="clear" w:color="auto" w:fill="FFFFFF"/>
        </w:rPr>
        <w:t>programme</w:t>
      </w:r>
      <w:proofErr w:type="spellEnd"/>
      <w:r w:rsidRPr="008C4F35">
        <w:rPr>
          <w:rFonts w:eastAsia="Times New Roman" w:cstheme="minorHAnsi"/>
          <w:color w:val="1B1B1B"/>
          <w:sz w:val="24"/>
          <w:szCs w:val="24"/>
          <w:shd w:val="clear" w:color="auto" w:fill="FFFFFF"/>
        </w:rPr>
        <w:t xml:space="preserve"> are to:</w:t>
      </w:r>
      <w:r w:rsidR="00EA62F3" w:rsidRPr="008C4F35">
        <w:rPr>
          <w:rFonts w:eastAsia="Times New Roman" w:cstheme="minorHAnsi"/>
          <w:color w:val="1B1B1B"/>
          <w:sz w:val="24"/>
          <w:szCs w:val="24"/>
          <w:shd w:val="clear" w:color="auto" w:fill="FFFFFF"/>
        </w:rPr>
        <w:t xml:space="preserve"> </w:t>
      </w:r>
    </w:p>
    <w:p w14:paraId="7FF0C932" w14:textId="1E551695" w:rsidR="000576A8" w:rsidRPr="008C4F35" w:rsidRDefault="000576A8" w:rsidP="008C4F35">
      <w:pPr>
        <w:numPr>
          <w:ilvl w:val="0"/>
          <w:numId w:val="8"/>
        </w:numPr>
        <w:shd w:val="clear" w:color="auto" w:fill="FFFFFF"/>
        <w:spacing w:before="100" w:beforeAutospacing="1" w:after="150" w:line="240" w:lineRule="auto"/>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t>Provide transport services that are socially beneficial but financially unviable.</w:t>
      </w:r>
    </w:p>
    <w:p w14:paraId="53639307" w14:textId="3818E448" w:rsidR="000576A8" w:rsidRPr="008C4F35" w:rsidRDefault="000576A8" w:rsidP="008C4F35">
      <w:pPr>
        <w:numPr>
          <w:ilvl w:val="0"/>
          <w:numId w:val="8"/>
        </w:numPr>
        <w:shd w:val="clear" w:color="auto" w:fill="FFFFFF"/>
        <w:spacing w:before="100" w:beforeAutospacing="1" w:after="150" w:line="240" w:lineRule="auto"/>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t>Encourage modal shift and public transport use through higher service provision and lower fares.</w:t>
      </w:r>
    </w:p>
    <w:p w14:paraId="2E0C43CB" w14:textId="79EAC674" w:rsidR="000576A8" w:rsidRPr="008C4F35" w:rsidRDefault="000576A8" w:rsidP="008C4F35">
      <w:pPr>
        <w:numPr>
          <w:ilvl w:val="0"/>
          <w:numId w:val="8"/>
        </w:numPr>
        <w:shd w:val="clear" w:color="auto" w:fill="FFFFFF"/>
        <w:spacing w:before="100" w:beforeAutospacing="1" w:after="150" w:line="240" w:lineRule="auto"/>
        <w:jc w:val="both"/>
        <w:rPr>
          <w:rFonts w:eastAsia="Times New Roman" w:cstheme="minorHAnsi"/>
          <w:color w:val="1B1B1B"/>
          <w:sz w:val="24"/>
          <w:szCs w:val="24"/>
          <w:shd w:val="clear" w:color="auto" w:fill="FFFFFF"/>
        </w:rPr>
      </w:pPr>
      <w:r w:rsidRPr="008C4F35">
        <w:rPr>
          <w:rFonts w:eastAsia="Times New Roman" w:cstheme="minorHAnsi"/>
          <w:color w:val="1B1B1B"/>
          <w:sz w:val="24"/>
          <w:szCs w:val="24"/>
          <w:shd w:val="clear" w:color="auto" w:fill="FFFFFF"/>
        </w:rPr>
        <w:t>Increase accessibility and social equity (Department of Transport Tourism and Sport, 2019b, p. 10).</w:t>
      </w:r>
      <w:r w:rsidR="00EA62F3" w:rsidRPr="008C4F35">
        <w:rPr>
          <w:rFonts w:eastAsia="Times New Roman" w:cstheme="minorHAnsi"/>
          <w:color w:val="1B1B1B"/>
          <w:sz w:val="24"/>
          <w:szCs w:val="24"/>
          <w:shd w:val="clear" w:color="auto" w:fill="FFFFFF"/>
        </w:rPr>
        <w:t xml:space="preserve"> [11]</w:t>
      </w:r>
    </w:p>
    <w:p w14:paraId="41F02B59" w14:textId="122851CF" w:rsidR="000576A8" w:rsidRPr="000576A8" w:rsidRDefault="000576A8" w:rsidP="000576A8"/>
    <w:p w14:paraId="42944C0A" w14:textId="169F227F" w:rsidR="00CB4336" w:rsidRDefault="00CB4336" w:rsidP="00CB4336">
      <w:pPr>
        <w:keepNext/>
        <w:shd w:val="clear" w:color="auto" w:fill="FFFFFF"/>
        <w:spacing w:after="300" w:line="270" w:lineRule="atLeast"/>
      </w:pPr>
      <w:r>
        <w:rPr>
          <w:noProof/>
        </w:rPr>
        <w:drawing>
          <wp:inline distT="0" distB="0" distL="0" distR="0" wp14:anchorId="4C837288" wp14:editId="2A589CA4">
            <wp:extent cx="5731510" cy="3171825"/>
            <wp:effectExtent l="0" t="0" r="254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14:paraId="3A8D6A9C" w14:textId="2352B0ED" w:rsidR="00CB4336" w:rsidRPr="001D71CB" w:rsidRDefault="00CB4336" w:rsidP="00CB4336">
      <w:pPr>
        <w:pStyle w:val="Caption"/>
        <w:jc w:val="center"/>
        <w:rPr>
          <w:rFonts w:ascii="Times New Roman" w:eastAsia="Times New Roman" w:hAnsi="Times New Roman"/>
          <w:color w:val="1B1B1B"/>
          <w:sz w:val="24"/>
          <w:szCs w:val="24"/>
          <w:shd w:val="clear" w:color="auto" w:fill="FFFFFF"/>
        </w:rPr>
      </w:pPr>
      <w:bookmarkStart w:id="16" w:name="_Toc86010123"/>
      <w:r>
        <w:t xml:space="preserve">Figure </w:t>
      </w:r>
      <w:r w:rsidR="007F71AB">
        <w:fldChar w:fldCharType="begin"/>
      </w:r>
      <w:r w:rsidR="007F71AB">
        <w:instrText xml:space="preserve"> SEQ Figure \* ARABIC </w:instrText>
      </w:r>
      <w:r w:rsidR="007F71AB">
        <w:fldChar w:fldCharType="separate"/>
      </w:r>
      <w:r w:rsidR="00821C3A">
        <w:rPr>
          <w:noProof/>
        </w:rPr>
        <w:t>7</w:t>
      </w:r>
      <w:r w:rsidR="007F71AB">
        <w:rPr>
          <w:noProof/>
        </w:rPr>
        <w:fldChar w:fldCharType="end"/>
      </w:r>
      <w:r>
        <w:t xml:space="preserve"> - Trends in total PSO Passenger journeys, 2012-2018</w:t>
      </w:r>
      <w:r w:rsidR="00153F4C">
        <w:t xml:space="preserve"> [11]</w:t>
      </w:r>
      <w:bookmarkEnd w:id="16"/>
    </w:p>
    <w:p w14:paraId="2E5B7718" w14:textId="17B094CD" w:rsidR="001D71CB" w:rsidRPr="00A139AD" w:rsidRDefault="001D71CB" w:rsidP="00A139AD">
      <w:pPr>
        <w:pStyle w:val="NormalWeb"/>
        <w:shd w:val="clear" w:color="auto" w:fill="FFFFFF"/>
        <w:spacing w:before="0" w:beforeAutospacing="0" w:after="165" w:afterAutospacing="0"/>
        <w:rPr>
          <w:rFonts w:cstheme="minorBidi"/>
          <w:color w:val="1B1B1B"/>
          <w:shd w:val="clear" w:color="auto" w:fill="FFFFFF"/>
          <w:lang w:val="en-US" w:eastAsia="en-US"/>
        </w:rPr>
      </w:pPr>
    </w:p>
    <w:p w14:paraId="473A31B3" w14:textId="3CF2F90F" w:rsidR="5CECFFC9" w:rsidRDefault="5CECFFC9" w:rsidP="191C3A26">
      <w:pPr>
        <w:pStyle w:val="Heading1"/>
        <w:rPr>
          <w:b/>
          <w:bCs/>
          <w:color w:val="000000" w:themeColor="accent6"/>
          <w:sz w:val="28"/>
          <w:szCs w:val="28"/>
        </w:rPr>
      </w:pPr>
      <w:bookmarkStart w:id="17" w:name="_Toc86008768"/>
      <w:r w:rsidRPr="191C3A26">
        <w:rPr>
          <w:b/>
          <w:bCs/>
          <w:color w:val="000000" w:themeColor="accent6"/>
          <w:sz w:val="28"/>
          <w:szCs w:val="28"/>
        </w:rPr>
        <w:t>1.</w:t>
      </w:r>
      <w:r w:rsidR="007C5F91">
        <w:rPr>
          <w:b/>
          <w:bCs/>
          <w:color w:val="000000" w:themeColor="accent6"/>
          <w:sz w:val="28"/>
          <w:szCs w:val="28"/>
        </w:rPr>
        <w:t>3</w:t>
      </w:r>
      <w:r w:rsidR="42A608C6" w:rsidRPr="191C3A26">
        <w:rPr>
          <w:b/>
          <w:bCs/>
          <w:color w:val="000000" w:themeColor="accent6"/>
          <w:sz w:val="28"/>
          <w:szCs w:val="28"/>
        </w:rPr>
        <w:t xml:space="preserve"> Effect on Climate Change</w:t>
      </w:r>
      <w:bookmarkEnd w:id="17"/>
    </w:p>
    <w:p w14:paraId="4FD269B6" w14:textId="58BE4050" w:rsidR="191C3A26" w:rsidRDefault="191C3A26" w:rsidP="191C3A26"/>
    <w:p w14:paraId="37DBFBED" w14:textId="3035D3B5" w:rsidR="00FC732F" w:rsidRPr="008C4F35" w:rsidRDefault="000F4CD8" w:rsidP="008C4F35">
      <w:pPr>
        <w:jc w:val="both"/>
        <w:rPr>
          <w:rFonts w:cstheme="minorHAnsi"/>
          <w:color w:val="1B1B1B"/>
          <w:sz w:val="24"/>
          <w:szCs w:val="24"/>
          <w:shd w:val="clear" w:color="auto" w:fill="FFFFFF"/>
        </w:rPr>
      </w:pPr>
      <w:r w:rsidRPr="008C4F35">
        <w:rPr>
          <w:rFonts w:eastAsia="Times New Roman" w:cstheme="minorHAnsi"/>
          <w:color w:val="1B1B1B"/>
          <w:sz w:val="24"/>
          <w:szCs w:val="24"/>
          <w:shd w:val="clear" w:color="auto" w:fill="FFFFFF"/>
        </w:rPr>
        <w:t xml:space="preserve">Transportation has </w:t>
      </w:r>
      <w:r w:rsidR="00C04910" w:rsidRPr="008C4F35">
        <w:rPr>
          <w:rFonts w:eastAsia="Times New Roman" w:cstheme="minorHAnsi"/>
          <w:color w:val="1B1B1B"/>
          <w:sz w:val="24"/>
          <w:szCs w:val="24"/>
          <w:shd w:val="clear" w:color="auto" w:fill="FFFFFF"/>
        </w:rPr>
        <w:t>a</w:t>
      </w:r>
      <w:r w:rsidRPr="008C4F35">
        <w:rPr>
          <w:rFonts w:eastAsia="Times New Roman" w:cstheme="minorHAnsi"/>
          <w:color w:val="1B1B1B"/>
          <w:sz w:val="24"/>
          <w:szCs w:val="24"/>
          <w:shd w:val="clear" w:color="auto" w:fill="FFFFFF"/>
        </w:rPr>
        <w:t xml:space="preserve"> big </w:t>
      </w:r>
      <w:r w:rsidR="00A40B38" w:rsidRPr="008C4F35">
        <w:rPr>
          <w:rFonts w:eastAsia="Times New Roman" w:cstheme="minorHAnsi"/>
          <w:color w:val="1B1B1B"/>
          <w:sz w:val="24"/>
          <w:szCs w:val="24"/>
          <w:shd w:val="clear" w:color="auto" w:fill="FFFFFF"/>
        </w:rPr>
        <w:t xml:space="preserve">negative </w:t>
      </w:r>
      <w:r w:rsidRPr="008C4F35">
        <w:rPr>
          <w:rFonts w:eastAsia="Times New Roman" w:cstheme="minorHAnsi"/>
          <w:color w:val="1B1B1B"/>
          <w:sz w:val="24"/>
          <w:szCs w:val="24"/>
          <w:shd w:val="clear" w:color="auto" w:fill="FFFFFF"/>
        </w:rPr>
        <w:t xml:space="preserve">impact on climate change due </w:t>
      </w:r>
      <w:r w:rsidR="00FC732F" w:rsidRPr="008C4F35">
        <w:rPr>
          <w:rFonts w:eastAsia="Times New Roman" w:cstheme="minorHAnsi"/>
          <w:color w:val="1B1B1B"/>
          <w:sz w:val="24"/>
          <w:szCs w:val="24"/>
          <w:shd w:val="clear" w:color="auto" w:fill="FFFFFF"/>
        </w:rPr>
        <w:t xml:space="preserve">to </w:t>
      </w:r>
      <w:r w:rsidR="00FC732F" w:rsidRPr="008C4F35">
        <w:rPr>
          <w:rFonts w:eastAsia="Times New Roman" w:cstheme="minorHAnsi"/>
          <w:b/>
          <w:color w:val="1B1B1B"/>
          <w:sz w:val="24"/>
          <w:szCs w:val="24"/>
          <w:shd w:val="clear" w:color="auto" w:fill="FFFFFF"/>
        </w:rPr>
        <w:t>b</w:t>
      </w:r>
      <w:r w:rsidR="00FC732F" w:rsidRPr="008C4F35">
        <w:rPr>
          <w:rFonts w:cstheme="minorHAnsi"/>
          <w:b/>
          <w:color w:val="1B1B1B"/>
          <w:sz w:val="24"/>
          <w:szCs w:val="24"/>
          <w:shd w:val="clear" w:color="auto" w:fill="FFFFFF"/>
        </w:rPr>
        <w:t>urning fossil fuels</w:t>
      </w:r>
      <w:r w:rsidR="00FC732F" w:rsidRPr="008C4F35">
        <w:rPr>
          <w:rFonts w:cstheme="minorHAnsi"/>
          <w:color w:val="1B1B1B"/>
          <w:sz w:val="24"/>
          <w:szCs w:val="24"/>
          <w:shd w:val="clear" w:color="auto" w:fill="FFFFFF"/>
        </w:rPr>
        <w:t xml:space="preserve"> like gasoline and diesel which releases carbon dioxide</w:t>
      </w:r>
      <w:r w:rsidR="00325A71" w:rsidRPr="008C4F35">
        <w:rPr>
          <w:rFonts w:cstheme="minorHAnsi"/>
          <w:color w:val="1B1B1B"/>
          <w:sz w:val="24"/>
          <w:szCs w:val="24"/>
          <w:shd w:val="clear" w:color="auto" w:fill="FFFFFF"/>
        </w:rPr>
        <w:t xml:space="preserve"> (CO2)</w:t>
      </w:r>
      <w:r w:rsidR="00FC732F" w:rsidRPr="008C4F35">
        <w:rPr>
          <w:rFonts w:cstheme="minorHAnsi"/>
          <w:color w:val="1B1B1B"/>
          <w:sz w:val="24"/>
          <w:szCs w:val="24"/>
          <w:shd w:val="clear" w:color="auto" w:fill="FFFFFF"/>
        </w:rPr>
        <w:t>, a greenhouse gas, into the atmosphere. The buildup of CO2 and other greenhouse gases like methane (CH4), nitrous oxide (N2O), and hydrofluorocarbons (HFCs) is causing the Earth’s atmosphere to warm, resulting in changes to the climate we are already starting to see today.</w:t>
      </w:r>
    </w:p>
    <w:p w14:paraId="0E83AB04" w14:textId="789E3FD8" w:rsidR="00C04910" w:rsidRPr="008C4F35" w:rsidRDefault="00C04910" w:rsidP="008C4F35">
      <w:pPr>
        <w:jc w:val="both"/>
        <w:rPr>
          <w:rFonts w:cstheme="minorHAnsi"/>
          <w:color w:val="1B1B1B"/>
          <w:sz w:val="24"/>
          <w:szCs w:val="24"/>
          <w:shd w:val="clear" w:color="auto" w:fill="FFFFFF"/>
        </w:rPr>
      </w:pPr>
      <w:r w:rsidRPr="008C4F35">
        <w:rPr>
          <w:rFonts w:cstheme="minorHAnsi"/>
          <w:color w:val="1B1B1B"/>
          <w:sz w:val="24"/>
          <w:szCs w:val="24"/>
          <w:shd w:val="clear" w:color="auto" w:fill="FFFFFF"/>
        </w:rPr>
        <w:t xml:space="preserve">Energy </w:t>
      </w:r>
      <w:r w:rsidR="009D1B86" w:rsidRPr="008C4F35">
        <w:rPr>
          <w:rFonts w:cstheme="minorHAnsi"/>
          <w:color w:val="1B1B1B"/>
          <w:sz w:val="24"/>
          <w:szCs w:val="24"/>
          <w:shd w:val="clear" w:color="auto" w:fill="FFFFFF"/>
        </w:rPr>
        <w:t>&amp;</w:t>
      </w:r>
      <w:r w:rsidRPr="008C4F35">
        <w:rPr>
          <w:rFonts w:cstheme="minorHAnsi"/>
          <w:color w:val="1B1B1B"/>
          <w:sz w:val="24"/>
          <w:szCs w:val="24"/>
          <w:shd w:val="clear" w:color="auto" w:fill="FFFFFF"/>
        </w:rPr>
        <w:t xml:space="preserve"> </w:t>
      </w:r>
      <w:r w:rsidR="007E6325" w:rsidRPr="008C4F35">
        <w:rPr>
          <w:rFonts w:cstheme="minorHAnsi"/>
          <w:color w:val="1B1B1B"/>
          <w:sz w:val="24"/>
          <w:szCs w:val="24"/>
          <w:shd w:val="clear" w:color="auto" w:fill="FFFFFF"/>
        </w:rPr>
        <w:t xml:space="preserve">CO2 </w:t>
      </w:r>
      <w:r w:rsidRPr="008C4F35">
        <w:rPr>
          <w:rFonts w:cstheme="minorHAnsi"/>
          <w:color w:val="1B1B1B"/>
          <w:sz w:val="24"/>
          <w:szCs w:val="24"/>
          <w:shd w:val="clear" w:color="auto" w:fill="FFFFFF"/>
        </w:rPr>
        <w:t xml:space="preserve">intensity of passenger and freight transport has not improved during the past three decades. Freight transport, trucks consume significantly more energy per </w:t>
      </w:r>
      <w:proofErr w:type="spellStart"/>
      <w:r w:rsidRPr="008C4F35">
        <w:rPr>
          <w:rFonts w:cstheme="minorHAnsi"/>
          <w:color w:val="1B1B1B"/>
          <w:sz w:val="24"/>
          <w:szCs w:val="24"/>
          <w:shd w:val="clear" w:color="auto" w:fill="FFFFFF"/>
        </w:rPr>
        <w:t>tonne</w:t>
      </w:r>
      <w:proofErr w:type="spellEnd"/>
      <w:r w:rsidRPr="008C4F35">
        <w:rPr>
          <w:rFonts w:cstheme="minorHAnsi"/>
          <w:color w:val="1B1B1B"/>
          <w:sz w:val="24"/>
          <w:szCs w:val="24"/>
          <w:shd w:val="clear" w:color="auto" w:fill="FFFFFF"/>
        </w:rPr>
        <w:t>-km than rail or ship transport.</w:t>
      </w:r>
      <w:r w:rsidR="009F11D1" w:rsidRPr="008C4F35">
        <w:rPr>
          <w:rFonts w:cstheme="minorHAnsi"/>
          <w:color w:val="1B1B1B"/>
          <w:sz w:val="24"/>
          <w:szCs w:val="24"/>
          <w:shd w:val="clear" w:color="auto" w:fill="FFFFFF"/>
        </w:rPr>
        <w:t xml:space="preserve"> Rail is the </w:t>
      </w:r>
      <w:r w:rsidR="009F11D1" w:rsidRPr="008C4F35">
        <w:rPr>
          <w:rFonts w:cstheme="minorHAnsi"/>
          <w:b/>
          <w:color w:val="1B1B1B"/>
          <w:sz w:val="24"/>
          <w:szCs w:val="24"/>
          <w:shd w:val="clear" w:color="auto" w:fill="FFFFFF"/>
        </w:rPr>
        <w:t>most energy-efficient</w:t>
      </w:r>
      <w:r w:rsidR="009F11D1" w:rsidRPr="008C4F35">
        <w:rPr>
          <w:rFonts w:cstheme="minorHAnsi"/>
          <w:color w:val="1B1B1B"/>
          <w:sz w:val="24"/>
          <w:szCs w:val="24"/>
          <w:shd w:val="clear" w:color="auto" w:fill="FFFFFF"/>
        </w:rPr>
        <w:t xml:space="preserve"> mode of passenger transport. Whereas improvements during the 1970s, aviation continues to be the least efficient mode.</w:t>
      </w:r>
      <w:r w:rsidR="0061028C" w:rsidRPr="008C4F35">
        <w:rPr>
          <w:rFonts w:cstheme="minorHAnsi"/>
          <w:color w:val="1B1B1B"/>
          <w:sz w:val="24"/>
          <w:szCs w:val="24"/>
          <w:shd w:val="clear" w:color="auto" w:fill="FFFFFF"/>
        </w:rPr>
        <w:t xml:space="preserve"> </w:t>
      </w:r>
    </w:p>
    <w:p w14:paraId="63B6EE36" w14:textId="74B956BF" w:rsidR="0006218F" w:rsidRPr="00987B59" w:rsidRDefault="0006218F" w:rsidP="00987B59">
      <w:pPr>
        <w:pStyle w:val="Heading1"/>
        <w:rPr>
          <w:b/>
          <w:color w:val="000000" w:themeColor="accent6"/>
          <w:sz w:val="28"/>
          <w:szCs w:val="28"/>
        </w:rPr>
      </w:pPr>
      <w:bookmarkStart w:id="18" w:name="_Toc86008769"/>
      <w:r w:rsidRPr="009D2D90">
        <w:rPr>
          <w:b/>
          <w:color w:val="000000" w:themeColor="accent6"/>
          <w:sz w:val="28"/>
          <w:szCs w:val="28"/>
        </w:rPr>
        <w:lastRenderedPageBreak/>
        <w:t xml:space="preserve">1.3.1. </w:t>
      </w:r>
      <w:r w:rsidR="009D2D90" w:rsidRPr="009D2D90">
        <w:rPr>
          <w:b/>
          <w:bCs/>
          <w:color w:val="000000" w:themeColor="accent6"/>
          <w:sz w:val="28"/>
          <w:szCs w:val="28"/>
        </w:rPr>
        <w:t>Energy-saving in transportation</w:t>
      </w:r>
      <w:bookmarkEnd w:id="18"/>
    </w:p>
    <w:p w14:paraId="78C5F953" w14:textId="27AAE32A" w:rsidR="00987B59" w:rsidRPr="008C4F35" w:rsidRDefault="00987B59" w:rsidP="008C4F35">
      <w:pPr>
        <w:pStyle w:val="ListParagraph"/>
        <w:numPr>
          <w:ilvl w:val="0"/>
          <w:numId w:val="9"/>
        </w:numPr>
        <w:spacing w:before="240"/>
        <w:jc w:val="both"/>
        <w:rPr>
          <w:rFonts w:cstheme="minorHAnsi"/>
          <w:color w:val="1B1B1B"/>
          <w:sz w:val="24"/>
          <w:szCs w:val="24"/>
          <w:shd w:val="clear" w:color="auto" w:fill="FFFFFF"/>
        </w:rPr>
      </w:pPr>
      <w:r w:rsidRPr="008C4F35">
        <w:rPr>
          <w:rFonts w:cstheme="minorHAnsi"/>
          <w:color w:val="1B1B1B"/>
          <w:sz w:val="24"/>
          <w:szCs w:val="24"/>
          <w:shd w:val="clear" w:color="auto" w:fill="FFFFFF"/>
        </w:rPr>
        <w:t>Avoid using private vehicles extensively and instead, try to use public transportation whenever possible.</w:t>
      </w:r>
    </w:p>
    <w:p w14:paraId="5DFACDD3" w14:textId="77777777"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 xml:space="preserve">Removing extra unwanted weight in the car like a flat </w:t>
      </w:r>
      <w:proofErr w:type="spellStart"/>
      <w:r w:rsidRPr="008C4F35">
        <w:rPr>
          <w:rFonts w:cstheme="minorHAnsi"/>
          <w:color w:val="1B1B1B"/>
          <w:sz w:val="24"/>
          <w:szCs w:val="24"/>
          <w:shd w:val="clear" w:color="auto" w:fill="FFFFFF"/>
        </w:rPr>
        <w:t>tyre</w:t>
      </w:r>
      <w:proofErr w:type="spellEnd"/>
      <w:r w:rsidRPr="008C4F35">
        <w:rPr>
          <w:rFonts w:cstheme="minorHAnsi"/>
          <w:color w:val="1B1B1B"/>
          <w:sz w:val="24"/>
          <w:szCs w:val="24"/>
          <w:shd w:val="clear" w:color="auto" w:fill="FFFFFF"/>
        </w:rPr>
        <w:t>, unwanted luggage in the vehicle, especially heavy ones, can reduce the vehicle’s mileage. The reduction is based on the percentage of extra weight (relative to the vehicle’s weight) and affects smaller vehicles more than the bigger ones.</w:t>
      </w:r>
    </w:p>
    <w:p w14:paraId="79B70E69" w14:textId="77777777"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Keep automobiles fuel filters clean and save fuel.</w:t>
      </w:r>
    </w:p>
    <w:p w14:paraId="7EB0CE86" w14:textId="77777777"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Don't forget to keep your vehicle tuned up. When a vehicle is running well, it uses nine per cent less fuel and thus emits fewer toxic and noxious fumes.</w:t>
      </w:r>
    </w:p>
    <w:p w14:paraId="5FEFD899" w14:textId="77777777"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Avoid using a clutch pedal as a footrest.</w:t>
      </w:r>
    </w:p>
    <w:p w14:paraId="0F555168" w14:textId="77777777"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It is more fuel-efficient to restart your car beyond 1 minute</w:t>
      </w:r>
    </w:p>
    <w:p w14:paraId="5720C4DE" w14:textId="315F5114" w:rsidR="00987B59" w:rsidRPr="008C4F35" w:rsidRDefault="00987B59" w:rsidP="008C4F35">
      <w:pPr>
        <w:pStyle w:val="ListParagraph"/>
        <w:numPr>
          <w:ilvl w:val="0"/>
          <w:numId w:val="9"/>
        </w:numPr>
        <w:jc w:val="both"/>
        <w:rPr>
          <w:rFonts w:cstheme="minorHAnsi"/>
          <w:color w:val="1B1B1B"/>
          <w:sz w:val="24"/>
          <w:szCs w:val="24"/>
          <w:shd w:val="clear" w:color="auto" w:fill="FFFFFF"/>
        </w:rPr>
      </w:pPr>
      <w:r w:rsidRPr="008C4F35">
        <w:rPr>
          <w:rFonts w:cstheme="minorHAnsi"/>
          <w:color w:val="1B1B1B"/>
          <w:sz w:val="24"/>
          <w:szCs w:val="24"/>
          <w:shd w:val="clear" w:color="auto" w:fill="FFFFFF"/>
        </w:rPr>
        <w:t xml:space="preserve">Maintain recommended </w:t>
      </w:r>
      <w:proofErr w:type="spellStart"/>
      <w:r w:rsidRPr="008C4F35">
        <w:rPr>
          <w:rFonts w:cstheme="minorHAnsi"/>
          <w:color w:val="1B1B1B"/>
          <w:sz w:val="24"/>
          <w:szCs w:val="24"/>
          <w:shd w:val="clear" w:color="auto" w:fill="FFFFFF"/>
        </w:rPr>
        <w:t>tyre</w:t>
      </w:r>
      <w:proofErr w:type="spellEnd"/>
      <w:r w:rsidRPr="008C4F35">
        <w:rPr>
          <w:rFonts w:cstheme="minorHAnsi"/>
          <w:color w:val="1B1B1B"/>
          <w:sz w:val="24"/>
          <w:szCs w:val="24"/>
          <w:shd w:val="clear" w:color="auto" w:fill="FFFFFF"/>
        </w:rPr>
        <w:t xml:space="preserve"> pressure.</w:t>
      </w:r>
      <w:r w:rsidR="00B9481C" w:rsidRPr="008C4F35">
        <w:rPr>
          <w:rFonts w:cstheme="minorHAnsi"/>
          <w:color w:val="1B1B1B"/>
          <w:sz w:val="24"/>
          <w:szCs w:val="24"/>
          <w:shd w:val="clear" w:color="auto" w:fill="FFFFFF"/>
        </w:rPr>
        <w:t xml:space="preserve"> </w:t>
      </w:r>
      <w:r w:rsidR="005D2485" w:rsidRPr="008C4F35">
        <w:rPr>
          <w:rFonts w:cstheme="minorHAnsi"/>
          <w:color w:val="1B1B1B"/>
          <w:sz w:val="24"/>
          <w:szCs w:val="24"/>
          <w:shd w:val="clear" w:color="auto" w:fill="FFFFFF"/>
        </w:rPr>
        <w:t>[12]</w:t>
      </w:r>
    </w:p>
    <w:p w14:paraId="0CC8CD96" w14:textId="18C37839" w:rsidR="00C04910" w:rsidRPr="00FC732F" w:rsidRDefault="00C04910" w:rsidP="00FC732F">
      <w:pPr>
        <w:rPr>
          <w:rFonts w:ascii="Times New Roman" w:hAnsi="Times New Roman"/>
          <w:color w:val="1B1B1B"/>
          <w:sz w:val="24"/>
          <w:szCs w:val="24"/>
          <w:shd w:val="clear" w:color="auto" w:fill="FFFFFF"/>
        </w:rPr>
      </w:pPr>
    </w:p>
    <w:p w14:paraId="775FF8E2" w14:textId="3CF547AE" w:rsidR="00FC732F" w:rsidRDefault="00FC732F" w:rsidP="191C3A26"/>
    <w:p w14:paraId="24EBB327" w14:textId="41AE8E0A" w:rsidR="191C3A26" w:rsidRDefault="191C3A26" w:rsidP="191C3A26"/>
    <w:p w14:paraId="1E772133" w14:textId="77777777" w:rsidR="008145C6" w:rsidRPr="008145C6" w:rsidRDefault="008145C6" w:rsidP="009A086A">
      <w:pPr>
        <w:rPr>
          <w:sz w:val="24"/>
          <w:szCs w:val="24"/>
        </w:rPr>
      </w:pPr>
    </w:p>
    <w:p w14:paraId="1AC84012" w14:textId="77777777" w:rsidR="008145C6" w:rsidRPr="008145C6" w:rsidRDefault="008145C6" w:rsidP="009A086A">
      <w:pPr>
        <w:rPr>
          <w:sz w:val="24"/>
          <w:szCs w:val="24"/>
        </w:rPr>
      </w:pPr>
    </w:p>
    <w:p w14:paraId="1C367950" w14:textId="77777777" w:rsidR="008145C6" w:rsidRPr="008145C6" w:rsidRDefault="008145C6" w:rsidP="009A086A">
      <w:pPr>
        <w:rPr>
          <w:sz w:val="24"/>
          <w:szCs w:val="24"/>
        </w:rPr>
      </w:pPr>
    </w:p>
    <w:p w14:paraId="441F5C1D" w14:textId="77777777" w:rsidR="008145C6" w:rsidRDefault="008145C6" w:rsidP="009A086A">
      <w:pPr>
        <w:rPr>
          <w:sz w:val="24"/>
          <w:szCs w:val="24"/>
        </w:rPr>
      </w:pPr>
    </w:p>
    <w:p w14:paraId="6CE46A73" w14:textId="77777777" w:rsidR="00552A2C" w:rsidRDefault="00552A2C" w:rsidP="009A086A">
      <w:pPr>
        <w:rPr>
          <w:sz w:val="24"/>
          <w:szCs w:val="24"/>
        </w:rPr>
      </w:pPr>
    </w:p>
    <w:p w14:paraId="27305309" w14:textId="77777777" w:rsidR="00552A2C" w:rsidRDefault="00552A2C" w:rsidP="009A086A">
      <w:pPr>
        <w:rPr>
          <w:sz w:val="24"/>
          <w:szCs w:val="24"/>
        </w:rPr>
      </w:pPr>
    </w:p>
    <w:p w14:paraId="4030526E" w14:textId="77777777" w:rsidR="008C4F35" w:rsidRDefault="008C4F35" w:rsidP="009A086A">
      <w:pPr>
        <w:rPr>
          <w:sz w:val="24"/>
          <w:szCs w:val="24"/>
        </w:rPr>
      </w:pPr>
    </w:p>
    <w:p w14:paraId="0D25CD17" w14:textId="77777777" w:rsidR="008C4F35" w:rsidRDefault="008C4F35" w:rsidP="009A086A">
      <w:pPr>
        <w:rPr>
          <w:sz w:val="24"/>
          <w:szCs w:val="24"/>
        </w:rPr>
      </w:pPr>
    </w:p>
    <w:p w14:paraId="068EA086" w14:textId="77777777" w:rsidR="008C4F35" w:rsidRDefault="008C4F35" w:rsidP="009A086A">
      <w:pPr>
        <w:rPr>
          <w:sz w:val="24"/>
          <w:szCs w:val="24"/>
        </w:rPr>
      </w:pPr>
    </w:p>
    <w:p w14:paraId="278D43C5" w14:textId="77777777" w:rsidR="008C4F35" w:rsidRDefault="008C4F35" w:rsidP="009A086A">
      <w:pPr>
        <w:rPr>
          <w:sz w:val="24"/>
          <w:szCs w:val="24"/>
        </w:rPr>
      </w:pPr>
    </w:p>
    <w:p w14:paraId="1912846C" w14:textId="77777777" w:rsidR="008C4F35" w:rsidRDefault="008C4F35" w:rsidP="009A086A">
      <w:pPr>
        <w:rPr>
          <w:sz w:val="24"/>
          <w:szCs w:val="24"/>
        </w:rPr>
      </w:pPr>
    </w:p>
    <w:p w14:paraId="15F34CFF" w14:textId="77777777" w:rsidR="008C4F35" w:rsidRDefault="008C4F35" w:rsidP="009A086A">
      <w:pPr>
        <w:rPr>
          <w:sz w:val="24"/>
          <w:szCs w:val="24"/>
        </w:rPr>
      </w:pPr>
    </w:p>
    <w:p w14:paraId="1E62AAB0" w14:textId="77777777" w:rsidR="008C4F35" w:rsidRDefault="008C4F35" w:rsidP="009A086A">
      <w:pPr>
        <w:rPr>
          <w:sz w:val="24"/>
          <w:szCs w:val="24"/>
        </w:rPr>
      </w:pPr>
    </w:p>
    <w:p w14:paraId="68E162E7" w14:textId="77777777" w:rsidR="00552A2C" w:rsidRDefault="00552A2C" w:rsidP="009A086A">
      <w:pPr>
        <w:rPr>
          <w:sz w:val="24"/>
          <w:szCs w:val="24"/>
        </w:rPr>
      </w:pPr>
    </w:p>
    <w:p w14:paraId="683339AA" w14:textId="77777777" w:rsidR="00552A2C" w:rsidRPr="008145C6" w:rsidRDefault="00552A2C" w:rsidP="009A086A">
      <w:pPr>
        <w:rPr>
          <w:sz w:val="24"/>
          <w:szCs w:val="24"/>
        </w:rPr>
      </w:pPr>
    </w:p>
    <w:p w14:paraId="6C4A7E03" w14:textId="77777777" w:rsidR="00043C9F" w:rsidRPr="008145C6" w:rsidRDefault="00043C9F" w:rsidP="009A086A">
      <w:pPr>
        <w:rPr>
          <w:sz w:val="24"/>
          <w:szCs w:val="24"/>
        </w:rPr>
      </w:pPr>
    </w:p>
    <w:p w14:paraId="1F032124" w14:textId="2EC9D8CC" w:rsidR="00B87C25" w:rsidRPr="00B32314" w:rsidRDefault="00DD0AE7" w:rsidP="191C3A26">
      <w:pPr>
        <w:pStyle w:val="Heading1"/>
        <w:rPr>
          <w:b/>
          <w:bCs/>
          <w:color w:val="000000" w:themeColor="accent6"/>
        </w:rPr>
      </w:pPr>
      <w:bookmarkStart w:id="19" w:name="_Toc60422544"/>
      <w:bookmarkStart w:id="20" w:name="_Toc86008770"/>
      <w:r w:rsidRPr="191C3A26">
        <w:rPr>
          <w:b/>
          <w:bCs/>
        </w:rPr>
        <w:lastRenderedPageBreak/>
        <w:t xml:space="preserve">2. </w:t>
      </w:r>
      <w:bookmarkEnd w:id="19"/>
      <w:r w:rsidR="030E54E6" w:rsidRPr="191C3A26">
        <w:rPr>
          <w:b/>
          <w:bCs/>
        </w:rPr>
        <w:t xml:space="preserve">Energy Efficiency in </w:t>
      </w:r>
      <w:r w:rsidR="00056E7B" w:rsidRPr="191C3A26">
        <w:rPr>
          <w:b/>
          <w:bCs/>
        </w:rPr>
        <w:t>Buil</w:t>
      </w:r>
      <w:r w:rsidR="00EE5900">
        <w:rPr>
          <w:b/>
          <w:bCs/>
        </w:rPr>
        <w:t>dings</w:t>
      </w:r>
      <w:bookmarkEnd w:id="20"/>
    </w:p>
    <w:p w14:paraId="3B0616C7" w14:textId="77777777" w:rsidR="008145C6" w:rsidRDefault="008145C6" w:rsidP="008145C6">
      <w:pPr>
        <w:rPr>
          <w:sz w:val="24"/>
          <w:szCs w:val="24"/>
        </w:rPr>
      </w:pPr>
    </w:p>
    <w:p w14:paraId="112A6785" w14:textId="3F5B68A7" w:rsidR="00E1682E" w:rsidRDefault="009537DD" w:rsidP="009537DD">
      <w:pPr>
        <w:spacing w:after="0" w:line="240" w:lineRule="auto"/>
        <w:jc w:val="both"/>
        <w:textAlignment w:val="baseline"/>
        <w:rPr>
          <w:sz w:val="24"/>
          <w:szCs w:val="24"/>
        </w:rPr>
      </w:pPr>
      <w:r w:rsidRPr="00630700">
        <w:rPr>
          <w:rFonts w:eastAsia="Times New Roman" w:cs="Segoe UI"/>
          <w:color w:val="000000"/>
          <w:position w:val="1"/>
          <w:sz w:val="24"/>
          <w:szCs w:val="24"/>
          <w:lang w:eastAsia="en-IE"/>
        </w:rPr>
        <w:t>Energy efficient buildings are buildings that are designed to provide</w:t>
      </w:r>
      <w:r w:rsidR="003A492A">
        <w:rPr>
          <w:rFonts w:eastAsia="Times New Roman" w:cs="Segoe UI"/>
          <w:color w:val="000000"/>
          <w:position w:val="1"/>
          <w:sz w:val="24"/>
          <w:szCs w:val="24"/>
          <w:lang w:eastAsia="en-IE"/>
        </w:rPr>
        <w:t xml:space="preserve"> a</w:t>
      </w:r>
      <w:r w:rsidRPr="00630700">
        <w:rPr>
          <w:rFonts w:eastAsia="Times New Roman" w:cs="Segoe UI"/>
          <w:color w:val="000000"/>
          <w:position w:val="1"/>
          <w:sz w:val="24"/>
          <w:szCs w:val="24"/>
          <w:lang w:eastAsia="en-IE"/>
        </w:rPr>
        <w:t xml:space="preserve"> reduction of energy need for</w:t>
      </w:r>
      <w:r w:rsidR="00EC7A47">
        <w:rPr>
          <w:rFonts w:eastAsia="Times New Roman" w:cs="Segoe UI"/>
          <w:color w:val="000000"/>
          <w:position w:val="1"/>
          <w:sz w:val="24"/>
          <w:szCs w:val="24"/>
          <w:lang w:eastAsia="en-IE"/>
        </w:rPr>
        <w:t xml:space="preserve"> space</w:t>
      </w:r>
      <w:r w:rsidRPr="00630700">
        <w:rPr>
          <w:rFonts w:eastAsia="Times New Roman" w:cs="Segoe UI"/>
          <w:color w:val="000000"/>
          <w:position w:val="1"/>
          <w:sz w:val="24"/>
          <w:szCs w:val="24"/>
          <w:lang w:eastAsia="en-IE"/>
        </w:rPr>
        <w:t xml:space="preserve"> heating</w:t>
      </w:r>
      <w:r w:rsidR="003A492A">
        <w:rPr>
          <w:rFonts w:eastAsia="Times New Roman" w:cs="Segoe UI"/>
          <w:color w:val="000000"/>
          <w:position w:val="1"/>
          <w:sz w:val="24"/>
          <w:szCs w:val="24"/>
          <w:lang w:eastAsia="en-IE"/>
        </w:rPr>
        <w:t xml:space="preserve">, </w:t>
      </w:r>
      <w:r w:rsidRPr="00630700">
        <w:rPr>
          <w:rFonts w:eastAsia="Times New Roman" w:cs="Segoe UI"/>
          <w:color w:val="000000"/>
          <w:position w:val="1"/>
          <w:sz w:val="24"/>
          <w:szCs w:val="24"/>
          <w:lang w:eastAsia="en-IE"/>
        </w:rPr>
        <w:t>cooling</w:t>
      </w:r>
      <w:r w:rsidR="00EC7A47">
        <w:rPr>
          <w:rFonts w:eastAsia="Times New Roman" w:cs="Segoe UI"/>
          <w:color w:val="000000"/>
          <w:position w:val="1"/>
          <w:sz w:val="24"/>
          <w:szCs w:val="24"/>
          <w:lang w:eastAsia="en-IE"/>
        </w:rPr>
        <w:t xml:space="preserve">, </w:t>
      </w:r>
      <w:r w:rsidR="00EC7A47" w:rsidRPr="00630700">
        <w:rPr>
          <w:sz w:val="24"/>
          <w:szCs w:val="24"/>
        </w:rPr>
        <w:t>ventilating, lighting, cooking, water heating, refrigerating, and operating electric and mechanical devices.</w:t>
      </w:r>
      <w:r w:rsidR="00A47B33">
        <w:rPr>
          <w:rFonts w:eastAsia="Times New Roman" w:cs="Segoe UI"/>
          <w:sz w:val="24"/>
          <w:szCs w:val="24"/>
          <w:lang w:eastAsia="en-IE"/>
        </w:rPr>
        <w:t xml:space="preserve"> </w:t>
      </w:r>
      <w:r w:rsidR="005167AD">
        <w:rPr>
          <w:sz w:val="24"/>
          <w:szCs w:val="24"/>
        </w:rPr>
        <w:t>O</w:t>
      </w:r>
      <w:r w:rsidR="00630700" w:rsidRPr="00630700">
        <w:rPr>
          <w:sz w:val="24"/>
          <w:szCs w:val="24"/>
        </w:rPr>
        <w:t>ne</w:t>
      </w:r>
      <w:r w:rsidR="00945480">
        <w:rPr>
          <w:sz w:val="24"/>
          <w:szCs w:val="24"/>
        </w:rPr>
        <w:t>-</w:t>
      </w:r>
      <w:r w:rsidR="00630700" w:rsidRPr="00630700">
        <w:rPr>
          <w:sz w:val="24"/>
          <w:szCs w:val="24"/>
        </w:rPr>
        <w:t>third of global energy is consumed in</w:t>
      </w:r>
      <w:r w:rsidR="00BB0443">
        <w:rPr>
          <w:sz w:val="24"/>
          <w:szCs w:val="24"/>
        </w:rPr>
        <w:t xml:space="preserve"> </w:t>
      </w:r>
      <w:r w:rsidR="00CA7A22">
        <w:rPr>
          <w:sz w:val="24"/>
          <w:szCs w:val="24"/>
        </w:rPr>
        <w:t>buildings</w:t>
      </w:r>
      <w:r w:rsidR="008C36A9">
        <w:rPr>
          <w:sz w:val="24"/>
          <w:szCs w:val="24"/>
        </w:rPr>
        <w:t xml:space="preserve">. These can be </w:t>
      </w:r>
      <w:r w:rsidR="00630700" w:rsidRPr="00630700">
        <w:rPr>
          <w:sz w:val="24"/>
          <w:szCs w:val="24"/>
        </w:rPr>
        <w:t>residential, public, and commercial</w:t>
      </w:r>
      <w:r w:rsidR="005F3D5D">
        <w:rPr>
          <w:sz w:val="24"/>
          <w:szCs w:val="24"/>
        </w:rPr>
        <w:t xml:space="preserve"> buildings</w:t>
      </w:r>
      <w:r w:rsidR="005D142D">
        <w:rPr>
          <w:sz w:val="24"/>
          <w:szCs w:val="24"/>
        </w:rPr>
        <w:t xml:space="preserve">. </w:t>
      </w:r>
      <w:r w:rsidR="000426B8">
        <w:rPr>
          <w:sz w:val="24"/>
          <w:szCs w:val="24"/>
        </w:rPr>
        <w:t>E</w:t>
      </w:r>
      <w:r w:rsidR="00630700" w:rsidRPr="00630700">
        <w:rPr>
          <w:sz w:val="24"/>
          <w:szCs w:val="24"/>
        </w:rPr>
        <w:t>nergy use in buildings is grow</w:t>
      </w:r>
      <w:r w:rsidR="00202E9F">
        <w:rPr>
          <w:sz w:val="24"/>
          <w:szCs w:val="24"/>
        </w:rPr>
        <w:t>ing</w:t>
      </w:r>
      <w:r w:rsidR="000426B8">
        <w:rPr>
          <w:sz w:val="24"/>
          <w:szCs w:val="24"/>
        </w:rPr>
        <w:t xml:space="preserve"> </w:t>
      </w:r>
      <w:r w:rsidR="00E1682E">
        <w:rPr>
          <w:sz w:val="24"/>
          <w:szCs w:val="24"/>
        </w:rPr>
        <w:t>globally</w:t>
      </w:r>
      <w:r w:rsidR="00630700" w:rsidRPr="00630700">
        <w:rPr>
          <w:sz w:val="24"/>
          <w:szCs w:val="24"/>
        </w:rPr>
        <w:t xml:space="preserve"> as cities in developing countries continue to</w:t>
      </w:r>
      <w:r w:rsidR="00034223">
        <w:rPr>
          <w:sz w:val="24"/>
          <w:szCs w:val="24"/>
        </w:rPr>
        <w:t xml:space="preserve"> develop and become more modern.</w:t>
      </w:r>
      <w:r w:rsidR="00630700" w:rsidRPr="00630700">
        <w:rPr>
          <w:sz w:val="24"/>
          <w:szCs w:val="24"/>
        </w:rPr>
        <w:t xml:space="preserve"> </w:t>
      </w:r>
    </w:p>
    <w:p w14:paraId="40DAF47A" w14:textId="7AD9AD95" w:rsidR="00BE1000" w:rsidRDefault="00630700" w:rsidP="009537DD">
      <w:pPr>
        <w:spacing w:after="0" w:line="240" w:lineRule="auto"/>
        <w:jc w:val="both"/>
        <w:textAlignment w:val="baseline"/>
        <w:rPr>
          <w:sz w:val="24"/>
          <w:szCs w:val="24"/>
        </w:rPr>
      </w:pPr>
      <w:r w:rsidRPr="00630700">
        <w:rPr>
          <w:sz w:val="24"/>
          <w:szCs w:val="24"/>
        </w:rPr>
        <w:t>Because of their high energy consumption</w:t>
      </w:r>
      <w:r w:rsidR="005F3D5D">
        <w:rPr>
          <w:sz w:val="24"/>
          <w:szCs w:val="24"/>
        </w:rPr>
        <w:t>,</w:t>
      </w:r>
      <w:r w:rsidRPr="00630700">
        <w:rPr>
          <w:sz w:val="24"/>
          <w:szCs w:val="24"/>
        </w:rPr>
        <w:t xml:space="preserve"> buildings</w:t>
      </w:r>
      <w:r w:rsidR="00E1682E">
        <w:rPr>
          <w:sz w:val="24"/>
          <w:szCs w:val="24"/>
        </w:rPr>
        <w:t xml:space="preserve"> </w:t>
      </w:r>
      <w:r w:rsidRPr="00C46BBB">
        <w:rPr>
          <w:rFonts w:cstheme="minorHAnsi"/>
          <w:sz w:val="24"/>
          <w:szCs w:val="24"/>
        </w:rPr>
        <w:t>offer</w:t>
      </w:r>
      <w:r w:rsidR="00C46BBB">
        <w:rPr>
          <w:rFonts w:cstheme="minorHAnsi"/>
          <w:sz w:val="24"/>
          <w:szCs w:val="24"/>
        </w:rPr>
        <w:t xml:space="preserve"> </w:t>
      </w:r>
      <w:r w:rsidR="00C46BBB" w:rsidRPr="00C46BBB">
        <w:rPr>
          <w:rFonts w:cstheme="minorHAnsi"/>
          <w:color w:val="000000"/>
          <w:sz w:val="24"/>
          <w:szCs w:val="24"/>
          <w:shd w:val="clear" w:color="auto" w:fill="FFFFFF"/>
        </w:rPr>
        <w:t>exceptional</w:t>
      </w:r>
      <w:r w:rsidR="00C46BBB" w:rsidRPr="00630700">
        <w:rPr>
          <w:sz w:val="24"/>
          <w:szCs w:val="24"/>
        </w:rPr>
        <w:t xml:space="preserve"> </w:t>
      </w:r>
      <w:r w:rsidRPr="00630700">
        <w:rPr>
          <w:sz w:val="24"/>
          <w:szCs w:val="24"/>
        </w:rPr>
        <w:t xml:space="preserve">opportunities for energy savings. </w:t>
      </w:r>
      <w:r w:rsidR="00FC7D70">
        <w:rPr>
          <w:sz w:val="24"/>
          <w:szCs w:val="24"/>
        </w:rPr>
        <w:t xml:space="preserve">From researching the </w:t>
      </w:r>
      <w:r w:rsidRPr="00630700">
        <w:rPr>
          <w:sz w:val="24"/>
          <w:szCs w:val="24"/>
        </w:rPr>
        <w:t xml:space="preserve">International Energy Agency, </w:t>
      </w:r>
      <w:r w:rsidR="00FC7D70">
        <w:rPr>
          <w:sz w:val="24"/>
          <w:szCs w:val="24"/>
        </w:rPr>
        <w:t xml:space="preserve">we </w:t>
      </w:r>
      <w:r w:rsidR="00757768">
        <w:rPr>
          <w:sz w:val="24"/>
          <w:szCs w:val="24"/>
        </w:rPr>
        <w:t xml:space="preserve">found out that </w:t>
      </w:r>
      <w:r w:rsidRPr="00630700">
        <w:rPr>
          <w:sz w:val="24"/>
          <w:szCs w:val="24"/>
        </w:rPr>
        <w:t>buildings account for some 41</w:t>
      </w:r>
      <w:r w:rsidR="009727BD">
        <w:rPr>
          <w:sz w:val="24"/>
          <w:szCs w:val="24"/>
        </w:rPr>
        <w:t xml:space="preserve"> </w:t>
      </w:r>
      <w:r w:rsidR="00757768">
        <w:rPr>
          <w:sz w:val="24"/>
          <w:szCs w:val="24"/>
        </w:rPr>
        <w:t>%</w:t>
      </w:r>
      <w:r w:rsidRPr="00630700">
        <w:rPr>
          <w:sz w:val="24"/>
          <w:szCs w:val="24"/>
        </w:rPr>
        <w:t xml:space="preserve"> of global energy savings potential by 2035, compared with the industrial sector </w:t>
      </w:r>
      <w:r w:rsidR="006B53FD">
        <w:rPr>
          <w:sz w:val="24"/>
          <w:szCs w:val="24"/>
        </w:rPr>
        <w:t xml:space="preserve">which is </w:t>
      </w:r>
      <w:r w:rsidRPr="00630700">
        <w:rPr>
          <w:sz w:val="24"/>
          <w:szCs w:val="24"/>
        </w:rPr>
        <w:t xml:space="preserve">24 </w:t>
      </w:r>
      <w:r w:rsidR="006B53FD">
        <w:rPr>
          <w:sz w:val="24"/>
          <w:szCs w:val="24"/>
        </w:rPr>
        <w:t>%</w:t>
      </w:r>
      <w:r w:rsidRPr="00630700">
        <w:rPr>
          <w:sz w:val="24"/>
          <w:szCs w:val="24"/>
        </w:rPr>
        <w:t xml:space="preserve"> and the transport sector</w:t>
      </w:r>
      <w:r w:rsidR="006B53FD">
        <w:rPr>
          <w:sz w:val="24"/>
          <w:szCs w:val="24"/>
        </w:rPr>
        <w:t xml:space="preserve"> which is </w:t>
      </w:r>
      <w:r w:rsidR="009B4E79">
        <w:rPr>
          <w:sz w:val="24"/>
          <w:szCs w:val="24"/>
        </w:rPr>
        <w:t>21 %</w:t>
      </w:r>
      <w:r w:rsidRPr="00630700">
        <w:rPr>
          <w:sz w:val="24"/>
          <w:szCs w:val="24"/>
        </w:rPr>
        <w:t>.</w:t>
      </w:r>
    </w:p>
    <w:p w14:paraId="72D4FE84" w14:textId="77777777" w:rsidR="00BE1000" w:rsidRPr="003B4698" w:rsidRDefault="00BE1000" w:rsidP="009537DD">
      <w:pPr>
        <w:spacing w:after="0" w:line="240" w:lineRule="auto"/>
        <w:jc w:val="both"/>
        <w:textAlignment w:val="baseline"/>
        <w:rPr>
          <w:sz w:val="24"/>
          <w:szCs w:val="24"/>
        </w:rPr>
      </w:pPr>
    </w:p>
    <w:p w14:paraId="527BCFD4" w14:textId="063E9A82" w:rsidR="001E10E7" w:rsidRPr="0079494B" w:rsidRDefault="001E10E7" w:rsidP="001E10E7">
      <w:pPr>
        <w:pStyle w:val="Heading1"/>
        <w:rPr>
          <w:b/>
          <w:color w:val="000000" w:themeColor="accent6"/>
          <w:sz w:val="28"/>
          <w:szCs w:val="28"/>
        </w:rPr>
      </w:pPr>
      <w:bookmarkStart w:id="21" w:name="_Toc86008771"/>
      <w:r>
        <w:rPr>
          <w:b/>
          <w:color w:val="000000" w:themeColor="accent6"/>
          <w:sz w:val="28"/>
          <w:szCs w:val="28"/>
        </w:rPr>
        <w:t xml:space="preserve">2.1 </w:t>
      </w:r>
      <w:r w:rsidR="00515124">
        <w:rPr>
          <w:b/>
          <w:color w:val="000000" w:themeColor="accent6"/>
          <w:sz w:val="28"/>
          <w:szCs w:val="28"/>
        </w:rPr>
        <w:t xml:space="preserve">Climate Change </w:t>
      </w:r>
      <w:r w:rsidR="00DF16FA">
        <w:rPr>
          <w:b/>
          <w:color w:val="000000" w:themeColor="accent6"/>
          <w:sz w:val="28"/>
          <w:szCs w:val="28"/>
        </w:rPr>
        <w:t xml:space="preserve">&amp; </w:t>
      </w:r>
      <w:r w:rsidR="008E70C2">
        <w:rPr>
          <w:b/>
          <w:color w:val="000000" w:themeColor="accent6"/>
          <w:sz w:val="28"/>
          <w:szCs w:val="28"/>
        </w:rPr>
        <w:t>I</w:t>
      </w:r>
      <w:r w:rsidR="00797B89">
        <w:rPr>
          <w:b/>
          <w:color w:val="000000" w:themeColor="accent6"/>
          <w:sz w:val="28"/>
          <w:szCs w:val="28"/>
        </w:rPr>
        <w:t>mproving Energy Efficiency in buildings</w:t>
      </w:r>
      <w:bookmarkEnd w:id="21"/>
    </w:p>
    <w:p w14:paraId="626E5820" w14:textId="77777777" w:rsidR="009537DD" w:rsidRDefault="009537DD" w:rsidP="008145C6">
      <w:pPr>
        <w:rPr>
          <w:sz w:val="24"/>
          <w:szCs w:val="24"/>
        </w:rPr>
      </w:pPr>
    </w:p>
    <w:p w14:paraId="77ABB78F" w14:textId="72A72C06" w:rsidR="00270351" w:rsidRPr="006038FB" w:rsidRDefault="004868B5" w:rsidP="006038FB">
      <w:pPr>
        <w:jc w:val="both"/>
        <w:rPr>
          <w:rFonts w:cstheme="minorHAnsi"/>
          <w:sz w:val="24"/>
          <w:szCs w:val="24"/>
        </w:rPr>
      </w:pPr>
      <w:r w:rsidRPr="006038FB">
        <w:rPr>
          <w:rFonts w:cstheme="minorHAnsi"/>
          <w:color w:val="1B1B1B"/>
          <w:sz w:val="24"/>
          <w:szCs w:val="24"/>
          <w:shd w:val="clear" w:color="auto" w:fill="FFFFFF"/>
        </w:rPr>
        <w:t>Heating and cooling buildings uses a lot of energy</w:t>
      </w:r>
      <w:r w:rsidR="006038FB">
        <w:rPr>
          <w:rFonts w:cstheme="minorHAnsi"/>
          <w:color w:val="1B1B1B"/>
          <w:sz w:val="24"/>
          <w:szCs w:val="24"/>
          <w:shd w:val="clear" w:color="auto" w:fill="FFFFFF"/>
        </w:rPr>
        <w:t xml:space="preserve">. </w:t>
      </w:r>
      <w:r w:rsidRPr="006038FB">
        <w:rPr>
          <w:rFonts w:cstheme="minorHAnsi"/>
          <w:color w:val="1B1B1B"/>
          <w:sz w:val="24"/>
          <w:szCs w:val="24"/>
          <w:shd w:val="clear" w:color="auto" w:fill="FFFFFF"/>
        </w:rPr>
        <w:t xml:space="preserve">Producing this energy requires us to burn fossil fuels like coal and oil, which contributes to air pollution and generates large amounts of greenhouse gases that contribute to climate </w:t>
      </w:r>
      <w:r w:rsidRPr="009E1EB4">
        <w:rPr>
          <w:sz w:val="24"/>
          <w:szCs w:val="24"/>
        </w:rPr>
        <w:t>change.</w:t>
      </w:r>
      <w:r w:rsidR="002C1F03" w:rsidRPr="009E1EB4">
        <w:rPr>
          <w:sz w:val="24"/>
          <w:szCs w:val="24"/>
        </w:rPr>
        <w:t xml:space="preserve"> </w:t>
      </w:r>
      <w:r w:rsidR="00170281" w:rsidRPr="009E1EB4">
        <w:rPr>
          <w:sz w:val="24"/>
          <w:szCs w:val="24"/>
        </w:rPr>
        <w:t>A</w:t>
      </w:r>
      <w:r w:rsidR="002C1F03" w:rsidRPr="009E1EB4">
        <w:rPr>
          <w:sz w:val="24"/>
          <w:szCs w:val="24"/>
        </w:rPr>
        <w:t>s buildings are renovated or repairs are made to save energy or increase comfort, indoor air quality problems can be created.</w:t>
      </w:r>
      <w:r w:rsidR="008B1DF3" w:rsidRPr="009E1EB4">
        <w:rPr>
          <w:sz w:val="24"/>
          <w:szCs w:val="24"/>
        </w:rPr>
        <w:t xml:space="preserve"> Leaky dwellings will </w:t>
      </w:r>
      <w:r w:rsidR="001D1C3E">
        <w:rPr>
          <w:sz w:val="24"/>
          <w:szCs w:val="24"/>
        </w:rPr>
        <w:t xml:space="preserve">also </w:t>
      </w:r>
      <w:r w:rsidR="008B1DF3" w:rsidRPr="009E1EB4">
        <w:rPr>
          <w:sz w:val="24"/>
          <w:szCs w:val="24"/>
        </w:rPr>
        <w:t>result</w:t>
      </w:r>
      <w:r w:rsidR="008B1DF3" w:rsidRPr="003B4698">
        <w:rPr>
          <w:rFonts w:cstheme="minorHAnsi"/>
          <w:sz w:val="24"/>
          <w:szCs w:val="24"/>
          <w:shd w:val="clear" w:color="auto" w:fill="FFFFFF"/>
        </w:rPr>
        <w:t xml:space="preserve"> in higher CO</w:t>
      </w:r>
      <w:r w:rsidR="001D1C3E">
        <w:rPr>
          <w:rFonts w:cstheme="minorHAnsi"/>
          <w:sz w:val="24"/>
          <w:szCs w:val="24"/>
          <w:shd w:val="clear" w:color="auto" w:fill="FFFFFF"/>
          <w:vertAlign w:val="subscript"/>
        </w:rPr>
        <w:t>2</w:t>
      </w:r>
      <w:r w:rsidR="008B1DF3" w:rsidRPr="003B4698">
        <w:rPr>
          <w:rFonts w:cstheme="minorHAnsi"/>
          <w:sz w:val="24"/>
          <w:szCs w:val="24"/>
          <w:shd w:val="clear" w:color="auto" w:fill="FFFFFF"/>
        </w:rPr>
        <w:t xml:space="preserve"> emissions and</w:t>
      </w:r>
      <w:r w:rsidR="002C1F03" w:rsidRPr="003B4698">
        <w:rPr>
          <w:rFonts w:cstheme="minorHAnsi"/>
          <w:sz w:val="24"/>
          <w:szCs w:val="24"/>
          <w:shd w:val="clear" w:color="auto" w:fill="FFFFFF"/>
        </w:rPr>
        <w:t xml:space="preserve"> </w:t>
      </w:r>
      <w:r w:rsidR="003B4698">
        <w:rPr>
          <w:rFonts w:cstheme="minorHAnsi"/>
          <w:color w:val="1B1B1B"/>
          <w:sz w:val="24"/>
          <w:szCs w:val="24"/>
          <w:shd w:val="clear" w:color="auto" w:fill="FFFFFF"/>
        </w:rPr>
        <w:t>i</w:t>
      </w:r>
      <w:r w:rsidR="002C1F03" w:rsidRPr="00170281">
        <w:rPr>
          <w:rFonts w:cstheme="minorHAnsi"/>
          <w:color w:val="1B1B1B"/>
          <w:sz w:val="24"/>
          <w:szCs w:val="24"/>
          <w:shd w:val="clear" w:color="auto" w:fill="FFFFFF"/>
        </w:rPr>
        <w:t xml:space="preserve">ndoor pollutants like radon, mold, </w:t>
      </w:r>
      <w:r w:rsidR="003B4698" w:rsidRPr="00170281">
        <w:rPr>
          <w:rFonts w:cstheme="minorHAnsi"/>
          <w:color w:val="1B1B1B"/>
          <w:sz w:val="24"/>
          <w:szCs w:val="24"/>
          <w:shd w:val="clear" w:color="auto" w:fill="FFFFFF"/>
        </w:rPr>
        <w:t>particles,</w:t>
      </w:r>
      <w:r w:rsidR="002C1F03" w:rsidRPr="00170281">
        <w:rPr>
          <w:rFonts w:cstheme="minorHAnsi"/>
          <w:color w:val="1B1B1B"/>
          <w:sz w:val="24"/>
          <w:szCs w:val="24"/>
          <w:shd w:val="clear" w:color="auto" w:fill="FFFFFF"/>
        </w:rPr>
        <w:t xml:space="preserve"> and chemicals from a variety of sources can build up to unhealthy levels</w:t>
      </w:r>
      <w:r w:rsidR="008B1DF3">
        <w:rPr>
          <w:rFonts w:cstheme="minorHAnsi"/>
          <w:color w:val="1B1B1B"/>
          <w:sz w:val="24"/>
          <w:szCs w:val="24"/>
          <w:shd w:val="clear" w:color="auto" w:fill="FFFFFF"/>
        </w:rPr>
        <w:t xml:space="preserve"> that affect climate change.</w:t>
      </w:r>
      <w:r w:rsidR="00C94929">
        <w:rPr>
          <w:rFonts w:cstheme="minorHAnsi"/>
          <w:color w:val="1B1B1B"/>
          <w:sz w:val="24"/>
          <w:szCs w:val="24"/>
          <w:shd w:val="clear" w:color="auto" w:fill="FFFFFF"/>
        </w:rPr>
        <w:t xml:space="preserve"> </w:t>
      </w:r>
      <w:r w:rsidR="00C94929" w:rsidRPr="009E1EB4">
        <w:rPr>
          <w:sz w:val="24"/>
          <w:szCs w:val="24"/>
        </w:rPr>
        <w:t>Energy</w:t>
      </w:r>
      <w:r w:rsidR="00C94929">
        <w:rPr>
          <w:sz w:val="24"/>
          <w:szCs w:val="24"/>
        </w:rPr>
        <w:t xml:space="preserve"> </w:t>
      </w:r>
      <w:r w:rsidR="00C94929" w:rsidRPr="009E1EB4">
        <w:rPr>
          <w:sz w:val="24"/>
          <w:szCs w:val="24"/>
        </w:rPr>
        <w:t>related CO</w:t>
      </w:r>
      <w:r w:rsidR="00C94929">
        <w:rPr>
          <w:sz w:val="24"/>
          <w:szCs w:val="24"/>
          <w:vertAlign w:val="subscript"/>
        </w:rPr>
        <w:t>2</w:t>
      </w:r>
      <w:r w:rsidR="00C94929" w:rsidRPr="009E1EB4">
        <w:rPr>
          <w:sz w:val="24"/>
          <w:szCs w:val="24"/>
        </w:rPr>
        <w:t xml:space="preserve"> emissions from buildings have risen in recent years after flattening between 2013 and 2016. Direct and indirect emissions from electricity and commercial heat used in buildings rose to 10 GtCO</w:t>
      </w:r>
      <w:r w:rsidR="00C94929">
        <w:rPr>
          <w:sz w:val="24"/>
          <w:szCs w:val="24"/>
          <w:vertAlign w:val="subscript"/>
        </w:rPr>
        <w:t>2</w:t>
      </w:r>
      <w:r w:rsidR="00C94929" w:rsidRPr="009E1EB4">
        <w:rPr>
          <w:sz w:val="24"/>
          <w:szCs w:val="24"/>
        </w:rPr>
        <w:t xml:space="preserve"> in 2019, the highest level ever recorded. </w:t>
      </w:r>
    </w:p>
    <w:p w14:paraId="0F04E775" w14:textId="462E0272" w:rsidR="00EA1148" w:rsidRDefault="00AF3D22" w:rsidP="00AF3D22">
      <w:pPr>
        <w:jc w:val="both"/>
        <w:rPr>
          <w:sz w:val="24"/>
          <w:szCs w:val="24"/>
        </w:rPr>
      </w:pPr>
      <w:r>
        <w:rPr>
          <w:sz w:val="24"/>
          <w:szCs w:val="24"/>
        </w:rPr>
        <w:t>We can improve energy efficiency in buildings by r</w:t>
      </w:r>
      <w:r w:rsidR="00666E9F" w:rsidRPr="00AF3D22">
        <w:rPr>
          <w:sz w:val="24"/>
          <w:szCs w:val="24"/>
        </w:rPr>
        <w:t>educing heating, cooling, ventilating, and lighting loads for new buildings or when renovating existing buildings</w:t>
      </w:r>
      <w:r w:rsidR="00BC1E0E" w:rsidRPr="00AF3D22">
        <w:rPr>
          <w:sz w:val="24"/>
          <w:szCs w:val="24"/>
        </w:rPr>
        <w:t>. This can be done by applying</w:t>
      </w:r>
      <w:r w:rsidR="00666E9F" w:rsidRPr="00AF3D22">
        <w:rPr>
          <w:sz w:val="24"/>
          <w:szCs w:val="24"/>
        </w:rPr>
        <w:t xml:space="preserve"> local climate-sensitive passive design techniques, such as building form, orientation, surface color, sun shading, building envelope insulation, air tightness</w:t>
      </w:r>
      <w:r w:rsidR="005B0391">
        <w:rPr>
          <w:sz w:val="24"/>
          <w:szCs w:val="24"/>
        </w:rPr>
        <w:t xml:space="preserve"> and </w:t>
      </w:r>
      <w:r w:rsidR="00666E9F" w:rsidRPr="00AF3D22">
        <w:rPr>
          <w:sz w:val="24"/>
          <w:szCs w:val="24"/>
        </w:rPr>
        <w:t>ventilation</w:t>
      </w:r>
      <w:r w:rsidR="005B0391">
        <w:rPr>
          <w:sz w:val="24"/>
          <w:szCs w:val="24"/>
        </w:rPr>
        <w:t xml:space="preserve">. </w:t>
      </w:r>
      <w:r w:rsidR="008248B1">
        <w:rPr>
          <w:sz w:val="24"/>
          <w:szCs w:val="24"/>
        </w:rPr>
        <w:t xml:space="preserve">Building </w:t>
      </w:r>
      <w:r w:rsidR="00C84499">
        <w:rPr>
          <w:sz w:val="24"/>
          <w:szCs w:val="24"/>
        </w:rPr>
        <w:t>e</w:t>
      </w:r>
      <w:r w:rsidR="008248B1">
        <w:rPr>
          <w:sz w:val="24"/>
          <w:szCs w:val="24"/>
        </w:rPr>
        <w:t>nvelope</w:t>
      </w:r>
      <w:r w:rsidR="00C84499">
        <w:rPr>
          <w:sz w:val="24"/>
          <w:szCs w:val="24"/>
        </w:rPr>
        <w:t xml:space="preserve"> insulation</w:t>
      </w:r>
      <w:r w:rsidR="008B2D38">
        <w:rPr>
          <w:sz w:val="24"/>
          <w:szCs w:val="24"/>
        </w:rPr>
        <w:t>,</w:t>
      </w:r>
      <w:r w:rsidR="00283933">
        <w:rPr>
          <w:sz w:val="24"/>
          <w:szCs w:val="24"/>
        </w:rPr>
        <w:t xml:space="preserve"> air t</w:t>
      </w:r>
      <w:r w:rsidR="00214A65">
        <w:rPr>
          <w:sz w:val="24"/>
          <w:szCs w:val="24"/>
        </w:rPr>
        <w:t xml:space="preserve">ightness </w:t>
      </w:r>
      <w:r w:rsidR="008B2D38">
        <w:rPr>
          <w:sz w:val="24"/>
          <w:szCs w:val="24"/>
        </w:rPr>
        <w:t xml:space="preserve">and ventilation </w:t>
      </w:r>
      <w:r w:rsidR="00214A65">
        <w:rPr>
          <w:sz w:val="24"/>
          <w:szCs w:val="24"/>
        </w:rPr>
        <w:t>are described below.</w:t>
      </w:r>
    </w:p>
    <w:p w14:paraId="1FC003F2" w14:textId="77777777" w:rsidR="00BE1000" w:rsidRDefault="00BE1000" w:rsidP="00AF3D22">
      <w:pPr>
        <w:jc w:val="both"/>
        <w:rPr>
          <w:sz w:val="24"/>
          <w:szCs w:val="24"/>
        </w:rPr>
      </w:pPr>
    </w:p>
    <w:p w14:paraId="57AC2541" w14:textId="37A11735" w:rsidR="008248B1" w:rsidRPr="002A5ECC" w:rsidRDefault="00214A65" w:rsidP="00214A65">
      <w:pPr>
        <w:pStyle w:val="Heading2"/>
        <w:rPr>
          <w:b/>
          <w:bCs/>
          <w:sz w:val="26"/>
          <w:szCs w:val="26"/>
        </w:rPr>
      </w:pPr>
      <w:bookmarkStart w:id="22" w:name="_Toc60422568"/>
      <w:bookmarkStart w:id="23" w:name="_Toc86008772"/>
      <w:r w:rsidRPr="002A5ECC">
        <w:rPr>
          <w:b/>
          <w:bCs/>
          <w:sz w:val="26"/>
          <w:szCs w:val="26"/>
        </w:rPr>
        <w:t xml:space="preserve">2.1.1 </w:t>
      </w:r>
      <w:r w:rsidR="00283933" w:rsidRPr="002A5ECC">
        <w:rPr>
          <w:b/>
          <w:bCs/>
          <w:sz w:val="26"/>
          <w:szCs w:val="26"/>
        </w:rPr>
        <w:t xml:space="preserve">Building Envelope </w:t>
      </w:r>
      <w:r w:rsidR="008248B1" w:rsidRPr="002A5ECC">
        <w:rPr>
          <w:b/>
          <w:bCs/>
          <w:sz w:val="26"/>
          <w:szCs w:val="26"/>
        </w:rPr>
        <w:t>Insulation</w:t>
      </w:r>
      <w:bookmarkEnd w:id="22"/>
      <w:r w:rsidR="00EA48DE" w:rsidRPr="002A5ECC">
        <w:rPr>
          <w:b/>
          <w:bCs/>
          <w:sz w:val="26"/>
          <w:szCs w:val="26"/>
        </w:rPr>
        <w:t xml:space="preserve"> (Thermal Insulation)</w:t>
      </w:r>
      <w:bookmarkEnd w:id="23"/>
    </w:p>
    <w:p w14:paraId="021E1C2A" w14:textId="77777777" w:rsidR="008248B1" w:rsidRPr="00161B08" w:rsidRDefault="008248B1" w:rsidP="008248B1">
      <w:pPr>
        <w:rPr>
          <w:sz w:val="28"/>
          <w:szCs w:val="28"/>
        </w:rPr>
      </w:pPr>
    </w:p>
    <w:p w14:paraId="68EC4BD1" w14:textId="1A9FAC9A" w:rsidR="00EA1148" w:rsidRDefault="008248B1" w:rsidP="008248B1">
      <w:pPr>
        <w:jc w:val="both"/>
        <w:rPr>
          <w:rStyle w:val="normaltextrun"/>
          <w:rFonts w:eastAsia="Times New Roman" w:cs="Times New Roman"/>
          <w:color w:val="000000"/>
          <w:position w:val="1"/>
          <w:sz w:val="24"/>
          <w:szCs w:val="24"/>
          <w:bdr w:val="none" w:sz="0" w:space="0" w:color="auto" w:frame="1"/>
          <w:lang w:eastAsia="en-IE"/>
        </w:rPr>
      </w:pPr>
      <w:r w:rsidRPr="00C130EC">
        <w:rPr>
          <w:rStyle w:val="normaltextrun"/>
          <w:rFonts w:eastAsia="Times New Roman" w:cs="Times New Roman"/>
          <w:color w:val="000000"/>
          <w:position w:val="1"/>
          <w:sz w:val="24"/>
          <w:szCs w:val="24"/>
          <w:bdr w:val="none" w:sz="0" w:space="0" w:color="auto" w:frame="1"/>
          <w:lang w:eastAsia="en-IE"/>
        </w:rPr>
        <w:t xml:space="preserve">These </w:t>
      </w:r>
      <w:r>
        <w:rPr>
          <w:rStyle w:val="normaltextrun"/>
          <w:rFonts w:eastAsia="Times New Roman" w:cs="Times New Roman"/>
          <w:color w:val="000000"/>
          <w:position w:val="1"/>
          <w:sz w:val="24"/>
          <w:szCs w:val="24"/>
          <w:bdr w:val="none" w:sz="0" w:space="0" w:color="auto" w:frame="1"/>
          <w:lang w:eastAsia="en-IE"/>
        </w:rPr>
        <w:t>e</w:t>
      </w:r>
      <w:r w:rsidRPr="00C130EC">
        <w:rPr>
          <w:rStyle w:val="normaltextrun"/>
          <w:rFonts w:eastAsia="Times New Roman" w:cs="Times New Roman"/>
          <w:color w:val="000000"/>
          <w:position w:val="1"/>
          <w:sz w:val="24"/>
          <w:szCs w:val="24"/>
          <w:bdr w:val="none" w:sz="0" w:space="0" w:color="auto" w:frame="1"/>
          <w:lang w:eastAsia="en-IE"/>
        </w:rPr>
        <w:t xml:space="preserve">nergy efficient buildings can be achieved by thermal insulation. Thermal insulation is low-cost and widely available. It </w:t>
      </w:r>
      <w:r>
        <w:rPr>
          <w:rStyle w:val="normaltextrun"/>
          <w:rFonts w:eastAsia="Times New Roman" w:cs="Times New Roman"/>
          <w:color w:val="000000"/>
          <w:position w:val="1"/>
          <w:sz w:val="24"/>
          <w:szCs w:val="24"/>
          <w:bdr w:val="none" w:sz="0" w:space="0" w:color="auto" w:frame="1"/>
          <w:lang w:eastAsia="en-IE"/>
        </w:rPr>
        <w:t>s</w:t>
      </w:r>
      <w:r w:rsidRPr="00C130EC">
        <w:rPr>
          <w:rStyle w:val="normaltextrun"/>
          <w:rFonts w:eastAsia="Times New Roman" w:cs="Times New Roman"/>
          <w:color w:val="000000"/>
          <w:position w:val="1"/>
          <w:sz w:val="24"/>
          <w:szCs w:val="24"/>
          <w:bdr w:val="none" w:sz="0" w:space="0" w:color="auto" w:frame="1"/>
          <w:lang w:eastAsia="en-IE"/>
        </w:rPr>
        <w:t>aves energy and money</w:t>
      </w:r>
      <w:r>
        <w:rPr>
          <w:rStyle w:val="normaltextrun"/>
          <w:rFonts w:eastAsia="Times New Roman" w:cs="Times New Roman"/>
          <w:color w:val="000000"/>
          <w:position w:val="1"/>
          <w:sz w:val="24"/>
          <w:szCs w:val="24"/>
          <w:bdr w:val="none" w:sz="0" w:space="0" w:color="auto" w:frame="1"/>
          <w:lang w:eastAsia="en-IE"/>
        </w:rPr>
        <w:t xml:space="preserve"> and r</w:t>
      </w:r>
      <w:r w:rsidRPr="00C130EC">
        <w:rPr>
          <w:rStyle w:val="normaltextrun"/>
          <w:rFonts w:eastAsia="Times New Roman" w:cs="Times New Roman"/>
          <w:color w:val="000000"/>
          <w:position w:val="1"/>
          <w:sz w:val="24"/>
          <w:szCs w:val="24"/>
          <w:bdr w:val="none" w:sz="0" w:space="0" w:color="auto" w:frame="1"/>
          <w:lang w:eastAsia="en-IE"/>
        </w:rPr>
        <w:t>educes emissions the moment it is installed.</w:t>
      </w:r>
      <w:r w:rsidRPr="00443763">
        <w:rPr>
          <w:rStyle w:val="normaltextrun"/>
          <w:rFonts w:eastAsia="Times New Roman" w:cs="Times New Roman"/>
          <w:color w:val="000000"/>
          <w:position w:val="1"/>
          <w:sz w:val="24"/>
          <w:szCs w:val="24"/>
          <w:bdr w:val="none" w:sz="0" w:space="0" w:color="auto" w:frame="1"/>
          <w:lang w:eastAsia="en-IE"/>
        </w:rPr>
        <w:t xml:space="preserve"> Insulation is as relevant in cold regions as in hot ones. In cold regions, insulation keeps a building warm and limits the need </w:t>
      </w:r>
      <w:r>
        <w:rPr>
          <w:rStyle w:val="normaltextrun"/>
          <w:rFonts w:eastAsia="Times New Roman" w:cs="Times New Roman"/>
          <w:color w:val="000000"/>
          <w:position w:val="1"/>
          <w:sz w:val="24"/>
          <w:szCs w:val="24"/>
          <w:bdr w:val="none" w:sz="0" w:space="0" w:color="auto" w:frame="1"/>
          <w:lang w:eastAsia="en-IE"/>
        </w:rPr>
        <w:t>of</w:t>
      </w:r>
      <w:r w:rsidRPr="00443763">
        <w:rPr>
          <w:rStyle w:val="normaltextrun"/>
          <w:rFonts w:eastAsia="Times New Roman" w:cs="Times New Roman"/>
          <w:color w:val="000000"/>
          <w:position w:val="1"/>
          <w:sz w:val="24"/>
          <w:szCs w:val="24"/>
          <w:bdr w:val="none" w:sz="0" w:space="0" w:color="auto" w:frame="1"/>
          <w:lang w:eastAsia="en-IE"/>
        </w:rPr>
        <w:t xml:space="preserve"> energy for heating</w:t>
      </w:r>
      <w:r w:rsidR="003320C6">
        <w:rPr>
          <w:rStyle w:val="normaltextrun"/>
          <w:rFonts w:eastAsia="Times New Roman" w:cs="Times New Roman"/>
          <w:color w:val="000000"/>
          <w:position w:val="1"/>
          <w:sz w:val="24"/>
          <w:szCs w:val="24"/>
          <w:bdr w:val="none" w:sz="0" w:space="0" w:color="auto" w:frame="1"/>
          <w:lang w:eastAsia="en-IE"/>
        </w:rPr>
        <w:t>,</w:t>
      </w:r>
      <w:r w:rsidRPr="00443763">
        <w:rPr>
          <w:rStyle w:val="normaltextrun"/>
          <w:rFonts w:eastAsia="Times New Roman" w:cs="Times New Roman"/>
          <w:color w:val="000000"/>
          <w:position w:val="1"/>
          <w:sz w:val="24"/>
          <w:szCs w:val="24"/>
          <w:bdr w:val="none" w:sz="0" w:space="0" w:color="auto" w:frame="1"/>
          <w:lang w:eastAsia="en-IE"/>
        </w:rPr>
        <w:t xml:space="preserve"> whereas in hot regions the same insulation systems keep the heat out and reduce the need for air conditioning.</w:t>
      </w:r>
      <w:r w:rsidRPr="00C130EC">
        <w:rPr>
          <w:rStyle w:val="normaltextrun"/>
          <w:rFonts w:eastAsia="Times New Roman" w:cs="Times New Roman"/>
          <w:color w:val="000000"/>
          <w:position w:val="1"/>
          <w:sz w:val="24"/>
          <w:szCs w:val="24"/>
          <w:bdr w:val="none" w:sz="0" w:space="0" w:color="auto" w:frame="1"/>
          <w:lang w:eastAsia="en-IE"/>
        </w:rPr>
        <w:t xml:space="preserve"> Overall</w:t>
      </w:r>
      <w:r>
        <w:rPr>
          <w:rStyle w:val="normaltextrun"/>
          <w:rFonts w:eastAsia="Times New Roman" w:cs="Times New Roman"/>
          <w:color w:val="000000"/>
          <w:position w:val="1"/>
          <w:sz w:val="24"/>
          <w:szCs w:val="24"/>
          <w:bdr w:val="none" w:sz="0" w:space="0" w:color="auto" w:frame="1"/>
          <w:lang w:eastAsia="en-IE"/>
        </w:rPr>
        <w:t>,</w:t>
      </w:r>
      <w:r w:rsidRPr="00C130EC">
        <w:rPr>
          <w:rStyle w:val="normaltextrun"/>
          <w:rFonts w:eastAsia="Times New Roman" w:cs="Times New Roman"/>
          <w:color w:val="000000"/>
          <w:position w:val="1"/>
          <w:sz w:val="24"/>
          <w:szCs w:val="24"/>
          <w:bdr w:val="none" w:sz="0" w:space="0" w:color="auto" w:frame="1"/>
          <w:lang w:eastAsia="en-IE"/>
        </w:rPr>
        <w:t xml:space="preserve"> it makes a </w:t>
      </w:r>
      <w:r w:rsidR="003320C6">
        <w:rPr>
          <w:rStyle w:val="normaltextrun"/>
          <w:rFonts w:eastAsia="Times New Roman" w:cs="Times New Roman"/>
          <w:color w:val="000000"/>
          <w:position w:val="1"/>
          <w:sz w:val="24"/>
          <w:szCs w:val="24"/>
          <w:bdr w:val="none" w:sz="0" w:space="0" w:color="auto" w:frame="1"/>
          <w:lang w:eastAsia="en-IE"/>
        </w:rPr>
        <w:t>building</w:t>
      </w:r>
      <w:r w:rsidRPr="00C130EC">
        <w:rPr>
          <w:rStyle w:val="normaltextrun"/>
          <w:rFonts w:eastAsia="Times New Roman" w:cs="Times New Roman"/>
          <w:color w:val="000000"/>
          <w:position w:val="1"/>
          <w:sz w:val="24"/>
          <w:szCs w:val="24"/>
          <w:bdr w:val="none" w:sz="0" w:space="0" w:color="auto" w:frame="1"/>
          <w:lang w:eastAsia="en-IE"/>
        </w:rPr>
        <w:t xml:space="preserve"> more </w:t>
      </w:r>
      <w:r w:rsidR="003320C6">
        <w:rPr>
          <w:rStyle w:val="normaltextrun"/>
          <w:rFonts w:eastAsia="Times New Roman" w:cs="Times New Roman"/>
          <w:color w:val="000000"/>
          <w:position w:val="1"/>
          <w:sz w:val="24"/>
          <w:szCs w:val="24"/>
          <w:bdr w:val="none" w:sz="0" w:space="0" w:color="auto" w:frame="1"/>
          <w:lang w:eastAsia="en-IE"/>
        </w:rPr>
        <w:t>energy efficient</w:t>
      </w:r>
      <w:r>
        <w:rPr>
          <w:rStyle w:val="normaltextrun"/>
          <w:rFonts w:eastAsia="Times New Roman" w:cs="Times New Roman"/>
          <w:color w:val="000000"/>
          <w:position w:val="1"/>
          <w:sz w:val="24"/>
          <w:szCs w:val="24"/>
          <w:bdr w:val="none" w:sz="0" w:space="0" w:color="auto" w:frame="1"/>
          <w:lang w:eastAsia="en-IE"/>
        </w:rPr>
        <w:t xml:space="preserve"> and saves a lot of time and money </w:t>
      </w:r>
      <w:r w:rsidR="00D5431F">
        <w:rPr>
          <w:rStyle w:val="normaltextrun"/>
          <w:rFonts w:eastAsia="Times New Roman" w:cs="Times New Roman"/>
          <w:color w:val="000000"/>
          <w:position w:val="1"/>
          <w:sz w:val="24"/>
          <w:szCs w:val="24"/>
          <w:bdr w:val="none" w:sz="0" w:space="0" w:color="auto" w:frame="1"/>
          <w:lang w:eastAsia="en-IE"/>
        </w:rPr>
        <w:t>as it has</w:t>
      </w:r>
      <w:r w:rsidR="0001080C">
        <w:rPr>
          <w:rStyle w:val="normaltextrun"/>
          <w:rFonts w:eastAsia="Times New Roman" w:cs="Times New Roman"/>
          <w:color w:val="000000"/>
          <w:position w:val="1"/>
          <w:sz w:val="24"/>
          <w:szCs w:val="24"/>
          <w:bdr w:val="none" w:sz="0" w:space="0" w:color="auto" w:frame="1"/>
          <w:lang w:eastAsia="en-IE"/>
        </w:rPr>
        <w:t xml:space="preserve"> </w:t>
      </w:r>
      <w:r w:rsidR="00DF0710">
        <w:rPr>
          <w:rStyle w:val="normaltextrun"/>
          <w:rFonts w:eastAsia="Times New Roman" w:cs="Times New Roman"/>
          <w:color w:val="000000"/>
          <w:position w:val="1"/>
          <w:sz w:val="24"/>
          <w:szCs w:val="24"/>
          <w:bdr w:val="none" w:sz="0" w:space="0" w:color="auto" w:frame="1"/>
          <w:lang w:eastAsia="en-IE"/>
        </w:rPr>
        <w:t>two functions</w:t>
      </w:r>
      <w:r>
        <w:rPr>
          <w:rStyle w:val="normaltextrun"/>
          <w:rFonts w:eastAsia="Times New Roman" w:cs="Times New Roman"/>
          <w:color w:val="000000"/>
          <w:position w:val="1"/>
          <w:sz w:val="24"/>
          <w:szCs w:val="24"/>
          <w:bdr w:val="none" w:sz="0" w:space="0" w:color="auto" w:frame="1"/>
          <w:lang w:eastAsia="en-IE"/>
        </w:rPr>
        <w:t>.</w:t>
      </w:r>
    </w:p>
    <w:p w14:paraId="08899D34" w14:textId="07D7D4C7" w:rsidR="008248B1" w:rsidRPr="002A5ECC" w:rsidRDefault="00214A65" w:rsidP="00214A65">
      <w:pPr>
        <w:pStyle w:val="Heading2"/>
        <w:rPr>
          <w:b/>
          <w:bCs/>
          <w:sz w:val="26"/>
          <w:szCs w:val="26"/>
        </w:rPr>
      </w:pPr>
      <w:bookmarkStart w:id="24" w:name="_Toc60422569"/>
      <w:bookmarkStart w:id="25" w:name="_Toc86008773"/>
      <w:r w:rsidRPr="002A5ECC">
        <w:rPr>
          <w:b/>
          <w:bCs/>
          <w:sz w:val="26"/>
          <w:szCs w:val="26"/>
        </w:rPr>
        <w:lastRenderedPageBreak/>
        <w:t xml:space="preserve">2.1.2 </w:t>
      </w:r>
      <w:r w:rsidR="008248B1" w:rsidRPr="002A5ECC">
        <w:rPr>
          <w:b/>
          <w:bCs/>
          <w:sz w:val="26"/>
          <w:szCs w:val="26"/>
        </w:rPr>
        <w:t>Air Tightness</w:t>
      </w:r>
      <w:bookmarkEnd w:id="24"/>
      <w:bookmarkEnd w:id="25"/>
    </w:p>
    <w:p w14:paraId="22608233" w14:textId="77777777" w:rsidR="008248B1" w:rsidRPr="00796121" w:rsidRDefault="008248B1" w:rsidP="008248B1"/>
    <w:p w14:paraId="6B6F9BBE" w14:textId="7FC39DD0" w:rsidR="008248B1" w:rsidRDefault="008248B1" w:rsidP="008248B1">
      <w:pPr>
        <w:jc w:val="both"/>
        <w:rPr>
          <w:rStyle w:val="normaltextrun"/>
          <w:rFonts w:eastAsia="Times New Roman" w:cs="Times New Roman"/>
          <w:color w:val="000000"/>
          <w:position w:val="1"/>
          <w:sz w:val="24"/>
          <w:szCs w:val="24"/>
          <w:bdr w:val="none" w:sz="0" w:space="0" w:color="auto" w:frame="1"/>
          <w:lang w:eastAsia="en-IE"/>
        </w:rPr>
      </w:pPr>
      <w:r w:rsidRPr="0097236A">
        <w:rPr>
          <w:rStyle w:val="normaltextrun"/>
          <w:rFonts w:eastAsia="Times New Roman" w:cs="Times New Roman"/>
          <w:color w:val="000000"/>
          <w:position w:val="1"/>
          <w:sz w:val="24"/>
          <w:szCs w:val="24"/>
          <w:bdr w:val="none" w:sz="0" w:space="0" w:color="auto" w:frame="1"/>
          <w:lang w:eastAsia="en-IE"/>
        </w:rPr>
        <w:t xml:space="preserve">Air tightness reduces leakage which is the uncontrolled flow of air through gaps and cracks in the construction of buildings. Air leakages need to be reduced as much as possible </w:t>
      </w:r>
      <w:proofErr w:type="gramStart"/>
      <w:r w:rsidRPr="0097236A">
        <w:rPr>
          <w:rStyle w:val="normaltextrun"/>
          <w:rFonts w:eastAsia="Times New Roman" w:cs="Times New Roman"/>
          <w:color w:val="000000"/>
          <w:position w:val="1"/>
          <w:sz w:val="24"/>
          <w:szCs w:val="24"/>
          <w:bdr w:val="none" w:sz="0" w:space="0" w:color="auto" w:frame="1"/>
          <w:lang w:eastAsia="en-IE"/>
        </w:rPr>
        <w:t>in order to</w:t>
      </w:r>
      <w:proofErr w:type="gramEnd"/>
      <w:r w:rsidRPr="0097236A">
        <w:rPr>
          <w:rStyle w:val="normaltextrun"/>
          <w:rFonts w:eastAsia="Times New Roman" w:cs="Times New Roman"/>
          <w:color w:val="000000"/>
          <w:position w:val="1"/>
          <w:sz w:val="24"/>
          <w:szCs w:val="24"/>
          <w:bdr w:val="none" w:sz="0" w:space="0" w:color="auto" w:frame="1"/>
          <w:lang w:eastAsia="en-IE"/>
        </w:rPr>
        <w:t xml:space="preserve"> create efficient, controllable, comfortable, healthy and durable buildings</w:t>
      </w:r>
      <w:r>
        <w:rPr>
          <w:rStyle w:val="normaltextrun"/>
          <w:rFonts w:eastAsia="Times New Roman" w:cs="Times New Roman"/>
          <w:color w:val="000000"/>
          <w:position w:val="1"/>
          <w:sz w:val="24"/>
          <w:szCs w:val="24"/>
          <w:bdr w:val="none" w:sz="0" w:space="0" w:color="auto" w:frame="1"/>
          <w:lang w:eastAsia="en-IE"/>
        </w:rPr>
        <w:t xml:space="preserve">. </w:t>
      </w:r>
      <w:r w:rsidRPr="00B03330">
        <w:rPr>
          <w:rStyle w:val="normaltextrun"/>
          <w:rFonts w:eastAsia="Times New Roman" w:cs="Times New Roman"/>
          <w:color w:val="000000"/>
          <w:position w:val="1"/>
          <w:sz w:val="24"/>
          <w:szCs w:val="24"/>
          <w:bdr w:val="none" w:sz="0" w:space="0" w:color="auto" w:frame="1"/>
          <w:lang w:eastAsia="en-IE"/>
        </w:rPr>
        <w:t>Saint-Gobain</w:t>
      </w:r>
      <w:r>
        <w:rPr>
          <w:rStyle w:val="normaltextrun"/>
          <w:rFonts w:eastAsia="Times New Roman" w:cs="Times New Roman"/>
          <w:color w:val="000000"/>
          <w:position w:val="1"/>
          <w:sz w:val="24"/>
          <w:szCs w:val="24"/>
          <w:bdr w:val="none" w:sz="0" w:space="0" w:color="auto" w:frame="1"/>
          <w:lang w:eastAsia="en-IE"/>
        </w:rPr>
        <w:t xml:space="preserve"> </w:t>
      </w:r>
      <w:proofErr w:type="spellStart"/>
      <w:r w:rsidRPr="00B03330">
        <w:rPr>
          <w:rStyle w:val="normaltextrun"/>
          <w:rFonts w:eastAsia="Times New Roman" w:cs="Times New Roman"/>
          <w:color w:val="000000"/>
          <w:position w:val="1"/>
          <w:sz w:val="24"/>
          <w:szCs w:val="24"/>
          <w:bdr w:val="none" w:sz="0" w:space="0" w:color="auto" w:frame="1"/>
          <w:lang w:eastAsia="en-IE"/>
        </w:rPr>
        <w:t>Isover</w:t>
      </w:r>
      <w:proofErr w:type="spellEnd"/>
      <w:r w:rsidRPr="00B03330">
        <w:rPr>
          <w:rStyle w:val="normaltextrun"/>
          <w:rFonts w:eastAsia="Times New Roman" w:cs="Times New Roman"/>
          <w:color w:val="000000"/>
          <w:position w:val="1"/>
          <w:sz w:val="24"/>
          <w:szCs w:val="24"/>
          <w:bdr w:val="none" w:sz="0" w:space="0" w:color="auto" w:frame="1"/>
          <w:lang w:eastAsia="en-IE"/>
        </w:rPr>
        <w:t xml:space="preserve"> has developed systems with innovative accessories that allow appropriate installation of the insulation while guaranteeing excellent air tightness and allowing proper moisture management</w:t>
      </w:r>
      <w:r>
        <w:rPr>
          <w:rStyle w:val="normaltextrun"/>
          <w:rFonts w:eastAsia="Times New Roman" w:cs="Times New Roman"/>
          <w:color w:val="000000"/>
          <w:position w:val="1"/>
          <w:sz w:val="24"/>
          <w:szCs w:val="24"/>
          <w:bdr w:val="none" w:sz="0" w:space="0" w:color="auto" w:frame="1"/>
          <w:lang w:eastAsia="en-IE"/>
        </w:rPr>
        <w:t>.</w:t>
      </w:r>
      <w:r w:rsidRPr="00B03330">
        <w:rPr>
          <w:rStyle w:val="normaltextrun"/>
          <w:rFonts w:eastAsia="Times New Roman" w:cs="Times New Roman"/>
          <w:color w:val="000000"/>
          <w:position w:val="1"/>
          <w:sz w:val="24"/>
          <w:szCs w:val="24"/>
          <w:bdr w:val="none" w:sz="0" w:space="0" w:color="auto" w:frame="1"/>
          <w:lang w:eastAsia="en-IE"/>
        </w:rPr>
        <w:t> </w:t>
      </w:r>
      <w:r w:rsidRPr="0097236A">
        <w:rPr>
          <w:rStyle w:val="normaltextrun"/>
          <w:rFonts w:eastAsia="Times New Roman" w:cs="Times New Roman"/>
          <w:color w:val="000000"/>
          <w:position w:val="1"/>
          <w:sz w:val="24"/>
          <w:szCs w:val="24"/>
          <w:bdr w:val="none" w:sz="0" w:space="0" w:color="auto" w:frame="1"/>
          <w:lang w:eastAsia="en-IE"/>
        </w:rPr>
        <w:t> </w:t>
      </w:r>
      <w:r>
        <w:rPr>
          <w:rStyle w:val="normaltextrun"/>
          <w:rFonts w:eastAsia="Times New Roman" w:cs="Times New Roman"/>
          <w:color w:val="000000"/>
          <w:position w:val="1"/>
          <w:sz w:val="24"/>
          <w:szCs w:val="24"/>
          <w:bdr w:val="none" w:sz="0" w:space="0" w:color="auto" w:frame="1"/>
          <w:lang w:eastAsia="en-IE"/>
        </w:rPr>
        <w:t>You can see</w:t>
      </w:r>
      <w:r w:rsidR="00C71BC8">
        <w:rPr>
          <w:rStyle w:val="normaltextrun"/>
          <w:rFonts w:eastAsia="Times New Roman" w:cs="Times New Roman"/>
          <w:color w:val="000000"/>
          <w:position w:val="1"/>
          <w:sz w:val="24"/>
          <w:szCs w:val="24"/>
          <w:bdr w:val="none" w:sz="0" w:space="0" w:color="auto" w:frame="1"/>
          <w:lang w:eastAsia="en-IE"/>
        </w:rPr>
        <w:t xml:space="preserve"> a </w:t>
      </w:r>
      <w:r w:rsidR="00DF0710">
        <w:rPr>
          <w:rStyle w:val="normaltextrun"/>
          <w:rFonts w:eastAsia="Times New Roman" w:cs="Times New Roman"/>
          <w:color w:val="000000"/>
          <w:position w:val="1"/>
          <w:sz w:val="24"/>
          <w:szCs w:val="24"/>
          <w:bdr w:val="none" w:sz="0" w:space="0" w:color="auto" w:frame="1"/>
          <w:lang w:eastAsia="en-IE"/>
        </w:rPr>
        <w:t>visual</w:t>
      </w:r>
      <w:r w:rsidR="00C71BC8">
        <w:rPr>
          <w:rStyle w:val="normaltextrun"/>
          <w:rFonts w:eastAsia="Times New Roman" w:cs="Times New Roman"/>
          <w:color w:val="000000"/>
          <w:position w:val="1"/>
          <w:sz w:val="24"/>
          <w:szCs w:val="24"/>
          <w:bdr w:val="none" w:sz="0" w:space="0" w:color="auto" w:frame="1"/>
          <w:lang w:eastAsia="en-IE"/>
        </w:rPr>
        <w:t xml:space="preserve"> description</w:t>
      </w:r>
      <w:r w:rsidR="00DF0710">
        <w:rPr>
          <w:rStyle w:val="normaltextrun"/>
          <w:rFonts w:eastAsia="Times New Roman" w:cs="Times New Roman"/>
          <w:color w:val="000000"/>
          <w:position w:val="1"/>
          <w:sz w:val="24"/>
          <w:szCs w:val="24"/>
          <w:bdr w:val="none" w:sz="0" w:space="0" w:color="auto" w:frame="1"/>
          <w:lang w:eastAsia="en-IE"/>
        </w:rPr>
        <w:t xml:space="preserve"> </w:t>
      </w:r>
      <w:r>
        <w:rPr>
          <w:rStyle w:val="normaltextrun"/>
          <w:rFonts w:eastAsia="Times New Roman" w:cs="Times New Roman"/>
          <w:color w:val="000000"/>
          <w:position w:val="1"/>
          <w:sz w:val="24"/>
          <w:szCs w:val="24"/>
          <w:bdr w:val="none" w:sz="0" w:space="0" w:color="auto" w:frame="1"/>
          <w:lang w:eastAsia="en-IE"/>
        </w:rPr>
        <w:t>in Figure</w:t>
      </w:r>
      <w:r w:rsidR="001B6A0C">
        <w:rPr>
          <w:rStyle w:val="normaltextrun"/>
          <w:rFonts w:eastAsia="Times New Roman" w:cs="Times New Roman"/>
          <w:color w:val="000000"/>
          <w:position w:val="1"/>
          <w:sz w:val="24"/>
          <w:szCs w:val="24"/>
          <w:bdr w:val="none" w:sz="0" w:space="0" w:color="auto" w:frame="1"/>
          <w:lang w:eastAsia="en-IE"/>
        </w:rPr>
        <w:t xml:space="preserve"> 8</w:t>
      </w:r>
      <w:r w:rsidR="00DF0710">
        <w:rPr>
          <w:rStyle w:val="normaltextrun"/>
          <w:rFonts w:eastAsia="Times New Roman" w:cs="Times New Roman"/>
          <w:color w:val="000000"/>
          <w:position w:val="1"/>
          <w:sz w:val="24"/>
          <w:szCs w:val="24"/>
          <w:bdr w:val="none" w:sz="0" w:space="0" w:color="auto" w:frame="1"/>
          <w:lang w:eastAsia="en-IE"/>
        </w:rPr>
        <w:t xml:space="preserve"> below</w:t>
      </w:r>
      <w:r>
        <w:rPr>
          <w:rStyle w:val="normaltextrun"/>
          <w:rFonts w:eastAsia="Times New Roman" w:cs="Times New Roman"/>
          <w:color w:val="000000"/>
          <w:position w:val="1"/>
          <w:sz w:val="24"/>
          <w:szCs w:val="24"/>
          <w:bdr w:val="none" w:sz="0" w:space="0" w:color="auto" w:frame="1"/>
          <w:lang w:eastAsia="en-IE"/>
        </w:rPr>
        <w:t>.</w:t>
      </w:r>
    </w:p>
    <w:p w14:paraId="33B6B139" w14:textId="77777777" w:rsidR="008248B1" w:rsidRDefault="008248B1" w:rsidP="008248B1">
      <w:pPr>
        <w:keepNext/>
        <w:jc w:val="both"/>
        <w:rPr>
          <w:rStyle w:val="normaltextrun"/>
          <w:rFonts w:eastAsia="Times New Roman" w:cs="Times New Roman"/>
          <w:color w:val="000000"/>
          <w:position w:val="1"/>
          <w:sz w:val="24"/>
          <w:szCs w:val="24"/>
          <w:bdr w:val="none" w:sz="0" w:space="0" w:color="auto" w:frame="1"/>
          <w:lang w:eastAsia="en-IE"/>
        </w:rPr>
      </w:pPr>
    </w:p>
    <w:p w14:paraId="46359AC9" w14:textId="77777777" w:rsidR="00845F98" w:rsidRDefault="008248B1" w:rsidP="00845F98">
      <w:pPr>
        <w:keepNext/>
        <w:jc w:val="center"/>
      </w:pPr>
      <w:r>
        <w:rPr>
          <w:noProof/>
        </w:rPr>
        <w:drawing>
          <wp:inline distT="0" distB="0" distL="0" distR="0" wp14:anchorId="28FF97FB" wp14:editId="5B732343">
            <wp:extent cx="5206789" cy="2889769"/>
            <wp:effectExtent l="19050" t="19050" r="13335" b="2540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5" r="1507"/>
                    <a:stretch/>
                  </pic:blipFill>
                  <pic:spPr bwMode="auto">
                    <a:xfrm>
                      <a:off x="0" y="0"/>
                      <a:ext cx="5289188" cy="2935500"/>
                    </a:xfrm>
                    <a:prstGeom prst="rect">
                      <a:avLst/>
                    </a:prstGeom>
                    <a:noFill/>
                    <a:ln w="9525" cap="flat" cmpd="sng" algn="ctr">
                      <a:solidFill>
                        <a:schemeClr val="bg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37CAC2" w14:textId="65CCE09A" w:rsidR="00B64630" w:rsidRDefault="00845F98" w:rsidP="00845F98">
      <w:pPr>
        <w:pStyle w:val="Caption"/>
        <w:jc w:val="center"/>
      </w:pPr>
      <w:bookmarkStart w:id="26" w:name="_Toc86010124"/>
      <w:r>
        <w:t xml:space="preserve">Figure </w:t>
      </w:r>
      <w:r w:rsidR="007F71AB">
        <w:fldChar w:fldCharType="begin"/>
      </w:r>
      <w:r w:rsidR="007F71AB">
        <w:instrText xml:space="preserve"> SEQ Figure \* ARABIC </w:instrText>
      </w:r>
      <w:r w:rsidR="007F71AB">
        <w:fldChar w:fldCharType="separate"/>
      </w:r>
      <w:r w:rsidR="00821C3A">
        <w:rPr>
          <w:noProof/>
        </w:rPr>
        <w:t>8</w:t>
      </w:r>
      <w:r w:rsidR="007F71AB">
        <w:rPr>
          <w:noProof/>
        </w:rPr>
        <w:fldChar w:fldCharType="end"/>
      </w:r>
      <w:r>
        <w:t xml:space="preserve"> - </w:t>
      </w:r>
      <w:r w:rsidRPr="009C2243">
        <w:t xml:space="preserve">Saint-Gobain </w:t>
      </w:r>
      <w:proofErr w:type="spellStart"/>
      <w:r w:rsidRPr="009C2243">
        <w:t>Isover</w:t>
      </w:r>
      <w:proofErr w:type="spellEnd"/>
      <w:r w:rsidRPr="009C2243">
        <w:t xml:space="preserve"> System - Insulation of the Envelope</w:t>
      </w:r>
      <w:r w:rsidR="007B2BD9">
        <w:t xml:space="preserve"> [1]</w:t>
      </w:r>
      <w:bookmarkEnd w:id="26"/>
    </w:p>
    <w:p w14:paraId="460F781A" w14:textId="77777777" w:rsidR="00C223FC" w:rsidRPr="00C223FC" w:rsidRDefault="00C223FC" w:rsidP="00C223FC"/>
    <w:p w14:paraId="2E24153A" w14:textId="67744D51" w:rsidR="00C223FC" w:rsidRPr="002A5ECC" w:rsidRDefault="00C223FC" w:rsidP="00C223FC">
      <w:pPr>
        <w:pStyle w:val="Heading2"/>
        <w:rPr>
          <w:b/>
          <w:bCs/>
          <w:sz w:val="26"/>
          <w:szCs w:val="26"/>
        </w:rPr>
      </w:pPr>
      <w:bookmarkStart w:id="27" w:name="_Toc86008774"/>
      <w:r w:rsidRPr="002A5ECC">
        <w:rPr>
          <w:b/>
          <w:bCs/>
          <w:sz w:val="26"/>
          <w:szCs w:val="26"/>
        </w:rPr>
        <w:t>2.1.</w:t>
      </w:r>
      <w:r w:rsidR="00D56324">
        <w:rPr>
          <w:b/>
          <w:bCs/>
          <w:sz w:val="26"/>
          <w:szCs w:val="26"/>
        </w:rPr>
        <w:t xml:space="preserve">3 </w:t>
      </w:r>
      <w:r w:rsidR="005018F1" w:rsidRPr="002A5ECC">
        <w:rPr>
          <w:b/>
          <w:bCs/>
          <w:sz w:val="26"/>
          <w:szCs w:val="26"/>
        </w:rPr>
        <w:t>Ventilation</w:t>
      </w:r>
      <w:bookmarkEnd w:id="27"/>
    </w:p>
    <w:p w14:paraId="7A30BD53" w14:textId="77777777" w:rsidR="00F85D42" w:rsidRDefault="00F85D42" w:rsidP="00F85D42"/>
    <w:p w14:paraId="47A9C9B6" w14:textId="5B399118" w:rsidR="008248B1" w:rsidRDefault="00F85D42" w:rsidP="00AF3D22">
      <w:pPr>
        <w:jc w:val="both"/>
        <w:rPr>
          <w:sz w:val="24"/>
          <w:szCs w:val="24"/>
        </w:rPr>
      </w:pPr>
      <w:r w:rsidRPr="00F85D42">
        <w:rPr>
          <w:sz w:val="24"/>
          <w:szCs w:val="24"/>
        </w:rPr>
        <w:t>Ventilation is the intended and controlled ingress and egress of air through buildings, delivering fresh air, and exhausting stale air through purpose-built ventilators in combination with the designed heating system and humidity control, and the fabric of the building itself.</w:t>
      </w:r>
      <w:r w:rsidR="004765FA">
        <w:rPr>
          <w:sz w:val="24"/>
          <w:szCs w:val="24"/>
        </w:rPr>
        <w:t xml:space="preserve"> </w:t>
      </w:r>
      <w:r w:rsidRPr="00F85D42">
        <w:rPr>
          <w:sz w:val="24"/>
          <w:szCs w:val="24"/>
        </w:rPr>
        <w:t xml:space="preserve">If you do not insulate properly and ventilate too little, you can risk warm humid air condensing on cold, poorly insulated surfaces which will create moisture that allows for </w:t>
      </w:r>
      <w:r w:rsidR="009F09E7" w:rsidRPr="00F85D42">
        <w:rPr>
          <w:sz w:val="24"/>
          <w:szCs w:val="24"/>
        </w:rPr>
        <w:t>molds</w:t>
      </w:r>
      <w:r w:rsidRPr="00F85D42">
        <w:rPr>
          <w:sz w:val="24"/>
          <w:szCs w:val="24"/>
        </w:rPr>
        <w:t xml:space="preserve"> and fungi to grow.</w:t>
      </w:r>
      <w:r w:rsidR="004765FA">
        <w:rPr>
          <w:sz w:val="24"/>
          <w:szCs w:val="24"/>
        </w:rPr>
        <w:t xml:space="preserve"> </w:t>
      </w:r>
      <w:r w:rsidRPr="00F85D42">
        <w:rPr>
          <w:sz w:val="24"/>
          <w:szCs w:val="24"/>
        </w:rPr>
        <w:t>A controlled ventilation strategy will satisfy the fresh air requirements of an airtight building</w:t>
      </w:r>
      <w:r w:rsidR="00137F17">
        <w:rPr>
          <w:sz w:val="24"/>
          <w:szCs w:val="24"/>
        </w:rPr>
        <w:t xml:space="preserve"> and make the building more energy efficient.</w:t>
      </w:r>
    </w:p>
    <w:p w14:paraId="34B6EF8A" w14:textId="77777777" w:rsidR="00EA1148" w:rsidRDefault="00EA1148" w:rsidP="00AF3D22">
      <w:pPr>
        <w:jc w:val="both"/>
        <w:rPr>
          <w:sz w:val="24"/>
          <w:szCs w:val="24"/>
        </w:rPr>
      </w:pPr>
    </w:p>
    <w:p w14:paraId="65216C6F" w14:textId="77777777" w:rsidR="00EA1148" w:rsidRDefault="00EA1148" w:rsidP="00AF3D22">
      <w:pPr>
        <w:jc w:val="both"/>
        <w:rPr>
          <w:sz w:val="24"/>
          <w:szCs w:val="24"/>
        </w:rPr>
      </w:pPr>
    </w:p>
    <w:p w14:paraId="55B6ADC2" w14:textId="77777777" w:rsidR="00EA1148" w:rsidRPr="00EA1148" w:rsidRDefault="00EA1148" w:rsidP="00AF3D22">
      <w:pPr>
        <w:jc w:val="both"/>
        <w:rPr>
          <w:sz w:val="24"/>
          <w:szCs w:val="24"/>
        </w:rPr>
      </w:pPr>
    </w:p>
    <w:p w14:paraId="0F31D244" w14:textId="3AE2F450" w:rsidR="000C7CCA" w:rsidRPr="0079494B" w:rsidRDefault="00043C9F" w:rsidP="2034C0CB">
      <w:pPr>
        <w:pStyle w:val="Heading1"/>
        <w:rPr>
          <w:b/>
          <w:color w:val="000000" w:themeColor="accent6"/>
          <w:sz w:val="28"/>
          <w:szCs w:val="28"/>
        </w:rPr>
      </w:pPr>
      <w:bookmarkStart w:id="28" w:name="_Toc60422545"/>
      <w:bookmarkStart w:id="29" w:name="_Toc86008775"/>
      <w:r>
        <w:rPr>
          <w:b/>
          <w:color w:val="000000" w:themeColor="accent6"/>
          <w:sz w:val="28"/>
          <w:szCs w:val="28"/>
        </w:rPr>
        <w:lastRenderedPageBreak/>
        <w:t>2.</w:t>
      </w:r>
      <w:bookmarkEnd w:id="28"/>
      <w:r w:rsidR="001E10E7">
        <w:rPr>
          <w:b/>
          <w:color w:val="000000" w:themeColor="accent6"/>
          <w:sz w:val="28"/>
          <w:szCs w:val="28"/>
        </w:rPr>
        <w:t xml:space="preserve">2 Building </w:t>
      </w:r>
      <w:r w:rsidR="00737236">
        <w:rPr>
          <w:b/>
          <w:color w:val="000000" w:themeColor="accent6"/>
          <w:sz w:val="28"/>
          <w:szCs w:val="28"/>
        </w:rPr>
        <w:t>Regulations</w:t>
      </w:r>
      <w:r w:rsidR="00A46CC2">
        <w:rPr>
          <w:b/>
          <w:color w:val="000000" w:themeColor="accent6"/>
          <w:sz w:val="28"/>
          <w:szCs w:val="28"/>
        </w:rPr>
        <w:t xml:space="preserve"> – Energy </w:t>
      </w:r>
      <w:r w:rsidR="00450A52">
        <w:rPr>
          <w:b/>
          <w:color w:val="000000" w:themeColor="accent6"/>
          <w:sz w:val="28"/>
          <w:szCs w:val="28"/>
        </w:rPr>
        <w:t>Efficiency</w:t>
      </w:r>
      <w:bookmarkEnd w:id="29"/>
      <w:r w:rsidR="00450A52">
        <w:rPr>
          <w:b/>
          <w:color w:val="000000" w:themeColor="accent6"/>
          <w:sz w:val="28"/>
          <w:szCs w:val="28"/>
        </w:rPr>
        <w:t xml:space="preserve"> </w:t>
      </w:r>
    </w:p>
    <w:p w14:paraId="157377E9" w14:textId="10827D36" w:rsidR="008145C6" w:rsidRDefault="008145C6" w:rsidP="6F9759A6">
      <w:pPr>
        <w:rPr>
          <w:sz w:val="24"/>
          <w:szCs w:val="24"/>
        </w:rPr>
      </w:pPr>
    </w:p>
    <w:p w14:paraId="08288B15" w14:textId="10AF2573" w:rsidR="00B64630" w:rsidRPr="00AC40CC" w:rsidRDefault="00B64630" w:rsidP="002F7F3E">
      <w:pPr>
        <w:pStyle w:val="paragraph"/>
        <w:spacing w:before="0" w:beforeAutospacing="0" w:after="0" w:afterAutospacing="0"/>
        <w:jc w:val="both"/>
        <w:textAlignment w:val="baseline"/>
        <w:rPr>
          <w:rStyle w:val="normaltextrun"/>
          <w:rFonts w:ascii="Calibri" w:hAnsi="Calibri" w:cs="Arial"/>
          <w:color w:val="000000"/>
          <w:position w:val="1"/>
          <w:lang w:val="en-US"/>
        </w:rPr>
      </w:pPr>
      <w:r w:rsidRPr="00AC40CC">
        <w:rPr>
          <w:rStyle w:val="normaltextrun"/>
          <w:rFonts w:ascii="Calibri" w:hAnsi="Calibri" w:cs="Arial"/>
          <w:color w:val="000000"/>
          <w:position w:val="1"/>
          <w:lang w:val="en-US"/>
        </w:rPr>
        <w:t xml:space="preserve">There are </w:t>
      </w:r>
      <w:r w:rsidR="00713B33" w:rsidRPr="00AC40CC">
        <w:rPr>
          <w:rStyle w:val="normaltextrun"/>
          <w:rFonts w:ascii="Calibri" w:hAnsi="Calibri" w:cs="Arial"/>
          <w:color w:val="000000"/>
          <w:position w:val="1"/>
          <w:lang w:val="en-US"/>
        </w:rPr>
        <w:t xml:space="preserve">many EU </w:t>
      </w:r>
      <w:r w:rsidR="002F7F3E">
        <w:rPr>
          <w:rStyle w:val="normaltextrun"/>
          <w:rFonts w:ascii="Calibri" w:hAnsi="Calibri" w:cs="Arial"/>
          <w:color w:val="000000"/>
          <w:position w:val="1"/>
          <w:lang w:val="en-US"/>
        </w:rPr>
        <w:t xml:space="preserve">&amp; Irish </w:t>
      </w:r>
      <w:r w:rsidR="00713B33" w:rsidRPr="00AC40CC">
        <w:rPr>
          <w:rStyle w:val="normaltextrun"/>
          <w:rFonts w:ascii="Calibri" w:hAnsi="Calibri" w:cs="Arial"/>
          <w:color w:val="000000"/>
          <w:position w:val="1"/>
          <w:lang w:val="en-US"/>
        </w:rPr>
        <w:t>Directives and Regulations when it comes t</w:t>
      </w:r>
      <w:r w:rsidR="00450A52">
        <w:rPr>
          <w:rStyle w:val="normaltextrun"/>
          <w:rFonts w:ascii="Calibri" w:hAnsi="Calibri" w:cs="Arial"/>
          <w:color w:val="000000"/>
          <w:position w:val="1"/>
          <w:lang w:val="en-US"/>
        </w:rPr>
        <w:t>o</w:t>
      </w:r>
      <w:r w:rsidR="00713B33" w:rsidRPr="00AC40CC">
        <w:rPr>
          <w:rStyle w:val="normaltextrun"/>
          <w:rFonts w:ascii="Calibri" w:hAnsi="Calibri" w:cs="Arial"/>
          <w:color w:val="000000"/>
          <w:position w:val="1"/>
          <w:lang w:val="en-US"/>
        </w:rPr>
        <w:t xml:space="preserve"> </w:t>
      </w:r>
      <w:r w:rsidR="00AC40CC" w:rsidRPr="00AC40CC">
        <w:rPr>
          <w:rStyle w:val="normaltextrun"/>
          <w:rFonts w:ascii="Calibri" w:hAnsi="Calibri" w:cs="Arial"/>
          <w:color w:val="000000"/>
          <w:position w:val="1"/>
          <w:lang w:val="en-US"/>
        </w:rPr>
        <w:t>building more energy efficient buildings.</w:t>
      </w:r>
      <w:r w:rsidR="00F9580B">
        <w:rPr>
          <w:rStyle w:val="normaltextrun"/>
          <w:rFonts w:ascii="Calibri" w:hAnsi="Calibri" w:cs="Arial"/>
          <w:color w:val="000000"/>
          <w:position w:val="1"/>
          <w:lang w:val="en-US"/>
        </w:rPr>
        <w:t xml:space="preserve"> Below you can see some</w:t>
      </w:r>
      <w:r w:rsidR="00A8268B">
        <w:rPr>
          <w:rStyle w:val="normaltextrun"/>
          <w:rFonts w:ascii="Calibri" w:hAnsi="Calibri" w:cs="Arial"/>
          <w:color w:val="000000"/>
          <w:position w:val="1"/>
          <w:lang w:val="en-US"/>
        </w:rPr>
        <w:t xml:space="preserve"> examples of</w:t>
      </w:r>
      <w:r w:rsidR="008A588E">
        <w:rPr>
          <w:rStyle w:val="normaltextrun"/>
          <w:rFonts w:ascii="Calibri" w:hAnsi="Calibri" w:cs="Arial"/>
          <w:color w:val="000000"/>
          <w:position w:val="1"/>
          <w:lang w:val="en-US"/>
        </w:rPr>
        <w:t xml:space="preserve"> Bu</w:t>
      </w:r>
      <w:r w:rsidR="004F625C">
        <w:rPr>
          <w:rStyle w:val="normaltextrun"/>
          <w:rFonts w:ascii="Calibri" w:hAnsi="Calibri" w:cs="Arial"/>
          <w:color w:val="000000"/>
          <w:position w:val="1"/>
          <w:lang w:val="en-US"/>
        </w:rPr>
        <w:t>ilding Regulations.</w:t>
      </w:r>
    </w:p>
    <w:p w14:paraId="4DADA915" w14:textId="77777777" w:rsidR="00713B33" w:rsidRDefault="00713B33" w:rsidP="00737236">
      <w:pPr>
        <w:pStyle w:val="paragraph"/>
        <w:spacing w:before="0" w:beforeAutospacing="0" w:after="0" w:afterAutospacing="0"/>
        <w:textAlignment w:val="baseline"/>
        <w:rPr>
          <w:rStyle w:val="normaltextrun"/>
          <w:rFonts w:ascii="Calibri" w:hAnsi="Calibri" w:cs="Arial"/>
          <w:b/>
          <w:bCs/>
          <w:color w:val="000000"/>
          <w:position w:val="1"/>
          <w:lang w:val="en-US"/>
        </w:rPr>
      </w:pPr>
    </w:p>
    <w:p w14:paraId="5CE90004" w14:textId="77777777" w:rsidR="00D56324" w:rsidRDefault="00D56324" w:rsidP="00737236">
      <w:pPr>
        <w:pStyle w:val="paragraph"/>
        <w:spacing w:before="0" w:beforeAutospacing="0" w:after="0" w:afterAutospacing="0"/>
        <w:textAlignment w:val="baseline"/>
        <w:rPr>
          <w:rStyle w:val="normaltextrun"/>
          <w:rFonts w:ascii="Calibri" w:hAnsi="Calibri" w:cs="Arial"/>
          <w:b/>
          <w:bCs/>
          <w:color w:val="000000"/>
          <w:position w:val="1"/>
          <w:lang w:val="en-US"/>
        </w:rPr>
      </w:pPr>
    </w:p>
    <w:p w14:paraId="2CFE3788" w14:textId="2AEADAA2" w:rsidR="00737236" w:rsidRDefault="00737236" w:rsidP="00FF5C5D">
      <w:pPr>
        <w:pStyle w:val="paragraph"/>
        <w:numPr>
          <w:ilvl w:val="0"/>
          <w:numId w:val="2"/>
        </w:numPr>
        <w:spacing w:before="0" w:beforeAutospacing="0" w:after="0" w:afterAutospacing="0"/>
        <w:textAlignment w:val="baseline"/>
        <w:rPr>
          <w:rStyle w:val="eop"/>
          <w:rFonts w:ascii="Calibri" w:eastAsiaTheme="majorEastAsia" w:hAnsi="Calibri" w:cs="Arial"/>
          <w:lang w:val="en-US"/>
        </w:rPr>
      </w:pPr>
      <w:r w:rsidRPr="0074656D">
        <w:rPr>
          <w:rStyle w:val="normaltextrun"/>
          <w:rFonts w:ascii="Calibri" w:hAnsi="Calibri" w:cs="Arial"/>
          <w:b/>
          <w:bCs/>
          <w:color w:val="000000"/>
          <w:position w:val="1"/>
          <w:lang w:val="en-US"/>
        </w:rPr>
        <w:t>The EU Directive of legislation related to the renovation of buildings</w:t>
      </w:r>
      <w:r w:rsidRPr="0074656D">
        <w:rPr>
          <w:rStyle w:val="eop"/>
          <w:rFonts w:ascii="Calibri" w:eastAsiaTheme="majorEastAsia" w:hAnsi="Calibri" w:cs="Arial"/>
          <w:lang w:val="en-US"/>
        </w:rPr>
        <w:t>​</w:t>
      </w:r>
      <w:r>
        <w:rPr>
          <w:rStyle w:val="eop"/>
          <w:rFonts w:ascii="Calibri" w:eastAsiaTheme="majorEastAsia" w:hAnsi="Calibri" w:cs="Arial"/>
          <w:lang w:val="en-US"/>
        </w:rPr>
        <w:t>:</w:t>
      </w:r>
    </w:p>
    <w:p w14:paraId="2FA51CC5" w14:textId="77777777" w:rsidR="00737236" w:rsidRDefault="00737236" w:rsidP="00737236">
      <w:pPr>
        <w:pStyle w:val="paragraph"/>
        <w:spacing w:before="0" w:beforeAutospacing="0" w:after="0" w:afterAutospacing="0"/>
        <w:textAlignment w:val="baseline"/>
        <w:rPr>
          <w:rStyle w:val="eop"/>
          <w:rFonts w:ascii="Calibri" w:eastAsiaTheme="majorEastAsia" w:hAnsi="Calibri" w:cs="Arial"/>
          <w:lang w:val="en-US"/>
        </w:rPr>
      </w:pPr>
    </w:p>
    <w:p w14:paraId="6C4D8C87" w14:textId="79A8DAD1" w:rsidR="00737236" w:rsidRDefault="00737236" w:rsidP="00737236">
      <w:pPr>
        <w:pStyle w:val="paragraph"/>
        <w:spacing w:before="0" w:beforeAutospacing="0" w:after="0" w:afterAutospacing="0"/>
        <w:jc w:val="both"/>
        <w:textAlignment w:val="baseline"/>
        <w:rPr>
          <w:rStyle w:val="eop"/>
          <w:rFonts w:asciiTheme="minorHAnsi" w:eastAsiaTheme="majorEastAsia" w:hAnsiTheme="minorHAnsi" w:cs="Arial"/>
          <w:lang w:val="en-US"/>
        </w:rPr>
      </w:pPr>
      <w:r w:rsidRPr="00F83625">
        <w:rPr>
          <w:rStyle w:val="normaltextrun"/>
          <w:rFonts w:asciiTheme="minorHAnsi" w:hAnsiTheme="minorHAnsi"/>
          <w:color w:val="000000"/>
          <w:position w:val="1"/>
          <w:bdr w:val="none" w:sz="0" w:space="0" w:color="auto" w:frame="1"/>
          <w:lang w:val="en-US"/>
        </w:rPr>
        <w:t>The</w:t>
      </w:r>
      <w:r w:rsidR="00130970">
        <w:rPr>
          <w:rStyle w:val="normaltextrun"/>
          <w:rFonts w:asciiTheme="minorHAnsi" w:hAnsiTheme="minorHAnsi"/>
          <w:color w:val="000000"/>
          <w:position w:val="1"/>
          <w:bdr w:val="none" w:sz="0" w:space="0" w:color="auto" w:frame="1"/>
          <w:lang w:val="en-US"/>
        </w:rPr>
        <w:t xml:space="preserve"> EU directive </w:t>
      </w:r>
      <w:r w:rsidR="009818CC">
        <w:rPr>
          <w:rStyle w:val="normaltextrun"/>
          <w:rFonts w:asciiTheme="minorHAnsi" w:hAnsiTheme="minorHAnsi"/>
          <w:color w:val="000000"/>
          <w:position w:val="1"/>
          <w:bdr w:val="none" w:sz="0" w:space="0" w:color="auto" w:frame="1"/>
          <w:lang w:val="en-US"/>
        </w:rPr>
        <w:t>for the renovation of buildings is</w:t>
      </w:r>
      <w:r w:rsidR="00926DE2">
        <w:rPr>
          <w:rStyle w:val="normaltextrun"/>
          <w:rFonts w:asciiTheme="minorHAnsi" w:hAnsiTheme="minorHAnsi"/>
          <w:color w:val="000000"/>
          <w:position w:val="1"/>
          <w:bdr w:val="none" w:sz="0" w:space="0" w:color="auto" w:frame="1"/>
          <w:lang w:val="en-US"/>
        </w:rPr>
        <w:t xml:space="preserve"> the</w:t>
      </w:r>
      <w:r w:rsidRPr="00F83625">
        <w:rPr>
          <w:rStyle w:val="normaltextrun"/>
          <w:rFonts w:asciiTheme="minorHAnsi" w:hAnsiTheme="minorHAnsi"/>
          <w:color w:val="000000"/>
          <w:position w:val="1"/>
          <w:bdr w:val="none" w:sz="0" w:space="0" w:color="auto" w:frame="1"/>
          <w:lang w:val="en-US"/>
        </w:rPr>
        <w:t xml:space="preserve"> </w:t>
      </w:r>
      <w:r w:rsidR="005863F3" w:rsidRPr="005863F3">
        <w:rPr>
          <w:rStyle w:val="normaltextrun"/>
          <w:rFonts w:asciiTheme="minorHAnsi" w:hAnsiTheme="minorHAnsi"/>
          <w:i/>
          <w:iCs/>
          <w:color w:val="000000"/>
          <w:position w:val="1"/>
          <w:bdr w:val="none" w:sz="0" w:space="0" w:color="auto" w:frame="1"/>
          <w:lang w:val="en-US"/>
        </w:rPr>
        <w:t>‘</w:t>
      </w:r>
      <w:r w:rsidRPr="005863F3">
        <w:rPr>
          <w:rStyle w:val="normaltextrun"/>
          <w:rFonts w:asciiTheme="minorHAnsi" w:hAnsiTheme="minorHAnsi"/>
          <w:i/>
          <w:iCs/>
          <w:color w:val="000000"/>
          <w:position w:val="1"/>
          <w:bdr w:val="none" w:sz="0" w:space="0" w:color="auto" w:frame="1"/>
          <w:lang w:val="en-US"/>
        </w:rPr>
        <w:t>EU Energy Performance of Buildings Directive (EPBD) (Directive (EU) 2018/844)</w:t>
      </w:r>
      <w:r w:rsidR="005863F3" w:rsidRPr="005863F3">
        <w:rPr>
          <w:rStyle w:val="normaltextrun"/>
          <w:rFonts w:asciiTheme="minorHAnsi" w:hAnsiTheme="minorHAnsi"/>
          <w:i/>
          <w:iCs/>
          <w:color w:val="000000"/>
          <w:position w:val="1"/>
          <w:bdr w:val="none" w:sz="0" w:space="0" w:color="auto" w:frame="1"/>
          <w:lang w:val="en-US"/>
        </w:rPr>
        <w:t>’</w:t>
      </w:r>
      <w:r w:rsidRPr="00F83625">
        <w:rPr>
          <w:rStyle w:val="eop"/>
          <w:rFonts w:asciiTheme="minorHAnsi" w:eastAsiaTheme="majorEastAsia" w:hAnsiTheme="minorHAnsi" w:cs="Arial"/>
          <w:lang w:val="en-US"/>
        </w:rPr>
        <w:t>. It is from 2018 and it needs to be followed by everyone.</w:t>
      </w:r>
    </w:p>
    <w:p w14:paraId="5DDCD93A" w14:textId="77777777" w:rsidR="00D56324" w:rsidRDefault="00D56324" w:rsidP="00737236">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5DFE74F6" w14:textId="13BBE38B" w:rsidR="00A03A7B" w:rsidRDefault="00A03A7B" w:rsidP="00737236">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12A70753" w14:textId="618F53D5" w:rsidR="00A03A7B" w:rsidRDefault="00B05B32" w:rsidP="00A03A7B">
      <w:pPr>
        <w:pStyle w:val="paragraph"/>
        <w:numPr>
          <w:ilvl w:val="0"/>
          <w:numId w:val="2"/>
        </w:numPr>
        <w:spacing w:before="0" w:beforeAutospacing="0" w:after="0" w:afterAutospacing="0"/>
        <w:jc w:val="both"/>
        <w:textAlignment w:val="baseline"/>
        <w:rPr>
          <w:rStyle w:val="eop"/>
          <w:rFonts w:asciiTheme="minorHAnsi" w:eastAsiaTheme="majorEastAsia" w:hAnsiTheme="minorHAnsi" w:cs="Arial"/>
          <w:b/>
          <w:bCs/>
          <w:lang w:val="en-US"/>
        </w:rPr>
      </w:pPr>
      <w:r w:rsidRPr="00B05B32">
        <w:rPr>
          <w:rStyle w:val="eop"/>
          <w:rFonts w:asciiTheme="minorHAnsi" w:eastAsiaTheme="majorEastAsia" w:hAnsiTheme="minorHAnsi" w:cs="Arial"/>
          <w:b/>
          <w:bCs/>
          <w:lang w:val="en-US"/>
        </w:rPr>
        <w:t>Ventilation</w:t>
      </w:r>
      <w:r w:rsidR="0076528D">
        <w:rPr>
          <w:rStyle w:val="eop"/>
          <w:rFonts w:asciiTheme="minorHAnsi" w:eastAsiaTheme="majorEastAsia" w:hAnsiTheme="minorHAnsi" w:cs="Arial"/>
          <w:b/>
          <w:bCs/>
          <w:lang w:val="en-US"/>
        </w:rPr>
        <w:t xml:space="preserve"> in Buildings </w:t>
      </w:r>
    </w:p>
    <w:p w14:paraId="2844CEBB" w14:textId="77777777" w:rsidR="00E04A4E" w:rsidRDefault="00E04A4E" w:rsidP="00E04A4E">
      <w:pPr>
        <w:pStyle w:val="paragraph"/>
        <w:spacing w:before="0" w:beforeAutospacing="0" w:after="0" w:afterAutospacing="0"/>
        <w:jc w:val="both"/>
        <w:textAlignment w:val="baseline"/>
        <w:rPr>
          <w:rStyle w:val="eop"/>
          <w:rFonts w:asciiTheme="minorHAnsi" w:eastAsiaTheme="majorEastAsia" w:hAnsiTheme="minorHAnsi" w:cs="Arial"/>
          <w:b/>
          <w:bCs/>
          <w:lang w:val="en-US"/>
        </w:rPr>
      </w:pPr>
    </w:p>
    <w:p w14:paraId="3343AC32" w14:textId="4C8F4EFA" w:rsidR="009438A5" w:rsidRDefault="004A6955" w:rsidP="00E04A4E">
      <w:pPr>
        <w:pStyle w:val="paragraph"/>
        <w:spacing w:before="0" w:beforeAutospacing="0" w:after="0" w:afterAutospacing="0"/>
        <w:jc w:val="both"/>
        <w:textAlignment w:val="baseline"/>
        <w:rPr>
          <w:rStyle w:val="eop"/>
          <w:rFonts w:asciiTheme="minorHAnsi" w:eastAsiaTheme="majorEastAsia" w:hAnsiTheme="minorHAnsi" w:cs="Arial"/>
          <w:lang w:val="en-US"/>
        </w:rPr>
      </w:pPr>
      <w:r>
        <w:rPr>
          <w:rStyle w:val="eop"/>
          <w:rFonts w:asciiTheme="minorHAnsi" w:eastAsiaTheme="majorEastAsia" w:hAnsiTheme="minorHAnsi" w:cs="Arial"/>
          <w:lang w:val="en-US"/>
        </w:rPr>
        <w:t xml:space="preserve">The </w:t>
      </w:r>
      <w:r w:rsidR="005863F3" w:rsidRPr="005863F3">
        <w:rPr>
          <w:rStyle w:val="eop"/>
          <w:rFonts w:asciiTheme="minorHAnsi" w:eastAsiaTheme="majorEastAsia" w:hAnsiTheme="minorHAnsi" w:cs="Arial"/>
          <w:i/>
          <w:iCs/>
          <w:lang w:val="en-US"/>
        </w:rPr>
        <w:t>‘</w:t>
      </w:r>
      <w:r w:rsidR="009438A5" w:rsidRPr="005863F3">
        <w:rPr>
          <w:rStyle w:val="eop"/>
          <w:rFonts w:asciiTheme="minorHAnsi" w:eastAsiaTheme="majorEastAsia" w:hAnsiTheme="minorHAnsi" w:cs="Arial"/>
          <w:i/>
          <w:iCs/>
          <w:lang w:val="en-US"/>
        </w:rPr>
        <w:t>S.I. No. 263/2019 – Building Regulations (Part F Amendment) Regulations 2019</w:t>
      </w:r>
      <w:r w:rsidR="005863F3" w:rsidRPr="005863F3">
        <w:rPr>
          <w:rStyle w:val="eop"/>
          <w:rFonts w:asciiTheme="minorHAnsi" w:eastAsiaTheme="majorEastAsia" w:hAnsiTheme="minorHAnsi" w:cs="Arial"/>
          <w:i/>
          <w:iCs/>
          <w:lang w:val="en-US"/>
        </w:rPr>
        <w:t>’</w:t>
      </w:r>
      <w:r w:rsidR="009672B0">
        <w:rPr>
          <w:rStyle w:val="eop"/>
          <w:rFonts w:asciiTheme="minorHAnsi" w:eastAsiaTheme="majorEastAsia" w:hAnsiTheme="minorHAnsi" w:cs="Arial"/>
          <w:i/>
          <w:iCs/>
          <w:lang w:val="en-US"/>
        </w:rPr>
        <w:t xml:space="preserve"> </w:t>
      </w:r>
      <w:r w:rsidR="009438A5">
        <w:rPr>
          <w:rStyle w:val="eop"/>
          <w:rFonts w:asciiTheme="minorHAnsi" w:eastAsiaTheme="majorEastAsia" w:hAnsiTheme="minorHAnsi" w:cs="Arial"/>
          <w:lang w:val="en-US"/>
        </w:rPr>
        <w:t>states t</w:t>
      </w:r>
      <w:r w:rsidR="00B10055">
        <w:rPr>
          <w:rStyle w:val="eop"/>
          <w:rFonts w:asciiTheme="minorHAnsi" w:eastAsiaTheme="majorEastAsia" w:hAnsiTheme="minorHAnsi" w:cs="Arial"/>
          <w:lang w:val="en-US"/>
        </w:rPr>
        <w:t>hat</w:t>
      </w:r>
      <w:r w:rsidR="009438A5">
        <w:rPr>
          <w:rStyle w:val="eop"/>
          <w:rFonts w:asciiTheme="minorHAnsi" w:eastAsiaTheme="majorEastAsia" w:hAnsiTheme="minorHAnsi" w:cs="Arial"/>
          <w:lang w:val="en-US"/>
        </w:rPr>
        <w:t xml:space="preserve"> adequate and effective means of </w:t>
      </w:r>
      <w:r w:rsidR="00B10055">
        <w:rPr>
          <w:rStyle w:val="eop"/>
          <w:rFonts w:asciiTheme="minorHAnsi" w:eastAsiaTheme="majorEastAsia" w:hAnsiTheme="minorHAnsi" w:cs="Arial"/>
          <w:lang w:val="en-US"/>
        </w:rPr>
        <w:t>ventilation must be provided for people in buildings</w:t>
      </w:r>
      <w:r w:rsidR="00053818">
        <w:rPr>
          <w:rStyle w:val="eop"/>
          <w:rFonts w:asciiTheme="minorHAnsi" w:eastAsiaTheme="majorEastAsia" w:hAnsiTheme="minorHAnsi" w:cs="Arial"/>
          <w:lang w:val="en-US"/>
        </w:rPr>
        <w:t xml:space="preserve"> by limiting the </w:t>
      </w:r>
      <w:r w:rsidR="00926DE2">
        <w:rPr>
          <w:rStyle w:val="eop"/>
          <w:rFonts w:asciiTheme="minorHAnsi" w:eastAsiaTheme="majorEastAsia" w:hAnsiTheme="minorHAnsi" w:cs="Arial"/>
          <w:lang w:val="en-US"/>
        </w:rPr>
        <w:t>moisture</w:t>
      </w:r>
      <w:r w:rsidR="00053818">
        <w:rPr>
          <w:rStyle w:val="eop"/>
          <w:rFonts w:asciiTheme="minorHAnsi" w:eastAsiaTheme="majorEastAsia" w:hAnsiTheme="minorHAnsi" w:cs="Arial"/>
          <w:lang w:val="en-US"/>
        </w:rPr>
        <w:t xml:space="preserve"> content of the air within the buildings </w:t>
      </w:r>
      <w:r w:rsidR="00B60FC2">
        <w:rPr>
          <w:rStyle w:val="eop"/>
          <w:rFonts w:asciiTheme="minorHAnsi" w:eastAsiaTheme="majorEastAsia" w:hAnsiTheme="minorHAnsi" w:cs="Arial"/>
          <w:lang w:val="en-US"/>
        </w:rPr>
        <w:t xml:space="preserve">so that it doe </w:t>
      </w:r>
      <w:r w:rsidR="009672B0">
        <w:rPr>
          <w:rStyle w:val="eop"/>
          <w:rFonts w:asciiTheme="minorHAnsi" w:eastAsiaTheme="majorEastAsia" w:hAnsiTheme="minorHAnsi" w:cs="Arial"/>
          <w:lang w:val="en-US"/>
        </w:rPr>
        <w:t>does not contribute</w:t>
      </w:r>
      <w:r w:rsidR="00B60FC2">
        <w:rPr>
          <w:rStyle w:val="eop"/>
          <w:rFonts w:asciiTheme="minorHAnsi" w:eastAsiaTheme="majorEastAsia" w:hAnsiTheme="minorHAnsi" w:cs="Arial"/>
          <w:lang w:val="en-US"/>
        </w:rPr>
        <w:t xml:space="preserve"> to condensation and mold </w:t>
      </w:r>
      <w:r w:rsidR="009979E0">
        <w:rPr>
          <w:rStyle w:val="eop"/>
          <w:rFonts w:asciiTheme="minorHAnsi" w:eastAsiaTheme="majorEastAsia" w:hAnsiTheme="minorHAnsi" w:cs="Arial"/>
          <w:lang w:val="en-US"/>
        </w:rPr>
        <w:t xml:space="preserve">growth </w:t>
      </w:r>
      <w:proofErr w:type="gramStart"/>
      <w:r w:rsidR="009979E0">
        <w:rPr>
          <w:rStyle w:val="eop"/>
          <w:rFonts w:asciiTheme="minorHAnsi" w:eastAsiaTheme="majorEastAsia" w:hAnsiTheme="minorHAnsi" w:cs="Arial"/>
          <w:lang w:val="en-US"/>
        </w:rPr>
        <w:t>and also</w:t>
      </w:r>
      <w:proofErr w:type="gramEnd"/>
      <w:r w:rsidR="009979E0">
        <w:rPr>
          <w:rStyle w:val="eop"/>
          <w:rFonts w:asciiTheme="minorHAnsi" w:eastAsiaTheme="majorEastAsia" w:hAnsiTheme="minorHAnsi" w:cs="Arial"/>
          <w:lang w:val="en-US"/>
        </w:rPr>
        <w:t xml:space="preserve"> </w:t>
      </w:r>
      <w:r w:rsidR="005863F3">
        <w:rPr>
          <w:rStyle w:val="eop"/>
          <w:rFonts w:asciiTheme="minorHAnsi" w:eastAsiaTheme="majorEastAsia" w:hAnsiTheme="minorHAnsi" w:cs="Arial"/>
          <w:lang w:val="en-US"/>
        </w:rPr>
        <w:t xml:space="preserve">by limiting the concentration of harmful </w:t>
      </w:r>
      <w:r w:rsidR="00926DE2">
        <w:rPr>
          <w:rStyle w:val="eop"/>
          <w:rFonts w:asciiTheme="minorHAnsi" w:eastAsiaTheme="majorEastAsia" w:hAnsiTheme="minorHAnsi" w:cs="Arial"/>
          <w:lang w:val="en-US"/>
        </w:rPr>
        <w:t>pollutants</w:t>
      </w:r>
      <w:r w:rsidR="005863F3">
        <w:rPr>
          <w:rStyle w:val="eop"/>
          <w:rFonts w:asciiTheme="minorHAnsi" w:eastAsiaTheme="majorEastAsia" w:hAnsiTheme="minorHAnsi" w:cs="Arial"/>
          <w:lang w:val="en-US"/>
        </w:rPr>
        <w:t xml:space="preserve"> in the air within the building.</w:t>
      </w:r>
    </w:p>
    <w:p w14:paraId="497386D1" w14:textId="77777777" w:rsidR="00D56324" w:rsidRDefault="00D56324" w:rsidP="00E04A4E">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1F5D2A02" w14:textId="77777777" w:rsidR="0048191B" w:rsidRDefault="0048191B" w:rsidP="00E04A4E">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1AE73736" w14:textId="57DB08D4" w:rsidR="0048191B" w:rsidRDefault="0048191B" w:rsidP="0048191B">
      <w:pPr>
        <w:pStyle w:val="paragraph"/>
        <w:numPr>
          <w:ilvl w:val="0"/>
          <w:numId w:val="2"/>
        </w:numPr>
        <w:spacing w:before="0" w:beforeAutospacing="0" w:after="0" w:afterAutospacing="0"/>
        <w:jc w:val="both"/>
        <w:textAlignment w:val="baseline"/>
        <w:rPr>
          <w:rStyle w:val="eop"/>
          <w:rFonts w:asciiTheme="minorHAnsi" w:eastAsiaTheme="majorEastAsia" w:hAnsiTheme="minorHAnsi" w:cs="Arial"/>
          <w:b/>
          <w:bCs/>
          <w:lang w:val="en-US"/>
        </w:rPr>
      </w:pPr>
      <w:r w:rsidRPr="0008680B">
        <w:rPr>
          <w:rStyle w:val="eop"/>
          <w:rFonts w:asciiTheme="minorHAnsi" w:eastAsiaTheme="majorEastAsia" w:hAnsiTheme="minorHAnsi" w:cs="Arial"/>
          <w:b/>
          <w:bCs/>
          <w:lang w:val="en-US"/>
        </w:rPr>
        <w:t xml:space="preserve">Conservation of Fuel and Energy </w:t>
      </w:r>
      <w:r w:rsidR="00792FE3" w:rsidRPr="0008680B">
        <w:rPr>
          <w:rStyle w:val="eop"/>
          <w:rFonts w:asciiTheme="minorHAnsi" w:eastAsiaTheme="majorEastAsia" w:hAnsiTheme="minorHAnsi" w:cs="Arial"/>
          <w:b/>
          <w:bCs/>
          <w:lang w:val="en-US"/>
        </w:rPr>
        <w:t>– Buildings other than Dwe</w:t>
      </w:r>
      <w:r w:rsidR="002D282A" w:rsidRPr="0008680B">
        <w:rPr>
          <w:rStyle w:val="eop"/>
          <w:rFonts w:asciiTheme="minorHAnsi" w:eastAsiaTheme="majorEastAsia" w:hAnsiTheme="minorHAnsi" w:cs="Arial"/>
          <w:b/>
          <w:bCs/>
          <w:lang w:val="en-US"/>
        </w:rPr>
        <w:t>llings</w:t>
      </w:r>
      <w:r w:rsidR="00691FA6">
        <w:rPr>
          <w:rStyle w:val="eop"/>
          <w:rFonts w:asciiTheme="minorHAnsi" w:eastAsiaTheme="majorEastAsia" w:hAnsiTheme="minorHAnsi" w:cs="Arial"/>
          <w:b/>
          <w:bCs/>
          <w:lang w:val="en-US"/>
        </w:rPr>
        <w:t xml:space="preserve"> (Part </w:t>
      </w:r>
      <w:r w:rsidR="009C3F08">
        <w:rPr>
          <w:rStyle w:val="eop"/>
          <w:rFonts w:asciiTheme="minorHAnsi" w:eastAsiaTheme="majorEastAsia" w:hAnsiTheme="minorHAnsi" w:cs="Arial"/>
          <w:b/>
          <w:bCs/>
          <w:lang w:val="en-US"/>
        </w:rPr>
        <w:t>L)</w:t>
      </w:r>
    </w:p>
    <w:p w14:paraId="5C712535" w14:textId="77777777" w:rsidR="00F827ED" w:rsidRPr="006913FD" w:rsidRDefault="00F827ED" w:rsidP="00F827ED">
      <w:pPr>
        <w:pStyle w:val="paragraph"/>
        <w:spacing w:before="0" w:beforeAutospacing="0" w:after="0" w:afterAutospacing="0"/>
        <w:jc w:val="both"/>
        <w:textAlignment w:val="baseline"/>
        <w:rPr>
          <w:rStyle w:val="eop"/>
          <w:rFonts w:asciiTheme="minorHAnsi" w:eastAsiaTheme="majorEastAsia" w:hAnsiTheme="minorHAnsi" w:cs="Arial"/>
          <w:i/>
          <w:iCs/>
          <w:lang w:val="en-US"/>
        </w:rPr>
      </w:pPr>
    </w:p>
    <w:p w14:paraId="75C77A3E" w14:textId="418DEE59" w:rsidR="00F827ED" w:rsidRPr="006913FD" w:rsidRDefault="00A9669A" w:rsidP="00F827ED">
      <w:pPr>
        <w:pStyle w:val="paragraph"/>
        <w:spacing w:before="0" w:beforeAutospacing="0" w:after="0" w:afterAutospacing="0"/>
        <w:jc w:val="both"/>
        <w:textAlignment w:val="baseline"/>
        <w:rPr>
          <w:rStyle w:val="eop"/>
          <w:rFonts w:asciiTheme="minorHAnsi" w:eastAsiaTheme="majorEastAsia" w:hAnsiTheme="minorHAnsi" w:cs="Arial"/>
          <w:i/>
          <w:iCs/>
          <w:lang w:val="en-US"/>
        </w:rPr>
      </w:pPr>
      <w:r w:rsidRPr="006913FD">
        <w:rPr>
          <w:rStyle w:val="eop"/>
          <w:rFonts w:asciiTheme="minorHAnsi" w:eastAsiaTheme="majorEastAsia" w:hAnsiTheme="minorHAnsi" w:cs="Arial"/>
          <w:i/>
          <w:iCs/>
          <w:lang w:val="en-US"/>
        </w:rPr>
        <w:t>‘S</w:t>
      </w:r>
      <w:r w:rsidR="00D30D44" w:rsidRPr="006913FD">
        <w:rPr>
          <w:rStyle w:val="eop"/>
          <w:rFonts w:asciiTheme="minorHAnsi" w:eastAsiaTheme="majorEastAsia" w:hAnsiTheme="minorHAnsi" w:cs="Arial"/>
          <w:i/>
          <w:iCs/>
          <w:lang w:val="en-US"/>
        </w:rPr>
        <w:t>I</w:t>
      </w:r>
      <w:r w:rsidR="00C242DC" w:rsidRPr="006913FD">
        <w:rPr>
          <w:rStyle w:val="eop"/>
          <w:rFonts w:asciiTheme="minorHAnsi" w:eastAsiaTheme="majorEastAsia" w:hAnsiTheme="minorHAnsi" w:cs="Arial"/>
          <w:i/>
          <w:iCs/>
          <w:lang w:val="en-US"/>
        </w:rPr>
        <w:t>’</w:t>
      </w:r>
      <w:r w:rsidR="006913FD" w:rsidRPr="006913FD">
        <w:rPr>
          <w:rStyle w:val="eop"/>
          <w:rFonts w:asciiTheme="minorHAnsi" w:eastAsiaTheme="majorEastAsia" w:hAnsiTheme="minorHAnsi" w:cs="Arial"/>
          <w:i/>
          <w:iCs/>
          <w:lang w:val="en-US"/>
        </w:rPr>
        <w:t xml:space="preserve"> </w:t>
      </w:r>
      <w:r w:rsidR="00C242DC" w:rsidRPr="006913FD">
        <w:rPr>
          <w:rStyle w:val="eop"/>
          <w:rFonts w:asciiTheme="minorHAnsi" w:eastAsiaTheme="majorEastAsia" w:hAnsiTheme="minorHAnsi" w:cs="Arial"/>
          <w:i/>
          <w:iCs/>
          <w:lang w:val="en-US"/>
        </w:rPr>
        <w:t>538 of 2017 – Building Regulations (Part L Amendment) Regulations 2017’</w:t>
      </w:r>
    </w:p>
    <w:p w14:paraId="349D83B9" w14:textId="77777777" w:rsidR="009C3F08" w:rsidRDefault="009C3F08" w:rsidP="009C3F08">
      <w:pPr>
        <w:pStyle w:val="paragraph"/>
        <w:spacing w:before="0" w:beforeAutospacing="0" w:after="0" w:afterAutospacing="0"/>
        <w:jc w:val="both"/>
        <w:textAlignment w:val="baseline"/>
        <w:rPr>
          <w:rFonts w:asciiTheme="minorHAnsi" w:eastAsiaTheme="majorEastAsia" w:hAnsiTheme="minorHAnsi" w:cstheme="minorHAnsi"/>
        </w:rPr>
      </w:pPr>
    </w:p>
    <w:p w14:paraId="5556C277" w14:textId="23196049" w:rsidR="0018650E" w:rsidRDefault="0018650E" w:rsidP="009C3F08">
      <w:pPr>
        <w:pStyle w:val="paragraph"/>
        <w:spacing w:before="0" w:beforeAutospacing="0" w:after="0" w:afterAutospacing="0"/>
        <w:jc w:val="both"/>
        <w:textAlignment w:val="baseline"/>
        <w:rPr>
          <w:rFonts w:asciiTheme="minorHAnsi" w:eastAsiaTheme="majorEastAsia" w:hAnsiTheme="minorHAnsi" w:cstheme="minorHAnsi"/>
        </w:rPr>
      </w:pPr>
      <w:r w:rsidRPr="00B74839">
        <w:rPr>
          <w:rFonts w:asciiTheme="minorHAnsi" w:hAnsiTheme="minorHAnsi" w:cstheme="minorHAnsi"/>
          <w:b/>
          <w:bCs/>
        </w:rPr>
        <w:t>L1</w:t>
      </w:r>
      <w:r w:rsidR="000468AA" w:rsidRPr="00B74839">
        <w:rPr>
          <w:rFonts w:asciiTheme="minorHAnsi" w:hAnsiTheme="minorHAnsi" w:cstheme="minorHAnsi"/>
          <w:b/>
          <w:bCs/>
        </w:rPr>
        <w:t>:</w:t>
      </w:r>
      <w:r>
        <w:rPr>
          <w:rFonts w:asciiTheme="minorHAnsi" w:hAnsiTheme="minorHAnsi" w:cstheme="minorHAnsi"/>
        </w:rPr>
        <w:t xml:space="preserve"> A building shall be designed and constructed </w:t>
      </w:r>
      <w:r w:rsidR="00D56324">
        <w:rPr>
          <w:rFonts w:asciiTheme="minorHAnsi" w:hAnsiTheme="minorHAnsi" w:cstheme="minorHAnsi"/>
        </w:rPr>
        <w:t>to</w:t>
      </w:r>
      <w:r>
        <w:rPr>
          <w:rFonts w:asciiTheme="minorHAnsi" w:hAnsiTheme="minorHAnsi" w:cstheme="minorHAnsi"/>
        </w:rPr>
        <w:t xml:space="preserve"> ensure </w:t>
      </w:r>
      <w:r w:rsidR="00391829">
        <w:rPr>
          <w:rFonts w:asciiTheme="minorHAnsi" w:hAnsiTheme="minorHAnsi" w:cstheme="minorHAnsi"/>
        </w:rPr>
        <w:t xml:space="preserve">that the energy performance of the building is such as to limit the amount of </w:t>
      </w:r>
      <w:r w:rsidR="00132F4D">
        <w:rPr>
          <w:rFonts w:asciiTheme="minorHAnsi" w:hAnsiTheme="minorHAnsi" w:cstheme="minorHAnsi"/>
        </w:rPr>
        <w:t>energy required</w:t>
      </w:r>
      <w:r w:rsidR="000468AA">
        <w:rPr>
          <w:rFonts w:asciiTheme="minorHAnsi" w:hAnsiTheme="minorHAnsi" w:cstheme="minorHAnsi"/>
        </w:rPr>
        <w:t xml:space="preserve"> </w:t>
      </w:r>
      <w:r w:rsidR="00FA721C">
        <w:rPr>
          <w:rFonts w:asciiTheme="minorHAnsi" w:hAnsiTheme="minorHAnsi" w:cstheme="minorHAnsi"/>
        </w:rPr>
        <w:t>for the operation of the building and the amount of carbon dioxide emissions associated with this energ</w:t>
      </w:r>
      <w:r w:rsidR="000468AA">
        <w:rPr>
          <w:rFonts w:asciiTheme="minorHAnsi" w:hAnsiTheme="minorHAnsi" w:cstheme="minorHAnsi"/>
        </w:rPr>
        <w:t>y use.</w:t>
      </w:r>
    </w:p>
    <w:p w14:paraId="5FF59D3D" w14:textId="77777777" w:rsidR="00D56324" w:rsidRDefault="00D56324" w:rsidP="009C3F08">
      <w:pPr>
        <w:pStyle w:val="paragraph"/>
        <w:spacing w:before="0" w:beforeAutospacing="0" w:after="0" w:afterAutospacing="0"/>
        <w:jc w:val="both"/>
        <w:textAlignment w:val="baseline"/>
        <w:rPr>
          <w:rFonts w:asciiTheme="minorHAnsi" w:eastAsiaTheme="majorEastAsia" w:hAnsiTheme="minorHAnsi" w:cstheme="minorHAnsi"/>
        </w:rPr>
      </w:pPr>
    </w:p>
    <w:p w14:paraId="6A107F84" w14:textId="05B10037" w:rsidR="00B05B32" w:rsidRDefault="000468AA" w:rsidP="00D56324">
      <w:pPr>
        <w:pStyle w:val="paragraph"/>
        <w:spacing w:before="0" w:beforeAutospacing="0" w:after="0" w:afterAutospacing="0"/>
        <w:jc w:val="both"/>
        <w:textAlignment w:val="baseline"/>
        <w:rPr>
          <w:rFonts w:asciiTheme="minorHAnsi" w:eastAsiaTheme="majorEastAsia" w:hAnsiTheme="minorHAnsi" w:cstheme="minorHAnsi"/>
        </w:rPr>
      </w:pPr>
      <w:r w:rsidRPr="00B74839">
        <w:rPr>
          <w:rFonts w:asciiTheme="minorHAnsi" w:hAnsiTheme="minorHAnsi" w:cstheme="minorHAnsi"/>
          <w:b/>
          <w:bCs/>
        </w:rPr>
        <w:t>L4:</w:t>
      </w:r>
      <w:r w:rsidR="00B74839">
        <w:rPr>
          <w:rFonts w:asciiTheme="minorHAnsi" w:hAnsiTheme="minorHAnsi" w:cstheme="minorHAnsi"/>
          <w:b/>
          <w:bCs/>
        </w:rPr>
        <w:t xml:space="preserve"> </w:t>
      </w:r>
      <w:r w:rsidR="00B74839" w:rsidRPr="00D56324">
        <w:rPr>
          <w:rFonts w:asciiTheme="minorHAnsi" w:hAnsiTheme="minorHAnsi" w:cstheme="minorHAnsi"/>
        </w:rPr>
        <w:t xml:space="preserve">For existing buildings other than </w:t>
      </w:r>
      <w:r w:rsidR="00D56324" w:rsidRPr="00D56324">
        <w:rPr>
          <w:rFonts w:asciiTheme="minorHAnsi" w:hAnsiTheme="minorHAnsi" w:cstheme="minorHAnsi"/>
        </w:rPr>
        <w:t>dwellings</w:t>
      </w:r>
      <w:r w:rsidR="00B74839" w:rsidRPr="00D56324">
        <w:rPr>
          <w:rFonts w:asciiTheme="minorHAnsi" w:hAnsiTheme="minorHAnsi" w:cstheme="minorHAnsi"/>
        </w:rPr>
        <w:t xml:space="preserve">, the </w:t>
      </w:r>
      <w:r w:rsidR="0072285F" w:rsidRPr="00D56324">
        <w:rPr>
          <w:rFonts w:asciiTheme="minorHAnsi" w:hAnsiTheme="minorHAnsi" w:cstheme="minorHAnsi"/>
        </w:rPr>
        <w:t>requirements of L1 can be met by</w:t>
      </w:r>
      <w:r w:rsidR="006D65EF" w:rsidRPr="00D56324">
        <w:rPr>
          <w:rFonts w:asciiTheme="minorHAnsi" w:hAnsiTheme="minorHAnsi" w:cstheme="minorHAnsi"/>
        </w:rPr>
        <w:t xml:space="preserve"> limiting heat loss</w:t>
      </w:r>
      <w:r w:rsidR="00254605" w:rsidRPr="00D56324">
        <w:rPr>
          <w:rFonts w:asciiTheme="minorHAnsi" w:hAnsiTheme="minorHAnsi" w:cstheme="minorHAnsi"/>
        </w:rPr>
        <w:t xml:space="preserve">, proving energy efficiency space </w:t>
      </w:r>
      <w:r w:rsidR="00D56324" w:rsidRPr="00D56324">
        <w:rPr>
          <w:rFonts w:asciiTheme="minorHAnsi" w:hAnsiTheme="minorHAnsi" w:cstheme="minorHAnsi"/>
        </w:rPr>
        <w:t>heating,</w:t>
      </w:r>
      <w:r w:rsidR="00254605" w:rsidRPr="00D56324">
        <w:rPr>
          <w:rFonts w:asciiTheme="minorHAnsi" w:hAnsiTheme="minorHAnsi" w:cstheme="minorHAnsi"/>
        </w:rPr>
        <w:t xml:space="preserve"> and cooling systems and ensuring that the building is appropriately designed to limit </w:t>
      </w:r>
      <w:r w:rsidR="00D56324" w:rsidRPr="00D56324">
        <w:rPr>
          <w:rFonts w:asciiTheme="minorHAnsi" w:hAnsiTheme="minorHAnsi" w:cstheme="minorHAnsi"/>
        </w:rPr>
        <w:t>need for cooling.</w:t>
      </w:r>
    </w:p>
    <w:p w14:paraId="797BF763" w14:textId="77777777" w:rsidR="00D56324" w:rsidRDefault="00D56324" w:rsidP="00D56324">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26E3C6EB" w14:textId="77777777" w:rsidR="000E71DA" w:rsidRDefault="000E71DA" w:rsidP="00737236">
      <w:pPr>
        <w:pStyle w:val="paragraph"/>
        <w:spacing w:before="0" w:beforeAutospacing="0" w:after="0" w:afterAutospacing="0"/>
        <w:jc w:val="both"/>
        <w:textAlignment w:val="baseline"/>
        <w:rPr>
          <w:rStyle w:val="eop"/>
          <w:rFonts w:asciiTheme="minorHAnsi" w:eastAsiaTheme="majorEastAsia" w:hAnsiTheme="minorHAnsi" w:cs="Arial"/>
          <w:lang w:val="en-US"/>
        </w:rPr>
      </w:pPr>
    </w:p>
    <w:p w14:paraId="46854779" w14:textId="7253A4DB" w:rsidR="000E71DA" w:rsidRPr="00EA1148" w:rsidRDefault="00E6216A" w:rsidP="00FF5C5D">
      <w:pPr>
        <w:pStyle w:val="ListParagraph"/>
        <w:numPr>
          <w:ilvl w:val="0"/>
          <w:numId w:val="2"/>
        </w:numPr>
        <w:rPr>
          <w:b/>
          <w:bCs/>
          <w:sz w:val="24"/>
          <w:szCs w:val="24"/>
        </w:rPr>
      </w:pPr>
      <w:r w:rsidRPr="00EA1148">
        <w:rPr>
          <w:b/>
          <w:bCs/>
          <w:sz w:val="24"/>
          <w:szCs w:val="24"/>
        </w:rPr>
        <w:t xml:space="preserve">Solar energy &amp; </w:t>
      </w:r>
      <w:r w:rsidR="000E71DA" w:rsidRPr="00EA1148">
        <w:rPr>
          <w:b/>
          <w:bCs/>
          <w:sz w:val="24"/>
          <w:szCs w:val="24"/>
        </w:rPr>
        <w:t>Solar panels</w:t>
      </w:r>
      <w:r w:rsidRPr="00EA1148">
        <w:rPr>
          <w:b/>
          <w:bCs/>
          <w:sz w:val="24"/>
          <w:szCs w:val="24"/>
        </w:rPr>
        <w:t xml:space="preserve"> to improve energy efficiency</w:t>
      </w:r>
      <w:r w:rsidR="00EA1148">
        <w:rPr>
          <w:b/>
          <w:bCs/>
          <w:sz w:val="24"/>
          <w:szCs w:val="24"/>
        </w:rPr>
        <w:t>:</w:t>
      </w:r>
    </w:p>
    <w:p w14:paraId="695AFEAC" w14:textId="77777777" w:rsidR="00E6216A" w:rsidRDefault="000E71DA" w:rsidP="00FF5C5D">
      <w:pPr>
        <w:pStyle w:val="NormalWeb"/>
        <w:numPr>
          <w:ilvl w:val="0"/>
          <w:numId w:val="3"/>
        </w:numPr>
        <w:jc w:val="both"/>
        <w:rPr>
          <w:rFonts w:asciiTheme="minorHAnsi" w:hAnsiTheme="minorHAnsi" w:cstheme="minorHAnsi"/>
          <w:color w:val="000000"/>
        </w:rPr>
      </w:pPr>
      <w:r w:rsidRPr="000E71DA">
        <w:rPr>
          <w:rFonts w:asciiTheme="minorHAnsi" w:hAnsiTheme="minorHAnsi" w:cstheme="minorHAnsi"/>
          <w:color w:val="000000"/>
        </w:rPr>
        <w:t>If you wish to add a solar panel to the roof of your home</w:t>
      </w:r>
      <w:r w:rsidR="00553D48">
        <w:rPr>
          <w:rFonts w:asciiTheme="minorHAnsi" w:hAnsiTheme="minorHAnsi" w:cstheme="minorHAnsi"/>
          <w:color w:val="000000"/>
        </w:rPr>
        <w:t xml:space="preserve"> to make it more energy efficient</w:t>
      </w:r>
      <w:r w:rsidRPr="000E71DA">
        <w:rPr>
          <w:rFonts w:asciiTheme="minorHAnsi" w:hAnsiTheme="minorHAnsi" w:cstheme="minorHAnsi"/>
          <w:color w:val="000000"/>
        </w:rPr>
        <w:t xml:space="preserve">, </w:t>
      </w:r>
      <w:r w:rsidR="00553D48">
        <w:rPr>
          <w:rFonts w:asciiTheme="minorHAnsi" w:hAnsiTheme="minorHAnsi" w:cstheme="minorHAnsi"/>
          <w:color w:val="000000"/>
        </w:rPr>
        <w:t>b</w:t>
      </w:r>
      <w:r w:rsidRPr="000E71DA">
        <w:rPr>
          <w:rFonts w:asciiTheme="minorHAnsi" w:hAnsiTheme="minorHAnsi" w:cstheme="minorHAnsi"/>
          <w:color w:val="000000"/>
        </w:rPr>
        <w:t xml:space="preserve">uilding </w:t>
      </w:r>
      <w:r w:rsidR="00553D48">
        <w:rPr>
          <w:rFonts w:asciiTheme="minorHAnsi" w:hAnsiTheme="minorHAnsi" w:cstheme="minorHAnsi"/>
          <w:color w:val="000000"/>
        </w:rPr>
        <w:t>r</w:t>
      </w:r>
      <w:r w:rsidRPr="000E71DA">
        <w:rPr>
          <w:rFonts w:asciiTheme="minorHAnsi" w:hAnsiTheme="minorHAnsi" w:cstheme="minorHAnsi"/>
          <w:color w:val="000000"/>
        </w:rPr>
        <w:t xml:space="preserve">egulations approval is likely to be needed. </w:t>
      </w:r>
    </w:p>
    <w:p w14:paraId="7256E7E6" w14:textId="0E96B0A2" w:rsidR="00D56324" w:rsidRDefault="000E71DA" w:rsidP="00D56324">
      <w:pPr>
        <w:pStyle w:val="NormalWeb"/>
        <w:numPr>
          <w:ilvl w:val="0"/>
          <w:numId w:val="3"/>
        </w:numPr>
        <w:jc w:val="both"/>
        <w:rPr>
          <w:rFonts w:asciiTheme="minorHAnsi" w:hAnsiTheme="minorHAnsi" w:cstheme="minorHAnsi"/>
          <w:color w:val="000000"/>
        </w:rPr>
      </w:pPr>
      <w:r w:rsidRPr="000E71DA">
        <w:rPr>
          <w:rFonts w:asciiTheme="minorHAnsi" w:hAnsiTheme="minorHAnsi" w:cstheme="minorHAnsi"/>
          <w:color w:val="000000"/>
        </w:rPr>
        <w:t>The adequacy of the existing roof to carry the load (weight) from the panel will need to be checked and proven. </w:t>
      </w:r>
    </w:p>
    <w:p w14:paraId="7ACA3454" w14:textId="77777777" w:rsidR="00D56324" w:rsidRDefault="00D56324" w:rsidP="00D56324">
      <w:pPr>
        <w:pStyle w:val="NormalWeb"/>
        <w:jc w:val="both"/>
        <w:rPr>
          <w:rFonts w:asciiTheme="minorHAnsi" w:hAnsiTheme="minorHAnsi" w:cstheme="minorHAnsi"/>
          <w:color w:val="000000"/>
        </w:rPr>
      </w:pPr>
    </w:p>
    <w:p w14:paraId="4206C526" w14:textId="77777777" w:rsidR="00D56324" w:rsidRPr="00D56324" w:rsidRDefault="00D56324" w:rsidP="00D56324">
      <w:pPr>
        <w:pStyle w:val="NormalWeb"/>
        <w:jc w:val="both"/>
        <w:rPr>
          <w:rFonts w:asciiTheme="minorHAnsi" w:hAnsiTheme="minorHAnsi" w:cstheme="minorHAnsi"/>
          <w:color w:val="000000"/>
        </w:rPr>
      </w:pPr>
    </w:p>
    <w:p w14:paraId="40957408" w14:textId="4C0654E4" w:rsidR="008D2819" w:rsidRPr="008145C6" w:rsidRDefault="008D2819" w:rsidP="008D2819">
      <w:pPr>
        <w:pStyle w:val="Heading1"/>
        <w:rPr>
          <w:b/>
          <w:bCs/>
          <w:color w:val="000000" w:themeColor="accent6"/>
          <w:sz w:val="28"/>
          <w:szCs w:val="28"/>
        </w:rPr>
      </w:pPr>
      <w:bookmarkStart w:id="30" w:name="_Toc86008776"/>
      <w:r w:rsidRPr="191C3A26">
        <w:rPr>
          <w:b/>
          <w:bCs/>
          <w:color w:val="000000" w:themeColor="accent6"/>
          <w:sz w:val="28"/>
          <w:szCs w:val="28"/>
        </w:rPr>
        <w:lastRenderedPageBreak/>
        <w:t xml:space="preserve">2.4 </w:t>
      </w:r>
      <w:r w:rsidR="000948D7">
        <w:rPr>
          <w:b/>
          <w:bCs/>
          <w:color w:val="000000" w:themeColor="accent6"/>
          <w:sz w:val="28"/>
          <w:szCs w:val="28"/>
        </w:rPr>
        <w:t xml:space="preserve">Economics of Energy </w:t>
      </w:r>
      <w:r w:rsidR="00DA1AAB">
        <w:rPr>
          <w:b/>
          <w:bCs/>
          <w:color w:val="000000" w:themeColor="accent6"/>
          <w:sz w:val="28"/>
          <w:szCs w:val="28"/>
        </w:rPr>
        <w:t>Efficiency in Building</w:t>
      </w:r>
      <w:r w:rsidR="001B489D">
        <w:rPr>
          <w:b/>
          <w:bCs/>
          <w:color w:val="000000" w:themeColor="accent6"/>
          <w:sz w:val="28"/>
          <w:szCs w:val="28"/>
        </w:rPr>
        <w:t>s</w:t>
      </w:r>
      <w:r w:rsidR="00980AB6">
        <w:rPr>
          <w:b/>
          <w:bCs/>
          <w:color w:val="000000" w:themeColor="accent6"/>
          <w:sz w:val="28"/>
          <w:szCs w:val="28"/>
        </w:rPr>
        <w:t xml:space="preserve"> &amp; COVID</w:t>
      </w:r>
      <w:bookmarkEnd w:id="30"/>
    </w:p>
    <w:p w14:paraId="0E39381D" w14:textId="26D48D02" w:rsidR="000C7CCA" w:rsidRDefault="000C7CCA" w:rsidP="191C3A26">
      <w:pPr>
        <w:rPr>
          <w:sz w:val="24"/>
          <w:szCs w:val="24"/>
          <w:lang w:val="en-IE"/>
        </w:rPr>
      </w:pPr>
    </w:p>
    <w:p w14:paraId="5D01C264" w14:textId="13F14879" w:rsidR="00191ADB" w:rsidRDefault="00191ADB" w:rsidP="00EB538A">
      <w:pPr>
        <w:jc w:val="both"/>
        <w:rPr>
          <w:rFonts w:cstheme="minorHAnsi"/>
          <w:color w:val="000000"/>
          <w:sz w:val="24"/>
          <w:szCs w:val="24"/>
          <w:shd w:val="clear" w:color="auto" w:fill="FFFFFF"/>
        </w:rPr>
      </w:pPr>
      <w:r w:rsidRPr="00191ADB">
        <w:rPr>
          <w:sz w:val="24"/>
          <w:szCs w:val="24"/>
        </w:rPr>
        <w:t>Energy efficiency investments are still not keeping pace with construction</w:t>
      </w:r>
      <w:r w:rsidRPr="00EB538A">
        <w:rPr>
          <w:rFonts w:cstheme="minorHAnsi"/>
          <w:sz w:val="22"/>
          <w:szCs w:val="22"/>
        </w:rPr>
        <w:t>.</w:t>
      </w:r>
      <w:r w:rsidR="00740C66" w:rsidRPr="00EB538A">
        <w:rPr>
          <w:rFonts w:cstheme="minorHAnsi"/>
          <w:sz w:val="22"/>
          <w:szCs w:val="22"/>
        </w:rPr>
        <w:t xml:space="preserve"> </w:t>
      </w:r>
      <w:r w:rsidR="00EB538A" w:rsidRPr="00EB538A">
        <w:rPr>
          <w:rFonts w:cstheme="minorHAnsi"/>
          <w:color w:val="000000"/>
          <w:sz w:val="24"/>
          <w:szCs w:val="24"/>
          <w:shd w:val="clear" w:color="auto" w:fill="FFFFFF"/>
        </w:rPr>
        <w:t>Total investments in the global buildings sector were an estimated USD 5.7 trillion in 2019. More than 60% of these investments were for building construction, while the rest were energy</w:t>
      </w:r>
      <w:r w:rsidR="00EB538A">
        <w:rPr>
          <w:rFonts w:cstheme="minorHAnsi"/>
          <w:color w:val="000000"/>
          <w:sz w:val="24"/>
          <w:szCs w:val="24"/>
          <w:shd w:val="clear" w:color="auto" w:fill="FFFFFF"/>
        </w:rPr>
        <w:t xml:space="preserve"> </w:t>
      </w:r>
      <w:r w:rsidR="00EB538A" w:rsidRPr="00EB538A">
        <w:rPr>
          <w:rFonts w:cstheme="minorHAnsi"/>
          <w:color w:val="000000"/>
          <w:sz w:val="24"/>
          <w:szCs w:val="24"/>
          <w:shd w:val="clear" w:color="auto" w:fill="FFFFFF"/>
        </w:rPr>
        <w:t>related.</w:t>
      </w:r>
    </w:p>
    <w:p w14:paraId="2EB676A0" w14:textId="006C89A6" w:rsidR="00110623" w:rsidRPr="00110623" w:rsidRDefault="00110623" w:rsidP="00110623">
      <w:pPr>
        <w:jc w:val="both"/>
        <w:rPr>
          <w:rFonts w:cstheme="minorHAnsi"/>
          <w:sz w:val="18"/>
          <w:szCs w:val="18"/>
        </w:rPr>
      </w:pPr>
      <w:r w:rsidRPr="00110623">
        <w:rPr>
          <w:rFonts w:cstheme="minorHAnsi"/>
          <w:color w:val="000000"/>
          <w:sz w:val="24"/>
          <w:szCs w:val="24"/>
          <w:shd w:val="clear" w:color="auto" w:fill="FFFFFF"/>
        </w:rPr>
        <w:t>In 2019, incremental spending on energy efficiency investments amounted to over USD 150 billion. After progress in the last three years, 2019 incremental spending increased around 2% from the previous year.</w:t>
      </w:r>
    </w:p>
    <w:p w14:paraId="0BB0E484" w14:textId="77777777" w:rsidR="00191ADB" w:rsidRPr="00EB538A" w:rsidRDefault="00191ADB" w:rsidP="00EB538A">
      <w:pPr>
        <w:jc w:val="both"/>
        <w:rPr>
          <w:rFonts w:cstheme="minorHAnsi"/>
          <w:sz w:val="22"/>
          <w:szCs w:val="22"/>
          <w:lang w:val="en-IE"/>
        </w:rPr>
      </w:pPr>
    </w:p>
    <w:p w14:paraId="181BC8E8" w14:textId="21C161F6" w:rsidR="0006445C" w:rsidRPr="00803BA4" w:rsidRDefault="00D14F06" w:rsidP="00FF5C5D">
      <w:pPr>
        <w:pStyle w:val="ListParagraph"/>
        <w:numPr>
          <w:ilvl w:val="0"/>
          <w:numId w:val="5"/>
        </w:numPr>
        <w:jc w:val="both"/>
        <w:rPr>
          <w:rFonts w:eastAsia="Times New Roman"/>
          <w:sz w:val="24"/>
          <w:szCs w:val="24"/>
          <w:lang w:val="en-IE" w:eastAsia="en-IE"/>
        </w:rPr>
      </w:pPr>
      <w:r w:rsidRPr="00803BA4">
        <w:rPr>
          <w:rFonts w:eastAsia="Times New Roman"/>
          <w:sz w:val="24"/>
          <w:szCs w:val="24"/>
          <w:lang w:val="en-IE" w:eastAsia="en-IE"/>
        </w:rPr>
        <w:t>Policy coverage continues to expand, although at slower rate than in 2018</w:t>
      </w:r>
      <w:r w:rsidR="002B5C5B" w:rsidRPr="00803BA4">
        <w:rPr>
          <w:rFonts w:eastAsia="Times New Roman"/>
          <w:sz w:val="24"/>
          <w:szCs w:val="24"/>
          <w:lang w:val="en-IE" w:eastAsia="en-IE"/>
        </w:rPr>
        <w:t>. Energy efficiency policy coverage for buildings continued to advance in 2018. About 35% of energy use in buildings was covered by policies in 2018, only a slight improvement from the 34% coverage in 2017.</w:t>
      </w:r>
      <w:r w:rsidR="00ED2AC5">
        <w:rPr>
          <w:rFonts w:eastAsia="Times New Roman"/>
          <w:sz w:val="24"/>
          <w:szCs w:val="24"/>
          <w:lang w:val="en-IE" w:eastAsia="en-IE"/>
        </w:rPr>
        <w:t xml:space="preserve"> You can see the graph below in Figure</w:t>
      </w:r>
      <w:r w:rsidR="001B6A0C">
        <w:rPr>
          <w:rFonts w:eastAsia="Times New Roman"/>
          <w:sz w:val="24"/>
          <w:szCs w:val="24"/>
          <w:lang w:val="en-IE" w:eastAsia="en-IE"/>
        </w:rPr>
        <w:t xml:space="preserve"> 9</w:t>
      </w:r>
      <w:r w:rsidR="00ED2AC5">
        <w:rPr>
          <w:rFonts w:eastAsia="Times New Roman"/>
          <w:sz w:val="24"/>
          <w:szCs w:val="24"/>
          <w:lang w:val="en-IE" w:eastAsia="en-IE"/>
        </w:rPr>
        <w:t>.</w:t>
      </w:r>
    </w:p>
    <w:p w14:paraId="3B49EDC8" w14:textId="77777777" w:rsidR="0006445C" w:rsidRDefault="0006445C" w:rsidP="002B5C5B">
      <w:pPr>
        <w:jc w:val="both"/>
        <w:rPr>
          <w:rFonts w:eastAsia="Times New Roman"/>
          <w:sz w:val="24"/>
          <w:szCs w:val="24"/>
          <w:lang w:val="en-IE" w:eastAsia="en-IE"/>
        </w:rPr>
      </w:pPr>
    </w:p>
    <w:p w14:paraId="6ECA654D" w14:textId="77777777" w:rsidR="0006445C" w:rsidRDefault="003676A3" w:rsidP="0006445C">
      <w:pPr>
        <w:keepNext/>
        <w:jc w:val="center"/>
      </w:pPr>
      <w:r>
        <w:rPr>
          <w:noProof/>
        </w:rPr>
        <w:drawing>
          <wp:inline distT="0" distB="0" distL="0" distR="0" wp14:anchorId="7383A034" wp14:editId="080539D0">
            <wp:extent cx="4621530" cy="3127303"/>
            <wp:effectExtent l="19050" t="19050" r="26670" b="165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24"/>
                    <a:srcRect l="2659"/>
                    <a:stretch/>
                  </pic:blipFill>
                  <pic:spPr bwMode="auto">
                    <a:xfrm>
                      <a:off x="0" y="0"/>
                      <a:ext cx="4648386" cy="3145476"/>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2DEBE2DE" w14:textId="6716748D" w:rsidR="00803BA4" w:rsidRDefault="0006445C" w:rsidP="00806046">
      <w:pPr>
        <w:pStyle w:val="Caption"/>
        <w:jc w:val="center"/>
      </w:pPr>
      <w:bookmarkStart w:id="31" w:name="_Toc86010125"/>
      <w:r>
        <w:t xml:space="preserve">Figure </w:t>
      </w:r>
      <w:r w:rsidR="007F71AB">
        <w:fldChar w:fldCharType="begin"/>
      </w:r>
      <w:r w:rsidR="007F71AB">
        <w:instrText xml:space="preserve"> SEQ Figure \* ARABIC </w:instrText>
      </w:r>
      <w:r w:rsidR="007F71AB">
        <w:fldChar w:fldCharType="separate"/>
      </w:r>
      <w:r w:rsidR="00821C3A">
        <w:rPr>
          <w:noProof/>
        </w:rPr>
        <w:t>9</w:t>
      </w:r>
      <w:r w:rsidR="007F71AB">
        <w:rPr>
          <w:noProof/>
        </w:rPr>
        <w:fldChar w:fldCharType="end"/>
      </w:r>
      <w:r w:rsidR="00845F98">
        <w:t xml:space="preserve"> -</w:t>
      </w:r>
      <w:r>
        <w:t xml:space="preserve"> </w:t>
      </w:r>
      <w:r w:rsidRPr="000004F2">
        <w:t xml:space="preserve">Policy Coverage of total final energy </w:t>
      </w:r>
      <w:r w:rsidR="00B7541A" w:rsidRPr="000004F2">
        <w:t>consumption in</w:t>
      </w:r>
      <w:r w:rsidRPr="000004F2">
        <w:t xml:space="preserve"> buildings, 2000-2018</w:t>
      </w:r>
      <w:r w:rsidR="007B2BD9">
        <w:t xml:space="preserve"> [4]</w:t>
      </w:r>
      <w:bookmarkEnd w:id="31"/>
    </w:p>
    <w:p w14:paraId="39DB5B4F" w14:textId="77777777" w:rsidR="000468AA" w:rsidRPr="000468AA" w:rsidRDefault="000468AA" w:rsidP="000468AA"/>
    <w:p w14:paraId="7E4081D5" w14:textId="4F385270" w:rsidR="002B0B60" w:rsidRPr="002A5ECC" w:rsidRDefault="009F30B5" w:rsidP="00425EFA">
      <w:pPr>
        <w:pStyle w:val="Heading2"/>
        <w:rPr>
          <w:b/>
          <w:bCs/>
          <w:color w:val="000000" w:themeColor="accent6"/>
          <w:sz w:val="26"/>
          <w:szCs w:val="26"/>
        </w:rPr>
      </w:pPr>
      <w:bookmarkStart w:id="32" w:name="_Toc86008777"/>
      <w:r w:rsidRPr="002A5ECC">
        <w:rPr>
          <w:b/>
          <w:bCs/>
          <w:sz w:val="26"/>
          <w:szCs w:val="26"/>
          <w:lang w:val="en-IE"/>
        </w:rPr>
        <w:t>2.4.</w:t>
      </w:r>
      <w:r w:rsidR="00006AB8" w:rsidRPr="002A5ECC">
        <w:rPr>
          <w:b/>
          <w:bCs/>
          <w:sz w:val="26"/>
          <w:szCs w:val="26"/>
          <w:lang w:val="en-IE"/>
        </w:rPr>
        <w:t>1</w:t>
      </w:r>
      <w:r w:rsidRPr="002A5ECC">
        <w:rPr>
          <w:b/>
          <w:bCs/>
          <w:sz w:val="26"/>
          <w:szCs w:val="26"/>
          <w:lang w:val="en-IE"/>
        </w:rPr>
        <w:t xml:space="preserve"> Facts on</w:t>
      </w:r>
      <w:r w:rsidR="00944772" w:rsidRPr="002A5ECC">
        <w:rPr>
          <w:sz w:val="26"/>
          <w:szCs w:val="26"/>
          <w:lang w:val="en-IE"/>
        </w:rPr>
        <w:t xml:space="preserve"> </w:t>
      </w:r>
      <w:r w:rsidR="00944772" w:rsidRPr="002A5ECC">
        <w:rPr>
          <w:b/>
          <w:bCs/>
          <w:color w:val="000000" w:themeColor="accent6"/>
          <w:sz w:val="26"/>
          <w:szCs w:val="26"/>
        </w:rPr>
        <w:t>Economics of Energy Efficiency in Buildings</w:t>
      </w:r>
      <w:r w:rsidR="00006AB8" w:rsidRPr="002A5ECC">
        <w:rPr>
          <w:b/>
          <w:bCs/>
          <w:color w:val="000000" w:themeColor="accent6"/>
          <w:sz w:val="26"/>
          <w:szCs w:val="26"/>
        </w:rPr>
        <w:t xml:space="preserve"> in Ireland</w:t>
      </w:r>
      <w:r w:rsidR="0000347D" w:rsidRPr="002A5ECC">
        <w:rPr>
          <w:b/>
          <w:bCs/>
          <w:color w:val="000000" w:themeColor="accent6"/>
          <w:sz w:val="26"/>
          <w:szCs w:val="26"/>
        </w:rPr>
        <w:t xml:space="preserve"> (</w:t>
      </w:r>
      <w:proofErr w:type="spellStart"/>
      <w:r w:rsidR="00384FDF" w:rsidRPr="002A5ECC">
        <w:rPr>
          <w:b/>
          <w:bCs/>
          <w:color w:val="000000" w:themeColor="accent6"/>
          <w:sz w:val="26"/>
          <w:szCs w:val="26"/>
        </w:rPr>
        <w:t>seai</w:t>
      </w:r>
      <w:proofErr w:type="spellEnd"/>
      <w:r w:rsidR="00384FDF" w:rsidRPr="002A5ECC">
        <w:rPr>
          <w:b/>
          <w:bCs/>
          <w:color w:val="000000" w:themeColor="accent6"/>
          <w:sz w:val="26"/>
          <w:szCs w:val="26"/>
        </w:rPr>
        <w:t>)</w:t>
      </w:r>
      <w:bookmarkEnd w:id="32"/>
    </w:p>
    <w:p w14:paraId="0E14B9D3" w14:textId="77777777" w:rsidR="00944772" w:rsidRDefault="00944772" w:rsidP="00384FDF">
      <w:pPr>
        <w:jc w:val="both"/>
      </w:pPr>
    </w:p>
    <w:p w14:paraId="6EB93F99" w14:textId="6E2DCC68" w:rsidR="00944772" w:rsidRPr="0077082E" w:rsidRDefault="002642C8" w:rsidP="00FF5C5D">
      <w:pPr>
        <w:pStyle w:val="ListParagraph"/>
        <w:numPr>
          <w:ilvl w:val="0"/>
          <w:numId w:val="4"/>
        </w:numPr>
        <w:jc w:val="both"/>
        <w:rPr>
          <w:rFonts w:eastAsia="Times New Roman" w:cstheme="minorHAnsi"/>
          <w:sz w:val="24"/>
          <w:szCs w:val="24"/>
          <w:lang w:val="en-IE" w:eastAsia="en-IE"/>
        </w:rPr>
      </w:pPr>
      <w:r w:rsidRPr="00137B1B">
        <w:rPr>
          <w:rFonts w:eastAsia="Times New Roman" w:cstheme="minorHAnsi"/>
          <w:sz w:val="24"/>
          <w:szCs w:val="24"/>
          <w:lang w:val="en-IE" w:eastAsia="en-IE"/>
        </w:rPr>
        <w:t>Power showers are one of the top five energy users in the home. By reducing your shower time by 5 minutes you could save around €50 per year.</w:t>
      </w:r>
    </w:p>
    <w:p w14:paraId="368EF5F4" w14:textId="5D293853" w:rsidR="00137B1B" w:rsidRPr="0077082E" w:rsidRDefault="00137B1B" w:rsidP="00FF5C5D">
      <w:pPr>
        <w:pStyle w:val="ListParagraph"/>
        <w:numPr>
          <w:ilvl w:val="0"/>
          <w:numId w:val="4"/>
        </w:numPr>
        <w:jc w:val="both"/>
        <w:rPr>
          <w:rFonts w:eastAsia="Times New Roman" w:cstheme="minorHAnsi"/>
          <w:sz w:val="24"/>
          <w:szCs w:val="24"/>
          <w:lang w:val="en-IE" w:eastAsia="en-IE"/>
        </w:rPr>
      </w:pPr>
      <w:r w:rsidRPr="0077082E">
        <w:rPr>
          <w:rFonts w:eastAsia="Times New Roman" w:cstheme="minorHAnsi"/>
          <w:sz w:val="24"/>
          <w:szCs w:val="24"/>
          <w:lang w:val="en-IE" w:eastAsia="en-IE"/>
        </w:rPr>
        <w:t>A typical household could save around €50 per year just by plugging out their appliances</w:t>
      </w:r>
      <w:r w:rsidR="0077082E">
        <w:rPr>
          <w:rFonts w:eastAsia="Times New Roman" w:cstheme="minorHAnsi"/>
          <w:sz w:val="24"/>
          <w:szCs w:val="24"/>
          <w:lang w:val="en-IE" w:eastAsia="en-IE"/>
        </w:rPr>
        <w:t>.</w:t>
      </w:r>
    </w:p>
    <w:p w14:paraId="6A7C9872" w14:textId="6A1D609B" w:rsidR="00C57B87" w:rsidRPr="0077082E" w:rsidRDefault="0077082E" w:rsidP="00FF5C5D">
      <w:pPr>
        <w:pStyle w:val="ListParagraph"/>
        <w:numPr>
          <w:ilvl w:val="0"/>
          <w:numId w:val="4"/>
        </w:numPr>
        <w:jc w:val="both"/>
        <w:rPr>
          <w:rFonts w:eastAsia="Times New Roman" w:cstheme="minorHAnsi"/>
          <w:sz w:val="24"/>
          <w:szCs w:val="24"/>
          <w:lang w:val="en-IE" w:eastAsia="en-IE"/>
        </w:rPr>
      </w:pPr>
      <w:r>
        <w:rPr>
          <w:rFonts w:eastAsia="Times New Roman" w:cstheme="minorHAnsi"/>
          <w:sz w:val="24"/>
          <w:szCs w:val="24"/>
          <w:lang w:val="en-IE" w:eastAsia="en-IE"/>
        </w:rPr>
        <w:t>I</w:t>
      </w:r>
      <w:r w:rsidR="00C57B87" w:rsidRPr="0077082E">
        <w:rPr>
          <w:rFonts w:eastAsia="Times New Roman" w:cstheme="minorHAnsi"/>
          <w:sz w:val="24"/>
          <w:szCs w:val="24"/>
          <w:lang w:val="en-IE" w:eastAsia="en-IE"/>
        </w:rPr>
        <w:t>rish homes account for over a quarter</w:t>
      </w:r>
      <w:r w:rsidR="00384FDF">
        <w:rPr>
          <w:rFonts w:eastAsia="Times New Roman" w:cstheme="minorHAnsi"/>
          <w:sz w:val="24"/>
          <w:szCs w:val="24"/>
          <w:lang w:val="en-IE" w:eastAsia="en-IE"/>
        </w:rPr>
        <w:t xml:space="preserve"> (25%)</w:t>
      </w:r>
      <w:r w:rsidR="00C57B87" w:rsidRPr="0077082E">
        <w:rPr>
          <w:rFonts w:eastAsia="Times New Roman" w:cstheme="minorHAnsi"/>
          <w:sz w:val="24"/>
          <w:szCs w:val="24"/>
          <w:lang w:val="en-IE" w:eastAsia="en-IE"/>
        </w:rPr>
        <w:t xml:space="preserve"> of our total energy use, even more than industry</w:t>
      </w:r>
      <w:r>
        <w:rPr>
          <w:rFonts w:eastAsia="Times New Roman" w:cstheme="minorHAnsi"/>
          <w:sz w:val="24"/>
          <w:szCs w:val="24"/>
          <w:lang w:val="en-IE" w:eastAsia="en-IE"/>
        </w:rPr>
        <w:t>.</w:t>
      </w:r>
    </w:p>
    <w:p w14:paraId="6A384EAE" w14:textId="2593481A" w:rsidR="00312CC8" w:rsidRPr="00D56324" w:rsidRDefault="00857122" w:rsidP="00783556">
      <w:pPr>
        <w:pStyle w:val="ListParagraph"/>
        <w:numPr>
          <w:ilvl w:val="0"/>
          <w:numId w:val="4"/>
        </w:numPr>
        <w:jc w:val="both"/>
        <w:rPr>
          <w:rFonts w:eastAsia="Times New Roman" w:cstheme="minorHAnsi"/>
          <w:sz w:val="24"/>
          <w:szCs w:val="24"/>
          <w:lang w:val="en-IE" w:eastAsia="en-IE"/>
        </w:rPr>
      </w:pPr>
      <w:r w:rsidRPr="0077082E">
        <w:rPr>
          <w:rFonts w:eastAsia="Times New Roman" w:cstheme="minorHAnsi"/>
          <w:sz w:val="24"/>
          <w:szCs w:val="24"/>
          <w:lang w:val="en-IE" w:eastAsia="en-IE"/>
        </w:rPr>
        <w:t>Lowering your room temperature by 1</w:t>
      </w:r>
      <w:r w:rsidR="000647BC">
        <w:rPr>
          <w:rFonts w:eastAsia="Times New Roman" w:cstheme="minorHAnsi"/>
          <w:sz w:val="24"/>
          <w:szCs w:val="24"/>
          <w:lang w:val="en-IE" w:eastAsia="en-IE"/>
        </w:rPr>
        <w:t>⁰</w:t>
      </w:r>
      <w:r w:rsidRPr="0077082E">
        <w:rPr>
          <w:rFonts w:eastAsia="Times New Roman" w:cstheme="minorHAnsi"/>
          <w:sz w:val="24"/>
          <w:szCs w:val="24"/>
          <w:lang w:val="en-IE" w:eastAsia="en-IE"/>
        </w:rPr>
        <w:t>C can reduce your energy bill by 10%</w:t>
      </w:r>
      <w:r w:rsidR="0077082E">
        <w:rPr>
          <w:rFonts w:eastAsia="Times New Roman" w:cstheme="minorHAnsi"/>
          <w:sz w:val="24"/>
          <w:szCs w:val="24"/>
          <w:lang w:val="en-IE" w:eastAsia="en-IE"/>
        </w:rPr>
        <w:t>.</w:t>
      </w:r>
    </w:p>
    <w:p w14:paraId="78885BFB" w14:textId="28EEE764" w:rsidR="00783556" w:rsidRDefault="00D01B7D" w:rsidP="00783556">
      <w:pPr>
        <w:pStyle w:val="Heading1"/>
        <w:rPr>
          <w:b/>
          <w:bCs/>
          <w:color w:val="000000" w:themeColor="accent6"/>
        </w:rPr>
      </w:pPr>
      <w:bookmarkStart w:id="33" w:name="_Toc60422560"/>
      <w:bookmarkStart w:id="34" w:name="_Toc86008778"/>
      <w:r w:rsidRPr="191C3A26">
        <w:rPr>
          <w:b/>
          <w:bCs/>
          <w:color w:val="000000" w:themeColor="accent6"/>
        </w:rPr>
        <w:lastRenderedPageBreak/>
        <w:t>3</w:t>
      </w:r>
      <w:bookmarkEnd w:id="33"/>
      <w:r w:rsidR="006E607A" w:rsidRPr="191C3A26">
        <w:rPr>
          <w:b/>
          <w:bCs/>
          <w:color w:val="000000" w:themeColor="accent6"/>
        </w:rPr>
        <w:t>.</w:t>
      </w:r>
      <w:r w:rsidR="34BC2957" w:rsidRPr="191C3A26">
        <w:rPr>
          <w:b/>
          <w:bCs/>
          <w:color w:val="000000" w:themeColor="accent6"/>
        </w:rPr>
        <w:t>1</w:t>
      </w:r>
      <w:r w:rsidR="008145C6" w:rsidRPr="191C3A26">
        <w:rPr>
          <w:b/>
          <w:bCs/>
          <w:color w:val="000000" w:themeColor="accent6"/>
        </w:rPr>
        <w:t xml:space="preserve"> </w:t>
      </w:r>
      <w:r w:rsidR="3330DF7B" w:rsidRPr="191C3A26">
        <w:rPr>
          <w:b/>
          <w:bCs/>
          <w:color w:val="000000" w:themeColor="accent6"/>
        </w:rPr>
        <w:t>Case Study</w:t>
      </w:r>
      <w:r w:rsidR="2A037195" w:rsidRPr="191C3A26">
        <w:rPr>
          <w:b/>
          <w:bCs/>
          <w:color w:val="000000" w:themeColor="accent6"/>
        </w:rPr>
        <w:t xml:space="preserve">: </w:t>
      </w:r>
      <w:proofErr w:type="spellStart"/>
      <w:r w:rsidR="2A037195" w:rsidRPr="191C3A26">
        <w:rPr>
          <w:b/>
          <w:bCs/>
          <w:color w:val="000000" w:themeColor="accent6"/>
        </w:rPr>
        <w:t>Aurivo’s</w:t>
      </w:r>
      <w:proofErr w:type="spellEnd"/>
      <w:r w:rsidR="2A037195" w:rsidRPr="191C3A26">
        <w:rPr>
          <w:b/>
          <w:bCs/>
          <w:color w:val="000000" w:themeColor="accent6"/>
        </w:rPr>
        <w:t xml:space="preserve"> Donegal Dairy Plant</w:t>
      </w:r>
      <w:bookmarkEnd w:id="34"/>
    </w:p>
    <w:p w14:paraId="35DAA98A" w14:textId="77777777" w:rsidR="00193BF6" w:rsidRPr="00193BF6" w:rsidRDefault="00193BF6" w:rsidP="00193BF6"/>
    <w:p w14:paraId="7FF5AC3A" w14:textId="556A3F2E" w:rsidR="00EC3972" w:rsidRPr="008145C6" w:rsidRDefault="029C0F89" w:rsidP="00193BF6">
      <w:pPr>
        <w:jc w:val="both"/>
        <w:rPr>
          <w:sz w:val="24"/>
          <w:szCs w:val="24"/>
        </w:rPr>
      </w:pPr>
      <w:proofErr w:type="spellStart"/>
      <w:r w:rsidRPr="191C3A26">
        <w:rPr>
          <w:sz w:val="24"/>
          <w:szCs w:val="24"/>
        </w:rPr>
        <w:t>Aurivo</w:t>
      </w:r>
      <w:proofErr w:type="spellEnd"/>
      <w:r w:rsidRPr="191C3A26">
        <w:rPr>
          <w:sz w:val="24"/>
          <w:szCs w:val="24"/>
        </w:rPr>
        <w:t xml:space="preserve"> Consumer Foods</w:t>
      </w:r>
      <w:r w:rsidR="61EE8221" w:rsidRPr="191C3A26">
        <w:rPr>
          <w:sz w:val="24"/>
          <w:szCs w:val="24"/>
        </w:rPr>
        <w:t xml:space="preserve"> produces a range of milk and real butter products and has been in operation</w:t>
      </w:r>
      <w:r w:rsidRPr="191C3A26">
        <w:rPr>
          <w:sz w:val="24"/>
          <w:szCs w:val="24"/>
        </w:rPr>
        <w:t xml:space="preserve"> since the 1980s</w:t>
      </w:r>
      <w:r w:rsidR="43E8F13D" w:rsidRPr="191C3A26">
        <w:rPr>
          <w:sz w:val="24"/>
          <w:szCs w:val="24"/>
        </w:rPr>
        <w:t>.The company</w:t>
      </w:r>
      <w:r w:rsidRPr="191C3A26">
        <w:rPr>
          <w:sz w:val="24"/>
          <w:szCs w:val="24"/>
        </w:rPr>
        <w:t xml:space="preserve"> manufactures 120 million </w:t>
      </w:r>
      <w:proofErr w:type="spellStart"/>
      <w:r w:rsidRPr="191C3A26">
        <w:rPr>
          <w:sz w:val="24"/>
          <w:szCs w:val="24"/>
        </w:rPr>
        <w:t>litres</w:t>
      </w:r>
      <w:proofErr w:type="spellEnd"/>
      <w:r w:rsidRPr="191C3A26">
        <w:rPr>
          <w:sz w:val="24"/>
          <w:szCs w:val="24"/>
        </w:rPr>
        <w:t xml:space="preserve"> of milk each year for consumers all around Ireland.</w:t>
      </w:r>
    </w:p>
    <w:p w14:paraId="3ED3E178" w14:textId="40EAA73F" w:rsidR="00EC3972" w:rsidRPr="008145C6" w:rsidRDefault="029C0F89" w:rsidP="00193BF6">
      <w:pPr>
        <w:jc w:val="both"/>
        <w:rPr>
          <w:sz w:val="24"/>
          <w:szCs w:val="24"/>
        </w:rPr>
      </w:pPr>
      <w:r w:rsidRPr="191C3A26">
        <w:rPr>
          <w:sz w:val="24"/>
          <w:szCs w:val="24"/>
        </w:rPr>
        <w:t xml:space="preserve">The </w:t>
      </w:r>
      <w:r w:rsidR="7FE5D9EB" w:rsidRPr="191C3A26">
        <w:rPr>
          <w:sz w:val="24"/>
          <w:szCs w:val="24"/>
        </w:rPr>
        <w:t xml:space="preserve">company </w:t>
      </w:r>
      <w:r w:rsidRPr="191C3A26">
        <w:rPr>
          <w:sz w:val="24"/>
          <w:szCs w:val="24"/>
        </w:rPr>
        <w:t xml:space="preserve">decided to look at how they could make its Donegal factory more energy efficient in 2015, with the help of </w:t>
      </w:r>
      <w:r w:rsidR="791EF595" w:rsidRPr="191C3A26">
        <w:rPr>
          <w:sz w:val="24"/>
          <w:szCs w:val="24"/>
        </w:rPr>
        <w:t>The Sustainable Energy Authority of Ireland (SEAI)</w:t>
      </w:r>
      <w:r w:rsidRPr="191C3A26">
        <w:rPr>
          <w:sz w:val="24"/>
          <w:szCs w:val="24"/>
        </w:rPr>
        <w:t>. The project covered all electrical and thermal energy consum</w:t>
      </w:r>
      <w:r w:rsidR="3241C477" w:rsidRPr="191C3A26">
        <w:rPr>
          <w:sz w:val="24"/>
          <w:szCs w:val="24"/>
        </w:rPr>
        <w:t>ption</w:t>
      </w:r>
      <w:r w:rsidRPr="191C3A26">
        <w:rPr>
          <w:sz w:val="24"/>
          <w:szCs w:val="24"/>
        </w:rPr>
        <w:t xml:space="preserve"> at </w:t>
      </w:r>
      <w:proofErr w:type="spellStart"/>
      <w:r w:rsidRPr="191C3A26">
        <w:rPr>
          <w:sz w:val="24"/>
          <w:szCs w:val="24"/>
        </w:rPr>
        <w:t>Aurivo</w:t>
      </w:r>
      <w:proofErr w:type="spellEnd"/>
      <w:r w:rsidRPr="191C3A26">
        <w:rPr>
          <w:sz w:val="24"/>
          <w:szCs w:val="24"/>
        </w:rPr>
        <w:t xml:space="preserve"> Consumer Foods</w:t>
      </w:r>
      <w:r w:rsidR="52E83ECF" w:rsidRPr="191C3A26">
        <w:rPr>
          <w:sz w:val="24"/>
          <w:szCs w:val="24"/>
        </w:rPr>
        <w:t xml:space="preserve"> dairy plant</w:t>
      </w:r>
      <w:r w:rsidRPr="191C3A26">
        <w:rPr>
          <w:sz w:val="24"/>
          <w:szCs w:val="24"/>
        </w:rPr>
        <w:t xml:space="preserve"> in </w:t>
      </w:r>
      <w:proofErr w:type="spellStart"/>
      <w:r w:rsidRPr="191C3A26">
        <w:rPr>
          <w:sz w:val="24"/>
          <w:szCs w:val="24"/>
        </w:rPr>
        <w:t>Killygordon</w:t>
      </w:r>
      <w:proofErr w:type="spellEnd"/>
      <w:r w:rsidRPr="191C3A26">
        <w:rPr>
          <w:sz w:val="24"/>
          <w:szCs w:val="24"/>
        </w:rPr>
        <w:t xml:space="preserve"> for the separation, </w:t>
      </w:r>
      <w:proofErr w:type="spellStart"/>
      <w:r w:rsidR="6A801344" w:rsidRPr="191C3A26">
        <w:rPr>
          <w:sz w:val="24"/>
          <w:szCs w:val="24"/>
        </w:rPr>
        <w:t>pasteurisation</w:t>
      </w:r>
      <w:proofErr w:type="spellEnd"/>
      <w:r w:rsidRPr="191C3A26">
        <w:rPr>
          <w:sz w:val="24"/>
          <w:szCs w:val="24"/>
        </w:rPr>
        <w:t>, homogenization, and storage of bulk liquid milk and cream.</w:t>
      </w:r>
      <w:r w:rsidR="5C624DFA" w:rsidRPr="191C3A26">
        <w:rPr>
          <w:sz w:val="24"/>
          <w:szCs w:val="24"/>
        </w:rPr>
        <w:t xml:space="preserve"> They had to first gather information, measure energy use, and determine what improvements they could make. The team examined its </w:t>
      </w:r>
      <w:proofErr w:type="spellStart"/>
      <w:r w:rsidR="5C624DFA" w:rsidRPr="191C3A26">
        <w:rPr>
          <w:sz w:val="24"/>
          <w:szCs w:val="24"/>
        </w:rPr>
        <w:t>pasteurisation</w:t>
      </w:r>
      <w:proofErr w:type="spellEnd"/>
      <w:r w:rsidR="5C624DFA" w:rsidRPr="191C3A26">
        <w:rPr>
          <w:sz w:val="24"/>
          <w:szCs w:val="24"/>
        </w:rPr>
        <w:t xml:space="preserve"> process with the purpose of lowering the plant's thermal loads.</w:t>
      </w:r>
    </w:p>
    <w:p w14:paraId="7C80E792" w14:textId="17D6D081" w:rsidR="008145C6" w:rsidRPr="008145C6" w:rsidRDefault="24932BE6" w:rsidP="00193BF6">
      <w:pPr>
        <w:jc w:val="both"/>
        <w:rPr>
          <w:sz w:val="24"/>
          <w:szCs w:val="24"/>
        </w:rPr>
      </w:pPr>
      <w:r w:rsidRPr="191C3A26">
        <w:rPr>
          <w:sz w:val="24"/>
          <w:szCs w:val="24"/>
        </w:rPr>
        <w:t xml:space="preserve">Previously for heating, an oil-fired steam boiler was employed, and an electric chiller was used for cooling. The waste heat from the </w:t>
      </w:r>
      <w:proofErr w:type="spellStart"/>
      <w:r w:rsidRPr="191C3A26">
        <w:rPr>
          <w:sz w:val="24"/>
          <w:szCs w:val="24"/>
        </w:rPr>
        <w:t>pasteurisation</w:t>
      </w:r>
      <w:proofErr w:type="spellEnd"/>
      <w:r w:rsidRPr="191C3A26">
        <w:rPr>
          <w:sz w:val="24"/>
          <w:szCs w:val="24"/>
        </w:rPr>
        <w:t xml:space="preserve"> process was rejected by the electric chiller.</w:t>
      </w:r>
      <w:r w:rsidR="4912E63D" w:rsidRPr="191C3A26">
        <w:rPr>
          <w:sz w:val="24"/>
          <w:szCs w:val="24"/>
        </w:rPr>
        <w:t xml:space="preserve"> </w:t>
      </w:r>
      <w:r w:rsidR="60FEDD3E" w:rsidRPr="191C3A26">
        <w:rPr>
          <w:sz w:val="24"/>
          <w:szCs w:val="24"/>
        </w:rPr>
        <w:t xml:space="preserve">Before the waste heat is rejected, the new process collects it. This waste heat is used to power a new heat pump system that is designed to produce the necessary heat for </w:t>
      </w:r>
      <w:proofErr w:type="spellStart"/>
      <w:r w:rsidR="60FEDD3E" w:rsidRPr="191C3A26">
        <w:rPr>
          <w:sz w:val="24"/>
          <w:szCs w:val="24"/>
        </w:rPr>
        <w:t>pasteurisation</w:t>
      </w:r>
      <w:proofErr w:type="spellEnd"/>
      <w:r w:rsidR="60FEDD3E" w:rsidRPr="191C3A26">
        <w:rPr>
          <w:sz w:val="24"/>
          <w:szCs w:val="24"/>
        </w:rPr>
        <w:t xml:space="preserve"> of milk. </w:t>
      </w:r>
      <w:proofErr w:type="spellStart"/>
      <w:r w:rsidR="60FEDD3E" w:rsidRPr="191C3A26">
        <w:rPr>
          <w:sz w:val="24"/>
          <w:szCs w:val="24"/>
        </w:rPr>
        <w:t>Aurivo</w:t>
      </w:r>
      <w:proofErr w:type="spellEnd"/>
      <w:r w:rsidR="60FEDD3E" w:rsidRPr="191C3A26">
        <w:rPr>
          <w:sz w:val="24"/>
          <w:szCs w:val="24"/>
        </w:rPr>
        <w:t xml:space="preserve"> is the first factory in Ireland to employ 80-degree heat pump-generated water.</w:t>
      </w:r>
    </w:p>
    <w:p w14:paraId="799D0F2E" w14:textId="53E7C465" w:rsidR="008145C6" w:rsidRPr="008145C6" w:rsidRDefault="60FEDD3E" w:rsidP="00193BF6">
      <w:pPr>
        <w:jc w:val="both"/>
        <w:rPr>
          <w:sz w:val="24"/>
          <w:szCs w:val="24"/>
        </w:rPr>
      </w:pPr>
      <w:r w:rsidRPr="191C3A26">
        <w:rPr>
          <w:sz w:val="24"/>
          <w:szCs w:val="24"/>
        </w:rPr>
        <w:t xml:space="preserve">The project resulted in the construction of a new modern processing plant that included </w:t>
      </w:r>
      <w:proofErr w:type="spellStart"/>
      <w:r w:rsidR="48F11A14" w:rsidRPr="191C3A26">
        <w:rPr>
          <w:sz w:val="24"/>
          <w:szCs w:val="24"/>
        </w:rPr>
        <w:t>pasteurisation</w:t>
      </w:r>
      <w:proofErr w:type="spellEnd"/>
      <w:r w:rsidRPr="191C3A26">
        <w:rPr>
          <w:sz w:val="24"/>
          <w:szCs w:val="24"/>
        </w:rPr>
        <w:t>, separation, and standardization, as well as heating provided by a heat pump that was integrated with the refrigeration system.</w:t>
      </w:r>
    </w:p>
    <w:p w14:paraId="6C815584" w14:textId="67859523" w:rsidR="00D52003" w:rsidRDefault="77EEDFD4" w:rsidP="00193BF6">
      <w:pPr>
        <w:jc w:val="both"/>
        <w:rPr>
          <w:sz w:val="24"/>
          <w:szCs w:val="24"/>
        </w:rPr>
      </w:pPr>
      <w:r w:rsidRPr="191C3A26">
        <w:rPr>
          <w:sz w:val="24"/>
          <w:szCs w:val="24"/>
        </w:rPr>
        <w:t xml:space="preserve">Excellence in Energy Efficiency Design (EXEED) certification was an important milestone in the development of </w:t>
      </w:r>
      <w:proofErr w:type="spellStart"/>
      <w:r w:rsidRPr="191C3A26">
        <w:rPr>
          <w:sz w:val="24"/>
          <w:szCs w:val="24"/>
        </w:rPr>
        <w:t>Aurivo's</w:t>
      </w:r>
      <w:proofErr w:type="spellEnd"/>
      <w:r w:rsidRPr="191C3A26">
        <w:rPr>
          <w:sz w:val="24"/>
          <w:szCs w:val="24"/>
        </w:rPr>
        <w:t xml:space="preserve"> Energy Management System, with the goal of achieving EXEED certification for all future significant energy management projects.</w:t>
      </w:r>
    </w:p>
    <w:p w14:paraId="6680E61C" w14:textId="597D7BC7" w:rsidR="00D52003" w:rsidRDefault="4C2AF01F" w:rsidP="00193BF6">
      <w:pPr>
        <w:jc w:val="both"/>
        <w:rPr>
          <w:sz w:val="24"/>
          <w:szCs w:val="24"/>
        </w:rPr>
      </w:pPr>
      <w:r w:rsidRPr="191C3A26">
        <w:rPr>
          <w:sz w:val="24"/>
          <w:szCs w:val="24"/>
        </w:rPr>
        <w:t xml:space="preserve">EXEED allows businesses to take a systematic approach to the design, building, and commissioning of new assets and modifications to existing assets. The goal of the EXEED Certified program is to influence and provide new energy efficient design management best practices. At the early phases of the lifecycle, EXEED creates, tests, and controls optimum energy performance and management. </w:t>
      </w:r>
      <w:r w:rsidR="22BB6895" w:rsidRPr="191C3A26">
        <w:rPr>
          <w:sz w:val="24"/>
          <w:szCs w:val="24"/>
        </w:rPr>
        <w:t xml:space="preserve">The SEAI provide an </w:t>
      </w:r>
      <w:r w:rsidRPr="191C3A26">
        <w:rPr>
          <w:sz w:val="24"/>
          <w:szCs w:val="24"/>
        </w:rPr>
        <w:t>EXEED grant program is worth up to €1,000,000 per project every year</w:t>
      </w:r>
      <w:r w:rsidR="74E77074" w:rsidRPr="191C3A26">
        <w:rPr>
          <w:sz w:val="24"/>
          <w:szCs w:val="24"/>
        </w:rPr>
        <w:t xml:space="preserve"> for companies of any size</w:t>
      </w:r>
      <w:r w:rsidRPr="191C3A26">
        <w:rPr>
          <w:sz w:val="24"/>
          <w:szCs w:val="24"/>
        </w:rPr>
        <w:t>.</w:t>
      </w:r>
      <w:r w:rsidR="553DE85C" w:rsidRPr="191C3A26">
        <w:rPr>
          <w:sz w:val="24"/>
          <w:szCs w:val="24"/>
        </w:rPr>
        <w:t xml:space="preserve"> </w:t>
      </w:r>
      <w:r w:rsidR="77EEDFD4" w:rsidRPr="191C3A26">
        <w:rPr>
          <w:sz w:val="24"/>
          <w:szCs w:val="24"/>
        </w:rPr>
        <w:t>Organizations can employ EXEED as a catalyst to encourage innovation throughout a production process, which can result in additional non-energy benefits.</w:t>
      </w:r>
      <w:r w:rsidR="00DB2515">
        <w:rPr>
          <w:sz w:val="24"/>
          <w:szCs w:val="24"/>
        </w:rPr>
        <w:t xml:space="preserve"> [17]</w:t>
      </w:r>
    </w:p>
    <w:p w14:paraId="1F37C6A9" w14:textId="38CD79E4" w:rsidR="7324BDCC" w:rsidRDefault="481C6DE6" w:rsidP="7324BDCC">
      <w:pPr>
        <w:jc w:val="both"/>
        <w:rPr>
          <w:sz w:val="24"/>
          <w:szCs w:val="24"/>
        </w:rPr>
      </w:pPr>
      <w:r w:rsidRPr="191C3A26">
        <w:rPr>
          <w:sz w:val="24"/>
          <w:szCs w:val="24"/>
        </w:rPr>
        <w:t>The results of this energy efficient project are that t</w:t>
      </w:r>
      <w:r w:rsidR="41470ED8" w:rsidRPr="191C3A26">
        <w:rPr>
          <w:sz w:val="24"/>
          <w:szCs w:val="24"/>
        </w:rPr>
        <w:t xml:space="preserve">he dairy plant has made a substantial contribution to the environment, decreasing carbon emissions by 80%, which amounts to 780 </w:t>
      </w:r>
      <w:proofErr w:type="spellStart"/>
      <w:r w:rsidR="41470ED8" w:rsidRPr="191C3A26">
        <w:rPr>
          <w:sz w:val="24"/>
          <w:szCs w:val="24"/>
        </w:rPr>
        <w:t>tonnes</w:t>
      </w:r>
      <w:proofErr w:type="spellEnd"/>
      <w:r w:rsidR="41470ED8" w:rsidRPr="191C3A26">
        <w:rPr>
          <w:sz w:val="24"/>
          <w:szCs w:val="24"/>
        </w:rPr>
        <w:t xml:space="preserve"> annually and cutting electricity consumption by 8% on site. This project has cut the amount of oil used in this procedure by almost 85%.</w:t>
      </w:r>
      <w:r w:rsidR="33B7DB25" w:rsidRPr="191C3A26">
        <w:rPr>
          <w:sz w:val="24"/>
          <w:szCs w:val="24"/>
        </w:rPr>
        <w:t xml:space="preserve"> The plant is the first in Ireland to use heat pump generated water at 80 degrees</w:t>
      </w:r>
      <w:r w:rsidR="2F77E752" w:rsidRPr="191C3A26">
        <w:rPr>
          <w:sz w:val="24"/>
          <w:szCs w:val="24"/>
        </w:rPr>
        <w:t xml:space="preserve">. This project achieved a certificate for EXEED </w:t>
      </w:r>
      <w:r w:rsidR="2F77E752" w:rsidRPr="191C3A26">
        <w:rPr>
          <w:sz w:val="24"/>
          <w:szCs w:val="24"/>
        </w:rPr>
        <w:t>design</w:t>
      </w:r>
      <w:r w:rsidR="00ED673E" w:rsidRPr="191C3A26">
        <w:rPr>
          <w:sz w:val="24"/>
          <w:szCs w:val="24"/>
        </w:rPr>
        <w:t>,</w:t>
      </w:r>
      <w:r w:rsidR="2F77E752" w:rsidRPr="191C3A26">
        <w:rPr>
          <w:sz w:val="24"/>
          <w:szCs w:val="24"/>
        </w:rPr>
        <w:t xml:space="preserve"> and all round resulted in €347,000</w:t>
      </w:r>
      <w:r w:rsidR="239DB556" w:rsidRPr="191C3A26">
        <w:rPr>
          <w:sz w:val="24"/>
          <w:szCs w:val="24"/>
        </w:rPr>
        <w:t xml:space="preserve"> in annual cost savings.</w:t>
      </w:r>
      <w:r w:rsidR="00614225">
        <w:rPr>
          <w:sz w:val="24"/>
          <w:szCs w:val="24"/>
        </w:rPr>
        <w:t xml:space="preserve"> [</w:t>
      </w:r>
      <w:r w:rsidR="0050495E">
        <w:rPr>
          <w:sz w:val="24"/>
          <w:szCs w:val="24"/>
        </w:rPr>
        <w:t>13]</w:t>
      </w:r>
    </w:p>
    <w:p w14:paraId="2432ACDB" w14:textId="6053F0BC" w:rsidR="00D52003" w:rsidRDefault="41D47A30" w:rsidP="191C3A26">
      <w:pPr>
        <w:pStyle w:val="Heading1"/>
        <w:rPr>
          <w:b/>
          <w:bCs/>
          <w:color w:val="000000" w:themeColor="accent6"/>
        </w:rPr>
      </w:pPr>
      <w:bookmarkStart w:id="35" w:name="_Toc86008779"/>
      <w:r w:rsidRPr="191C3A26">
        <w:rPr>
          <w:b/>
          <w:bCs/>
          <w:color w:val="000000" w:themeColor="accent6"/>
        </w:rPr>
        <w:lastRenderedPageBreak/>
        <w:t xml:space="preserve">3.2 Case Study: </w:t>
      </w:r>
      <w:r w:rsidR="62C07D43" w:rsidRPr="191C3A26">
        <w:rPr>
          <w:b/>
          <w:bCs/>
          <w:color w:val="000000" w:themeColor="accent6"/>
        </w:rPr>
        <w:t>TG4</w:t>
      </w:r>
      <w:bookmarkEnd w:id="35"/>
    </w:p>
    <w:p w14:paraId="710AFB98" w14:textId="77777777" w:rsidR="00193BF6" w:rsidRPr="00193BF6" w:rsidRDefault="00193BF6" w:rsidP="00193BF6"/>
    <w:p w14:paraId="54934345" w14:textId="641DA4A5" w:rsidR="00D52003" w:rsidRDefault="57C70AE2" w:rsidP="00193BF6">
      <w:pPr>
        <w:jc w:val="both"/>
        <w:rPr>
          <w:sz w:val="24"/>
          <w:szCs w:val="24"/>
        </w:rPr>
      </w:pPr>
      <w:r w:rsidRPr="191C3A26">
        <w:rPr>
          <w:sz w:val="24"/>
          <w:szCs w:val="24"/>
        </w:rPr>
        <w:t xml:space="preserve">An Energy Management System helps TG4 control their energy consumption </w:t>
      </w:r>
      <w:proofErr w:type="gramStart"/>
      <w:r w:rsidRPr="191C3A26">
        <w:rPr>
          <w:sz w:val="24"/>
          <w:szCs w:val="24"/>
        </w:rPr>
        <w:t>on a daily basis</w:t>
      </w:r>
      <w:proofErr w:type="gramEnd"/>
      <w:r w:rsidRPr="191C3A26">
        <w:rPr>
          <w:sz w:val="24"/>
          <w:szCs w:val="24"/>
        </w:rPr>
        <w:t>. Energy management has been integrated with energy efficiency projects and renewable energy technologies as part of TG4's proactive commitment to ensuring its energy effect on the environment is minimal.</w:t>
      </w:r>
    </w:p>
    <w:p w14:paraId="182E0828" w14:textId="0C887E49" w:rsidR="00D52003" w:rsidRDefault="57C70AE2" w:rsidP="00193BF6">
      <w:pPr>
        <w:jc w:val="both"/>
        <w:rPr>
          <w:sz w:val="24"/>
          <w:szCs w:val="24"/>
        </w:rPr>
      </w:pPr>
      <w:r w:rsidRPr="191C3A26">
        <w:rPr>
          <w:sz w:val="24"/>
          <w:szCs w:val="24"/>
        </w:rPr>
        <w:t>TG4 completed a substantial lighting upgrade project in 2019. A total of 571 standard CFL and halogen spotlight fittings were replaced with LEDs.</w:t>
      </w:r>
      <w:r w:rsidR="5D7778FE" w:rsidRPr="191C3A26">
        <w:rPr>
          <w:sz w:val="24"/>
          <w:szCs w:val="24"/>
        </w:rPr>
        <w:t xml:space="preserve"> </w:t>
      </w:r>
      <w:r w:rsidRPr="191C3A26">
        <w:rPr>
          <w:sz w:val="24"/>
          <w:szCs w:val="24"/>
        </w:rPr>
        <w:t>This renovation resulted in a total yearly energy savings of 148,000 kWh, or a 68</w:t>
      </w:r>
      <w:r w:rsidR="37197D7B" w:rsidRPr="191C3A26">
        <w:rPr>
          <w:sz w:val="24"/>
          <w:szCs w:val="24"/>
        </w:rPr>
        <w:t>%</w:t>
      </w:r>
      <w:r w:rsidRPr="191C3A26">
        <w:rPr>
          <w:sz w:val="24"/>
          <w:szCs w:val="24"/>
        </w:rPr>
        <w:t>reduction in energy use. The company has avoided around 60,000 kg of CO2 emissions per year by implementing these measures.</w:t>
      </w:r>
    </w:p>
    <w:p w14:paraId="6477E0F9" w14:textId="7993793C" w:rsidR="00D52003" w:rsidRDefault="18A523ED" w:rsidP="00193BF6">
      <w:pPr>
        <w:jc w:val="both"/>
        <w:rPr>
          <w:sz w:val="24"/>
          <w:szCs w:val="24"/>
        </w:rPr>
      </w:pPr>
      <w:r w:rsidRPr="191C3A26">
        <w:rPr>
          <w:sz w:val="24"/>
          <w:szCs w:val="24"/>
        </w:rPr>
        <w:t>The director of technology at TG4 stated that TG4 and their SEAI partners are delighted with the savings in power and carbon footprint reduction resulting from the building wide LED lighting retrofit project. TG4 is fully committed to playing its part in achieving the targets set out in the Climate Action Plan.</w:t>
      </w:r>
    </w:p>
    <w:p w14:paraId="283CCAD9" w14:textId="1BE2F1E9" w:rsidR="266B6C01" w:rsidRPr="00984AF3" w:rsidRDefault="25392A31" w:rsidP="00984AF3">
      <w:pPr>
        <w:jc w:val="both"/>
        <w:rPr>
          <w:sz w:val="24"/>
          <w:szCs w:val="24"/>
        </w:rPr>
      </w:pPr>
      <w:r w:rsidRPr="191C3A26">
        <w:rPr>
          <w:sz w:val="24"/>
          <w:szCs w:val="24"/>
        </w:rPr>
        <w:t xml:space="preserve">TG4 has stated that starting from January 2021, all </w:t>
      </w:r>
      <w:proofErr w:type="spellStart"/>
      <w:r w:rsidRPr="191C3A26">
        <w:rPr>
          <w:sz w:val="24"/>
          <w:szCs w:val="24"/>
        </w:rPr>
        <w:t>programmes</w:t>
      </w:r>
      <w:proofErr w:type="spellEnd"/>
      <w:r w:rsidRPr="191C3A26">
        <w:rPr>
          <w:sz w:val="24"/>
          <w:szCs w:val="24"/>
        </w:rPr>
        <w:t xml:space="preserve"> commissioned by the broadcaster will be required to utilize the albert carbon calculator to track their carbon footprint. The calculator was first used at the BBC in the United Kingdom in 2011 and was updated for use in Ireland in 2019. Its goal is to help production businesses understand their work's environmental impact and, as a result, lessen their carbon footprint. TG4 is the first Irish broadcaster to introduce this as a mandatory requirement.</w:t>
      </w:r>
      <w:r w:rsidR="00614225">
        <w:rPr>
          <w:sz w:val="24"/>
          <w:szCs w:val="24"/>
        </w:rPr>
        <w:t xml:space="preserve"> [14]</w:t>
      </w:r>
    </w:p>
    <w:p w14:paraId="52C7BB4D" w14:textId="374314EA" w:rsidR="36A5CAEF" w:rsidRDefault="36A5CAEF" w:rsidP="191C3A26">
      <w:pPr>
        <w:pStyle w:val="Heading1"/>
        <w:rPr>
          <w:b/>
          <w:bCs/>
          <w:color w:val="000000" w:themeColor="accent6"/>
        </w:rPr>
      </w:pPr>
      <w:bookmarkStart w:id="36" w:name="_Toc86008780"/>
      <w:r w:rsidRPr="191C3A26">
        <w:rPr>
          <w:b/>
          <w:bCs/>
          <w:color w:val="000000" w:themeColor="accent6"/>
        </w:rPr>
        <w:t xml:space="preserve">4.0 </w:t>
      </w:r>
      <w:r w:rsidR="2B620646" w:rsidRPr="191C3A26">
        <w:rPr>
          <w:b/>
          <w:bCs/>
          <w:color w:val="000000" w:themeColor="accent6"/>
        </w:rPr>
        <w:t>Report on Public Sector Energy Efficiency Performance</w:t>
      </w:r>
      <w:bookmarkEnd w:id="36"/>
    </w:p>
    <w:p w14:paraId="3C9098A4" w14:textId="77777777" w:rsidR="00193BF6" w:rsidRPr="00193BF6" w:rsidRDefault="00193BF6" w:rsidP="00193BF6"/>
    <w:p w14:paraId="231AA34B" w14:textId="10BAF217" w:rsidR="023BC197" w:rsidRDefault="023BC197" w:rsidP="00193BF6">
      <w:pPr>
        <w:jc w:val="both"/>
        <w:rPr>
          <w:sz w:val="24"/>
          <w:szCs w:val="24"/>
          <w:lang w:val="en-IE"/>
        </w:rPr>
      </w:pPr>
      <w:r w:rsidRPr="191C3A26">
        <w:rPr>
          <w:sz w:val="24"/>
          <w:szCs w:val="24"/>
          <w:lang w:val="en-IE"/>
        </w:rPr>
        <w:t xml:space="preserve">SEAI's </w:t>
      </w:r>
      <w:r w:rsidR="1BA87D2F" w:rsidRPr="191C3A26">
        <w:rPr>
          <w:sz w:val="24"/>
          <w:szCs w:val="24"/>
          <w:lang w:val="en-IE"/>
        </w:rPr>
        <w:t>seventh a</w:t>
      </w:r>
      <w:r w:rsidRPr="191C3A26">
        <w:rPr>
          <w:sz w:val="24"/>
          <w:szCs w:val="24"/>
          <w:lang w:val="en-IE"/>
        </w:rPr>
        <w:t xml:space="preserve">nnual </w:t>
      </w:r>
      <w:r w:rsidR="3BEE4B2D" w:rsidRPr="191C3A26">
        <w:rPr>
          <w:sz w:val="24"/>
          <w:szCs w:val="24"/>
          <w:lang w:val="en-IE"/>
        </w:rPr>
        <w:t>r</w:t>
      </w:r>
      <w:r w:rsidRPr="191C3A26">
        <w:rPr>
          <w:sz w:val="24"/>
          <w:szCs w:val="24"/>
          <w:lang w:val="en-IE"/>
        </w:rPr>
        <w:t>eport on Public Sector Energy Efficiency Performance</w:t>
      </w:r>
      <w:r w:rsidR="4959573D" w:rsidRPr="191C3A26">
        <w:rPr>
          <w:sz w:val="24"/>
          <w:szCs w:val="24"/>
          <w:lang w:val="en-IE"/>
        </w:rPr>
        <w:t xml:space="preserve"> has been</w:t>
      </w:r>
      <w:r w:rsidRPr="191C3A26">
        <w:rPr>
          <w:sz w:val="24"/>
          <w:szCs w:val="24"/>
          <w:lang w:val="en-IE"/>
        </w:rPr>
        <w:t xml:space="preserve"> issued for the Department of Environment, Climate and Communications</w:t>
      </w:r>
      <w:r w:rsidR="69412491" w:rsidRPr="191C3A26">
        <w:rPr>
          <w:sz w:val="24"/>
          <w:szCs w:val="24"/>
          <w:lang w:val="en-IE"/>
        </w:rPr>
        <w:t xml:space="preserve"> (DECC</w:t>
      </w:r>
      <w:r w:rsidR="4AD83915" w:rsidRPr="191C3A26">
        <w:rPr>
          <w:sz w:val="24"/>
          <w:szCs w:val="24"/>
          <w:lang w:val="en-IE"/>
        </w:rPr>
        <w:t>)</w:t>
      </w:r>
      <w:r w:rsidRPr="191C3A26">
        <w:rPr>
          <w:sz w:val="24"/>
          <w:szCs w:val="24"/>
          <w:lang w:val="en-IE"/>
        </w:rPr>
        <w:t>. It is set in the context of Ireland's EU and national commitments, as well as global climate change targets, whereby all Irish public bodies (as defined in SI 426 of 2014) must reach a target of 33</w:t>
      </w:r>
      <w:r w:rsidR="3AAB80AC" w:rsidRPr="27BC3AEB">
        <w:rPr>
          <w:sz w:val="24"/>
          <w:szCs w:val="24"/>
          <w:lang w:val="en-IE"/>
        </w:rPr>
        <w:t>%</w:t>
      </w:r>
      <w:r w:rsidRPr="191C3A26">
        <w:rPr>
          <w:sz w:val="24"/>
          <w:szCs w:val="24"/>
          <w:lang w:val="en-IE"/>
        </w:rPr>
        <w:t xml:space="preserve"> energy efficiency improvement by the end of 2020.</w:t>
      </w:r>
    </w:p>
    <w:p w14:paraId="4D9464B5" w14:textId="5811DD50" w:rsidR="0C47D9C8" w:rsidRDefault="7F1AC566" w:rsidP="0C47D9C8">
      <w:pPr>
        <w:jc w:val="both"/>
        <w:rPr>
          <w:sz w:val="24"/>
          <w:szCs w:val="24"/>
          <w:lang w:val="en-IE"/>
        </w:rPr>
      </w:pPr>
      <w:r w:rsidRPr="191C3A26">
        <w:rPr>
          <w:sz w:val="24"/>
          <w:szCs w:val="24"/>
          <w:lang w:val="en-IE"/>
        </w:rPr>
        <w:t>Public bodies are required to report annual energy efficiency data to the SEAI which manages the reporting process on behalf of the Department of Environment, Climate and Communications.</w:t>
      </w:r>
    </w:p>
    <w:p w14:paraId="7FB46FF9" w14:textId="564279D0" w:rsidR="19CD4B78" w:rsidRDefault="19CD4B78" w:rsidP="1AA86D5C">
      <w:pPr>
        <w:jc w:val="both"/>
        <w:rPr>
          <w:sz w:val="24"/>
          <w:szCs w:val="24"/>
          <w:lang w:val="en-IE"/>
        </w:rPr>
      </w:pPr>
      <w:r w:rsidRPr="1AA86D5C">
        <w:rPr>
          <w:sz w:val="24"/>
          <w:szCs w:val="24"/>
          <w:lang w:val="en-IE"/>
        </w:rPr>
        <w:t>Overall public sector energy efficiency gains have reached 29% in 2019, according to the data, indicating three years of significant improvement since the Public Sector Energy Efficiency Strategy was implemented.</w:t>
      </w:r>
    </w:p>
    <w:p w14:paraId="690D35E5" w14:textId="69347F3A" w:rsidR="4370A514" w:rsidRDefault="4370A514" w:rsidP="1742EF9F">
      <w:pPr>
        <w:jc w:val="both"/>
        <w:rPr>
          <w:sz w:val="24"/>
          <w:szCs w:val="24"/>
          <w:lang w:val="en-IE"/>
        </w:rPr>
      </w:pPr>
      <w:r w:rsidRPr="1742EF9F">
        <w:rPr>
          <w:sz w:val="24"/>
          <w:szCs w:val="24"/>
          <w:lang w:val="en-IE"/>
        </w:rPr>
        <w:t xml:space="preserve">The report </w:t>
      </w:r>
      <w:r w:rsidRPr="482254B2">
        <w:rPr>
          <w:sz w:val="24"/>
          <w:szCs w:val="24"/>
          <w:lang w:val="en-IE"/>
        </w:rPr>
        <w:t>analyses</w:t>
      </w:r>
      <w:r w:rsidRPr="1742EF9F">
        <w:rPr>
          <w:sz w:val="24"/>
          <w:szCs w:val="24"/>
          <w:lang w:val="en-IE"/>
        </w:rPr>
        <w:t xml:space="preserve"> data given by organizations on annual energy consumption, energy and carbon savings achieved, and energy efficiency performance in 2019 in comparison to 2020 targets. Thousands of projects, ranging from structured energy management to building and facility modifications, retrofits, changes in transportation, better energy procurement, and </w:t>
      </w:r>
      <w:r w:rsidRPr="1742EF9F">
        <w:rPr>
          <w:sz w:val="24"/>
          <w:szCs w:val="24"/>
          <w:lang w:val="en-IE"/>
        </w:rPr>
        <w:lastRenderedPageBreak/>
        <w:t xml:space="preserve">behavioural change in organizations, are being implemented to achieve </w:t>
      </w:r>
      <w:r w:rsidRPr="2237F483">
        <w:rPr>
          <w:sz w:val="24"/>
          <w:szCs w:val="24"/>
          <w:lang w:val="en-IE"/>
        </w:rPr>
        <w:t>energy efficiency</w:t>
      </w:r>
      <w:r w:rsidRPr="1742EF9F">
        <w:rPr>
          <w:sz w:val="24"/>
          <w:szCs w:val="24"/>
          <w:lang w:val="en-IE"/>
        </w:rPr>
        <w:t xml:space="preserve"> gains.</w:t>
      </w:r>
    </w:p>
    <w:p w14:paraId="75BD67EC" w14:textId="77777777" w:rsidR="00984AF3" w:rsidRDefault="00984AF3" w:rsidP="1742EF9F">
      <w:pPr>
        <w:jc w:val="both"/>
        <w:rPr>
          <w:sz w:val="24"/>
          <w:szCs w:val="24"/>
          <w:lang w:val="en-IE"/>
        </w:rPr>
      </w:pPr>
    </w:p>
    <w:p w14:paraId="560FBB20" w14:textId="77777777" w:rsidR="00A8455A" w:rsidRDefault="2BC75917" w:rsidP="00670B75">
      <w:pPr>
        <w:keepNext/>
        <w:jc w:val="center"/>
      </w:pPr>
      <w:r>
        <w:rPr>
          <w:noProof/>
        </w:rPr>
        <w:drawing>
          <wp:inline distT="0" distB="0" distL="0" distR="0" wp14:anchorId="3C2ED7BC" wp14:editId="5F84E4EF">
            <wp:extent cx="6000750" cy="6561185"/>
            <wp:effectExtent l="0" t="0" r="0" b="0"/>
            <wp:docPr id="151478706" name="Picture 15147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15318" cy="6577114"/>
                    </a:xfrm>
                    <a:prstGeom prst="rect">
                      <a:avLst/>
                    </a:prstGeom>
                  </pic:spPr>
                </pic:pic>
              </a:graphicData>
            </a:graphic>
          </wp:inline>
        </w:drawing>
      </w:r>
    </w:p>
    <w:p w14:paraId="4AAC2026" w14:textId="5AEB91A6" w:rsidR="2BC75917" w:rsidRDefault="00A8455A" w:rsidP="00670B75">
      <w:pPr>
        <w:pStyle w:val="Caption"/>
        <w:jc w:val="center"/>
      </w:pPr>
      <w:bookmarkStart w:id="37" w:name="_Toc86010126"/>
      <w:r>
        <w:t xml:space="preserve">Figure </w:t>
      </w:r>
      <w:r w:rsidR="007F71AB">
        <w:fldChar w:fldCharType="begin"/>
      </w:r>
      <w:r w:rsidR="007F71AB">
        <w:instrText xml:space="preserve"> SEQ Figure \* ARABIC </w:instrText>
      </w:r>
      <w:r w:rsidR="007F71AB">
        <w:fldChar w:fldCharType="separate"/>
      </w:r>
      <w:r>
        <w:rPr>
          <w:noProof/>
        </w:rPr>
        <w:t>10</w:t>
      </w:r>
      <w:r w:rsidR="007F71AB">
        <w:rPr>
          <w:noProof/>
        </w:rPr>
        <w:fldChar w:fldCharType="end"/>
      </w:r>
      <w:r w:rsidR="00873BFD">
        <w:t xml:space="preserve"> </w:t>
      </w:r>
      <w:r w:rsidR="00E932E5">
        <w:t>-</w:t>
      </w:r>
      <w:r w:rsidR="00873BFD">
        <w:t xml:space="preserve"> Energy </w:t>
      </w:r>
      <w:r w:rsidR="00670B75">
        <w:t>performance of departmental groups</w:t>
      </w:r>
      <w:bookmarkEnd w:id="37"/>
    </w:p>
    <w:p w14:paraId="59863220" w14:textId="77777777" w:rsidR="00984AF3" w:rsidRDefault="00984AF3" w:rsidP="00984AF3"/>
    <w:p w14:paraId="145DF2DE" w14:textId="21AA24D2" w:rsidR="48622691" w:rsidRDefault="48622691" w:rsidP="00984AF3">
      <w:pPr>
        <w:jc w:val="both"/>
        <w:rPr>
          <w:sz w:val="36"/>
          <w:szCs w:val="36"/>
        </w:rPr>
      </w:pPr>
      <w:r w:rsidRPr="0D274BC9">
        <w:rPr>
          <w:sz w:val="24"/>
          <w:szCs w:val="24"/>
        </w:rPr>
        <w:t xml:space="preserve">Figure </w:t>
      </w:r>
      <w:r w:rsidR="00574527">
        <w:rPr>
          <w:sz w:val="24"/>
          <w:szCs w:val="24"/>
        </w:rPr>
        <w:t>10</w:t>
      </w:r>
      <w:r w:rsidRPr="05C31862">
        <w:rPr>
          <w:sz w:val="24"/>
          <w:szCs w:val="24"/>
        </w:rPr>
        <w:t xml:space="preserve"> </w:t>
      </w:r>
      <w:r w:rsidRPr="622C0B6B">
        <w:rPr>
          <w:sz w:val="24"/>
          <w:szCs w:val="24"/>
        </w:rPr>
        <w:t>shows the</w:t>
      </w:r>
      <w:r w:rsidRPr="0D274BC9">
        <w:rPr>
          <w:sz w:val="24"/>
          <w:szCs w:val="24"/>
        </w:rPr>
        <w:t xml:space="preserve"> efficiency performance and energy use by departmental group by the end of 2019, as well as the number of public bodies in each group and their reporting status. The consumption and efficiency data displayed are the totals of all individual public bodies within each Departmental Group, including the governing Department.</w:t>
      </w:r>
    </w:p>
    <w:p w14:paraId="59F60CF0" w14:textId="77777777" w:rsidR="00670B75" w:rsidRDefault="65563F96" w:rsidP="00670B75">
      <w:pPr>
        <w:keepNext/>
        <w:jc w:val="center"/>
      </w:pPr>
      <w:r>
        <w:rPr>
          <w:noProof/>
        </w:rPr>
        <w:lastRenderedPageBreak/>
        <w:drawing>
          <wp:inline distT="0" distB="0" distL="0" distR="0" wp14:anchorId="77DDD3D2" wp14:editId="129C2EB0">
            <wp:extent cx="3597311" cy="3409950"/>
            <wp:effectExtent l="0" t="0" r="3175" b="0"/>
            <wp:docPr id="446705024" name="Picture 4467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4044" cy="3425812"/>
                    </a:xfrm>
                    <a:prstGeom prst="rect">
                      <a:avLst/>
                    </a:prstGeom>
                  </pic:spPr>
                </pic:pic>
              </a:graphicData>
            </a:graphic>
          </wp:inline>
        </w:drawing>
      </w:r>
    </w:p>
    <w:p w14:paraId="4F5B3D36" w14:textId="7697989D" w:rsidR="00670B75" w:rsidRDefault="00670B75" w:rsidP="00670B75">
      <w:pPr>
        <w:pStyle w:val="Caption"/>
        <w:jc w:val="center"/>
      </w:pPr>
      <w:bookmarkStart w:id="38" w:name="_Toc86010127"/>
      <w:r>
        <w:t xml:space="preserve">Figure </w:t>
      </w:r>
      <w:r w:rsidR="007F71AB">
        <w:fldChar w:fldCharType="begin"/>
      </w:r>
      <w:r w:rsidR="007F71AB">
        <w:instrText xml:space="preserve"> SEQ Figure \* ARABIC </w:instrText>
      </w:r>
      <w:r w:rsidR="007F71AB">
        <w:fldChar w:fldCharType="separate"/>
      </w:r>
      <w:r>
        <w:rPr>
          <w:noProof/>
        </w:rPr>
        <w:t>11</w:t>
      </w:r>
      <w:r w:rsidR="007F71AB">
        <w:rPr>
          <w:noProof/>
        </w:rPr>
        <w:fldChar w:fldCharType="end"/>
      </w:r>
      <w:r w:rsidR="009976AC">
        <w:t xml:space="preserve"> </w:t>
      </w:r>
      <w:r w:rsidR="00E932E5">
        <w:t>-</w:t>
      </w:r>
      <w:r w:rsidR="009976AC">
        <w:t xml:space="preserve"> </w:t>
      </w:r>
      <w:r w:rsidR="00574527">
        <w:t>D</w:t>
      </w:r>
      <w:r w:rsidR="00574527" w:rsidRPr="00574527">
        <w:t>epartmental performance against 2020 target</w:t>
      </w:r>
      <w:r w:rsidR="00574527">
        <w:t xml:space="preserve"> (1)</w:t>
      </w:r>
      <w:bookmarkEnd w:id="38"/>
    </w:p>
    <w:p w14:paraId="5A614222" w14:textId="77777777" w:rsidR="00574527" w:rsidRDefault="65563F96" w:rsidP="00574527">
      <w:pPr>
        <w:keepNext/>
        <w:jc w:val="center"/>
      </w:pPr>
      <w:r>
        <w:rPr>
          <w:noProof/>
        </w:rPr>
        <w:drawing>
          <wp:inline distT="0" distB="0" distL="0" distR="0" wp14:anchorId="6E50EA88" wp14:editId="2ED09BC2">
            <wp:extent cx="3524250" cy="3333353"/>
            <wp:effectExtent l="0" t="0" r="0" b="635"/>
            <wp:docPr id="1656286697" name="Picture 165628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4580" cy="3343124"/>
                    </a:xfrm>
                    <a:prstGeom prst="rect">
                      <a:avLst/>
                    </a:prstGeom>
                  </pic:spPr>
                </pic:pic>
              </a:graphicData>
            </a:graphic>
          </wp:inline>
        </w:drawing>
      </w:r>
    </w:p>
    <w:p w14:paraId="45047B73" w14:textId="26760C3B" w:rsidR="73602D23" w:rsidRDefault="00574527" w:rsidP="00574527">
      <w:pPr>
        <w:pStyle w:val="Caption"/>
        <w:jc w:val="center"/>
      </w:pPr>
      <w:bookmarkStart w:id="39" w:name="_Toc86010128"/>
      <w:r>
        <w:t xml:space="preserve">Figure </w:t>
      </w:r>
      <w:r w:rsidR="007F71AB">
        <w:fldChar w:fldCharType="begin"/>
      </w:r>
      <w:r w:rsidR="007F71AB">
        <w:instrText xml:space="preserve"> SEQ Figure \* ARABIC </w:instrText>
      </w:r>
      <w:r w:rsidR="007F71AB">
        <w:fldChar w:fldCharType="separate"/>
      </w:r>
      <w:r>
        <w:rPr>
          <w:noProof/>
        </w:rPr>
        <w:t>12</w:t>
      </w:r>
      <w:r w:rsidR="007F71AB">
        <w:rPr>
          <w:noProof/>
        </w:rPr>
        <w:fldChar w:fldCharType="end"/>
      </w:r>
      <w:r w:rsidRPr="00574527">
        <w:t xml:space="preserve"> </w:t>
      </w:r>
      <w:r w:rsidR="00E932E5">
        <w:t>-</w:t>
      </w:r>
      <w:r w:rsidRPr="00574527">
        <w:t xml:space="preserve"> </w:t>
      </w:r>
      <w:r>
        <w:t>D</w:t>
      </w:r>
      <w:r w:rsidRPr="00574527">
        <w:t>epartmental performance against 2020 target</w:t>
      </w:r>
      <w:r>
        <w:t xml:space="preserve"> (2)</w:t>
      </w:r>
      <w:bookmarkEnd w:id="39"/>
    </w:p>
    <w:p w14:paraId="7C202AD6" w14:textId="77777777" w:rsidR="00984AF3" w:rsidRDefault="00984AF3" w:rsidP="00984AF3">
      <w:pPr>
        <w:jc w:val="center"/>
      </w:pPr>
    </w:p>
    <w:p w14:paraId="12666815" w14:textId="07E3FC65" w:rsidR="00984AF3" w:rsidRPr="001B2B40" w:rsidRDefault="1347CE5E" w:rsidP="00984AF3">
      <w:pPr>
        <w:jc w:val="both"/>
        <w:rPr>
          <w:sz w:val="24"/>
          <w:szCs w:val="24"/>
        </w:rPr>
      </w:pPr>
      <w:r w:rsidRPr="10E5291D">
        <w:rPr>
          <w:sz w:val="24"/>
          <w:szCs w:val="24"/>
        </w:rPr>
        <w:t xml:space="preserve">According to the data from </w:t>
      </w:r>
      <w:r w:rsidRPr="4E961E2A">
        <w:rPr>
          <w:sz w:val="24"/>
          <w:szCs w:val="24"/>
        </w:rPr>
        <w:t xml:space="preserve">the public </w:t>
      </w:r>
      <w:r w:rsidRPr="525E05BE">
        <w:rPr>
          <w:sz w:val="24"/>
          <w:szCs w:val="24"/>
        </w:rPr>
        <w:t>bodies</w:t>
      </w:r>
      <w:r w:rsidRPr="10E5291D">
        <w:rPr>
          <w:sz w:val="24"/>
          <w:szCs w:val="24"/>
        </w:rPr>
        <w:t>, annual energy efficiency gains in 2019 represent a 29</w:t>
      </w:r>
      <w:r w:rsidRPr="410FBF8A">
        <w:rPr>
          <w:sz w:val="24"/>
          <w:szCs w:val="24"/>
        </w:rPr>
        <w:t>%</w:t>
      </w:r>
      <w:r w:rsidRPr="5E1AFF03">
        <w:rPr>
          <w:sz w:val="24"/>
          <w:szCs w:val="24"/>
        </w:rPr>
        <w:t xml:space="preserve"> </w:t>
      </w:r>
      <w:r w:rsidRPr="10E5291D">
        <w:rPr>
          <w:sz w:val="24"/>
          <w:szCs w:val="24"/>
        </w:rPr>
        <w:t>total efficiency increase.</w:t>
      </w:r>
      <w:r w:rsidR="1439D55E" w:rsidRPr="5030C8FE">
        <w:rPr>
          <w:sz w:val="24"/>
          <w:szCs w:val="24"/>
        </w:rPr>
        <w:t xml:space="preserve"> </w:t>
      </w:r>
      <w:r w:rsidR="67564618" w:rsidRPr="579C4815">
        <w:rPr>
          <w:sz w:val="24"/>
          <w:szCs w:val="24"/>
        </w:rPr>
        <w:t xml:space="preserve">The online national energy monitoring and reporting (M&amp;R) system </w:t>
      </w:r>
      <w:r w:rsidR="14ABC9CF" w:rsidRPr="62D643E8">
        <w:rPr>
          <w:sz w:val="24"/>
          <w:szCs w:val="24"/>
        </w:rPr>
        <w:t>was</w:t>
      </w:r>
      <w:r w:rsidR="67564618" w:rsidRPr="17081547">
        <w:rPr>
          <w:sz w:val="24"/>
          <w:szCs w:val="24"/>
        </w:rPr>
        <w:t xml:space="preserve"> </w:t>
      </w:r>
      <w:r w:rsidR="67564618" w:rsidRPr="579C4815">
        <w:rPr>
          <w:sz w:val="24"/>
          <w:szCs w:val="24"/>
        </w:rPr>
        <w:t>established by SEAI and DECC to report their annual energy performance data</w:t>
      </w:r>
      <w:r w:rsidR="21F421EC" w:rsidRPr="1A0737A8">
        <w:rPr>
          <w:sz w:val="24"/>
          <w:szCs w:val="24"/>
        </w:rPr>
        <w:t xml:space="preserve"> for</w:t>
      </w:r>
      <w:r w:rsidR="21F421EC" w:rsidRPr="53A6CB87">
        <w:rPr>
          <w:sz w:val="24"/>
          <w:szCs w:val="24"/>
        </w:rPr>
        <w:t xml:space="preserve"> any </w:t>
      </w:r>
      <w:r w:rsidR="600998B7" w:rsidRPr="2ACF6893">
        <w:rPr>
          <w:sz w:val="24"/>
          <w:szCs w:val="24"/>
        </w:rPr>
        <w:t>organization</w:t>
      </w:r>
      <w:r w:rsidR="600998B7" w:rsidRPr="02259402">
        <w:rPr>
          <w:sz w:val="24"/>
          <w:szCs w:val="24"/>
        </w:rPr>
        <w:t xml:space="preserve"> </w:t>
      </w:r>
      <w:r w:rsidR="600998B7" w:rsidRPr="3E5CAFD1">
        <w:rPr>
          <w:sz w:val="24"/>
          <w:szCs w:val="24"/>
        </w:rPr>
        <w:t>to use.</w:t>
      </w:r>
      <w:r w:rsidR="600998B7" w:rsidRPr="61C59055">
        <w:rPr>
          <w:sz w:val="24"/>
          <w:szCs w:val="24"/>
        </w:rPr>
        <w:t xml:space="preserve"> </w:t>
      </w:r>
      <w:proofErr w:type="gramStart"/>
      <w:r w:rsidRPr="10E5291D">
        <w:rPr>
          <w:sz w:val="24"/>
          <w:szCs w:val="24"/>
        </w:rPr>
        <w:t>Despite the fact that</w:t>
      </w:r>
      <w:proofErr w:type="gramEnd"/>
      <w:r w:rsidRPr="10E5291D">
        <w:rPr>
          <w:sz w:val="24"/>
          <w:szCs w:val="24"/>
        </w:rPr>
        <w:t xml:space="preserve"> a 29</w:t>
      </w:r>
      <w:r w:rsidR="62DA8F2E" w:rsidRPr="3D9D406E">
        <w:rPr>
          <w:sz w:val="24"/>
          <w:szCs w:val="24"/>
        </w:rPr>
        <w:t>%</w:t>
      </w:r>
      <w:r w:rsidR="62DA8F2E" w:rsidRPr="6C18E0BF">
        <w:rPr>
          <w:sz w:val="24"/>
          <w:szCs w:val="24"/>
        </w:rPr>
        <w:t xml:space="preserve"> </w:t>
      </w:r>
      <w:r w:rsidRPr="10E5291D">
        <w:rPr>
          <w:sz w:val="24"/>
          <w:szCs w:val="24"/>
        </w:rPr>
        <w:t xml:space="preserve">efficiency gain constitutes significant savings, </w:t>
      </w:r>
      <w:r w:rsidR="53BEF7C5" w:rsidRPr="012E7472">
        <w:rPr>
          <w:sz w:val="24"/>
          <w:szCs w:val="24"/>
        </w:rPr>
        <w:t>public bodies</w:t>
      </w:r>
      <w:r w:rsidRPr="10E5291D">
        <w:rPr>
          <w:sz w:val="24"/>
          <w:szCs w:val="24"/>
        </w:rPr>
        <w:t xml:space="preserve"> must close the gap </w:t>
      </w:r>
      <w:r w:rsidR="0002632B">
        <w:rPr>
          <w:sz w:val="24"/>
          <w:szCs w:val="24"/>
        </w:rPr>
        <w:t>to</w:t>
      </w:r>
      <w:r w:rsidRPr="10E5291D">
        <w:rPr>
          <w:sz w:val="24"/>
          <w:szCs w:val="24"/>
        </w:rPr>
        <w:t xml:space="preserve"> the 2020 target, as well as the new 50</w:t>
      </w:r>
      <w:r w:rsidR="3DB539DB" w:rsidRPr="636DCE3A">
        <w:rPr>
          <w:sz w:val="24"/>
          <w:szCs w:val="24"/>
        </w:rPr>
        <w:t>%</w:t>
      </w:r>
      <w:r w:rsidR="3DB539DB" w:rsidRPr="4C15CD6F">
        <w:rPr>
          <w:sz w:val="24"/>
          <w:szCs w:val="24"/>
        </w:rPr>
        <w:t xml:space="preserve"> </w:t>
      </w:r>
      <w:r w:rsidRPr="10E5291D">
        <w:rPr>
          <w:sz w:val="24"/>
          <w:szCs w:val="24"/>
        </w:rPr>
        <w:t>target for 2030</w:t>
      </w:r>
      <w:r w:rsidRPr="10E5291D">
        <w:rPr>
          <w:sz w:val="24"/>
          <w:szCs w:val="24"/>
        </w:rPr>
        <w:t>.</w:t>
      </w:r>
      <w:r w:rsidR="00614225">
        <w:rPr>
          <w:sz w:val="24"/>
          <w:szCs w:val="24"/>
        </w:rPr>
        <w:t xml:space="preserve"> [15]</w:t>
      </w:r>
    </w:p>
    <w:p w14:paraId="405CEEFA" w14:textId="12502203" w:rsidR="008A6484" w:rsidRPr="00883A45" w:rsidRDefault="008A6484" w:rsidP="008A6484">
      <w:pPr>
        <w:pStyle w:val="Heading1"/>
        <w:rPr>
          <w:b/>
          <w:bCs/>
          <w:color w:val="000000" w:themeColor="text1"/>
        </w:rPr>
      </w:pPr>
      <w:bookmarkStart w:id="40" w:name="_Toc86008781"/>
      <w:bookmarkStart w:id="41" w:name="_Toc60422570"/>
      <w:r w:rsidRPr="00883A45">
        <w:rPr>
          <w:b/>
          <w:bCs/>
          <w:color w:val="000000" w:themeColor="text1"/>
        </w:rPr>
        <w:lastRenderedPageBreak/>
        <w:t>Conclusion</w:t>
      </w:r>
      <w:bookmarkEnd w:id="40"/>
      <w:r w:rsidRPr="00883A45">
        <w:rPr>
          <w:b/>
          <w:bCs/>
          <w:color w:val="000000" w:themeColor="text1"/>
        </w:rPr>
        <w:t xml:space="preserve"> </w:t>
      </w:r>
      <w:bookmarkEnd w:id="41"/>
    </w:p>
    <w:p w14:paraId="3CB78950" w14:textId="35C8CF0C" w:rsidR="000952EA" w:rsidRDefault="000952EA" w:rsidP="3C6C9B50">
      <w:pPr>
        <w:rPr>
          <w:sz w:val="24"/>
          <w:szCs w:val="24"/>
          <w:lang w:val="en-IE"/>
        </w:rPr>
      </w:pPr>
    </w:p>
    <w:p w14:paraId="1A428FC3" w14:textId="1096B4EC" w:rsidR="000952EA" w:rsidRDefault="00AE53B7" w:rsidP="00984AF3">
      <w:pPr>
        <w:pStyle w:val="ListParagraph"/>
        <w:numPr>
          <w:ilvl w:val="0"/>
          <w:numId w:val="45"/>
        </w:numPr>
        <w:jc w:val="both"/>
        <w:rPr>
          <w:rFonts w:eastAsia="Times New Roman" w:cstheme="minorHAnsi"/>
          <w:color w:val="1B1B1B"/>
          <w:sz w:val="24"/>
          <w:szCs w:val="24"/>
          <w:shd w:val="clear" w:color="auto" w:fill="FFFFFF"/>
        </w:rPr>
      </w:pPr>
      <w:r w:rsidRPr="00BA3E8A">
        <w:rPr>
          <w:rFonts w:eastAsia="Times New Roman" w:cstheme="minorHAnsi"/>
          <w:color w:val="1B1B1B"/>
          <w:sz w:val="24"/>
          <w:szCs w:val="24"/>
          <w:shd w:val="clear" w:color="auto" w:fill="FFFFFF"/>
        </w:rPr>
        <w:t>The energy</w:t>
      </w:r>
      <w:r w:rsidR="00E00E77" w:rsidRPr="00BA3E8A">
        <w:rPr>
          <w:rFonts w:eastAsia="Times New Roman" w:cstheme="minorHAnsi"/>
          <w:color w:val="1B1B1B"/>
          <w:sz w:val="24"/>
          <w:szCs w:val="24"/>
          <w:shd w:val="clear" w:color="auto" w:fill="FFFFFF"/>
        </w:rPr>
        <w:t>-</w:t>
      </w:r>
      <w:r w:rsidR="00692636" w:rsidRPr="00BA3E8A">
        <w:rPr>
          <w:rFonts w:eastAsia="Times New Roman" w:cstheme="minorHAnsi"/>
          <w:color w:val="1B1B1B"/>
          <w:sz w:val="24"/>
          <w:szCs w:val="24"/>
          <w:shd w:val="clear" w:color="auto" w:fill="FFFFFF"/>
        </w:rPr>
        <w:t xml:space="preserve">efficient </w:t>
      </w:r>
      <w:r w:rsidR="00E00E77" w:rsidRPr="00BA3E8A">
        <w:rPr>
          <w:rFonts w:eastAsia="Times New Roman" w:cstheme="minorHAnsi"/>
          <w:color w:val="1B1B1B"/>
          <w:sz w:val="24"/>
          <w:szCs w:val="24"/>
          <w:shd w:val="clear" w:color="auto" w:fill="FFFFFF"/>
        </w:rPr>
        <w:t xml:space="preserve">transportation </w:t>
      </w:r>
      <w:proofErr w:type="spellStart"/>
      <w:r w:rsidR="00E00E77" w:rsidRPr="00BA3E8A">
        <w:rPr>
          <w:rFonts w:eastAsia="Times New Roman" w:cstheme="minorHAnsi"/>
          <w:color w:val="1B1B1B"/>
          <w:sz w:val="24"/>
          <w:szCs w:val="24"/>
          <w:shd w:val="clear" w:color="auto" w:fill="FFFFFF"/>
        </w:rPr>
        <w:t>organisations</w:t>
      </w:r>
      <w:proofErr w:type="spellEnd"/>
      <w:r w:rsidR="00E00E77" w:rsidRPr="00BA3E8A">
        <w:rPr>
          <w:rFonts w:eastAsia="Times New Roman" w:cstheme="minorHAnsi"/>
          <w:color w:val="1B1B1B"/>
          <w:sz w:val="24"/>
          <w:szCs w:val="24"/>
          <w:shd w:val="clear" w:color="auto" w:fill="FFFFFF"/>
        </w:rPr>
        <w:t xml:space="preserve"> can p</w:t>
      </w:r>
      <w:r w:rsidR="000952EA" w:rsidRPr="00BA3E8A">
        <w:rPr>
          <w:rFonts w:eastAsia="Times New Roman" w:cstheme="minorHAnsi"/>
          <w:color w:val="1B1B1B"/>
          <w:sz w:val="24"/>
          <w:szCs w:val="24"/>
          <w:shd w:val="clear" w:color="auto" w:fill="FFFFFF"/>
        </w:rPr>
        <w:t>rovid</w:t>
      </w:r>
      <w:r w:rsidR="00E00E77" w:rsidRPr="00BA3E8A">
        <w:rPr>
          <w:rFonts w:eastAsia="Times New Roman" w:cstheme="minorHAnsi"/>
          <w:color w:val="1B1B1B"/>
          <w:sz w:val="24"/>
          <w:szCs w:val="24"/>
          <w:shd w:val="clear" w:color="auto" w:fill="FFFFFF"/>
        </w:rPr>
        <w:t>e</w:t>
      </w:r>
      <w:r w:rsidR="000952EA" w:rsidRPr="00BA3E8A">
        <w:rPr>
          <w:rFonts w:eastAsia="Times New Roman" w:cstheme="minorHAnsi"/>
          <w:color w:val="1B1B1B"/>
          <w:sz w:val="24"/>
          <w:szCs w:val="24"/>
          <w:shd w:val="clear" w:color="auto" w:fill="FFFFFF"/>
        </w:rPr>
        <w:t xml:space="preserve"> the travelling public with more energy-efficient choices for getting around is a very important strategy to cut back oil consumption and greenhouse gas emissions that might improve the efficiency and resiliency of our transportation systems. Public transportation (including buses, ferries, subways, and commuter rail), walking, and biking enable people to drive less, save money, and, in many cases, save time and stay healthy. </w:t>
      </w:r>
    </w:p>
    <w:p w14:paraId="1CDACC16" w14:textId="77777777" w:rsidR="006F4C5F" w:rsidRPr="00BA3E8A" w:rsidRDefault="006F4C5F" w:rsidP="006F4C5F">
      <w:pPr>
        <w:pStyle w:val="ListParagraph"/>
        <w:ind w:left="360"/>
        <w:jc w:val="both"/>
        <w:rPr>
          <w:rFonts w:eastAsia="Times New Roman" w:cstheme="minorHAnsi"/>
          <w:color w:val="1B1B1B"/>
          <w:sz w:val="24"/>
          <w:szCs w:val="24"/>
          <w:shd w:val="clear" w:color="auto" w:fill="FFFFFF"/>
        </w:rPr>
      </w:pPr>
    </w:p>
    <w:p w14:paraId="4703BEDC" w14:textId="055EE188" w:rsidR="3C6C9B50" w:rsidRPr="00BA3E8A" w:rsidRDefault="00C238C5" w:rsidP="00BA3E8A">
      <w:pPr>
        <w:pStyle w:val="ListParagraph"/>
        <w:numPr>
          <w:ilvl w:val="0"/>
          <w:numId w:val="45"/>
        </w:numPr>
        <w:jc w:val="both"/>
        <w:rPr>
          <w:rFonts w:eastAsia="Times New Roman" w:cstheme="minorHAnsi"/>
          <w:color w:val="1B1B1B"/>
          <w:sz w:val="24"/>
          <w:szCs w:val="24"/>
          <w:shd w:val="clear" w:color="auto" w:fill="FFFFFF"/>
        </w:rPr>
      </w:pPr>
      <w:r>
        <w:rPr>
          <w:sz w:val="24"/>
          <w:szCs w:val="24"/>
        </w:rPr>
        <w:t xml:space="preserve">Buildings are a very big part of our </w:t>
      </w:r>
      <w:r w:rsidR="001C2CB0">
        <w:rPr>
          <w:sz w:val="24"/>
          <w:szCs w:val="24"/>
        </w:rPr>
        <w:t>lives,</w:t>
      </w:r>
      <w:r>
        <w:rPr>
          <w:sz w:val="24"/>
          <w:szCs w:val="24"/>
        </w:rPr>
        <w:t xml:space="preserve"> </w:t>
      </w:r>
      <w:r w:rsidR="00E32F0A">
        <w:rPr>
          <w:sz w:val="24"/>
          <w:szCs w:val="24"/>
        </w:rPr>
        <w:t>and we use e</w:t>
      </w:r>
      <w:r w:rsidR="00354D7A">
        <w:rPr>
          <w:sz w:val="24"/>
          <w:szCs w:val="24"/>
        </w:rPr>
        <w:t xml:space="preserve">nergy </w:t>
      </w:r>
      <w:r w:rsidR="00925DAB">
        <w:rPr>
          <w:sz w:val="24"/>
          <w:szCs w:val="24"/>
        </w:rPr>
        <w:t>every day</w:t>
      </w:r>
      <w:r w:rsidR="00273CFD">
        <w:rPr>
          <w:sz w:val="24"/>
          <w:szCs w:val="24"/>
        </w:rPr>
        <w:t xml:space="preserve"> by</w:t>
      </w:r>
      <w:r w:rsidR="00354D7A">
        <w:rPr>
          <w:sz w:val="24"/>
          <w:szCs w:val="24"/>
        </w:rPr>
        <w:t xml:space="preserve"> </w:t>
      </w:r>
      <w:r w:rsidR="00925DAB">
        <w:rPr>
          <w:sz w:val="24"/>
          <w:szCs w:val="24"/>
        </w:rPr>
        <w:t>creating and using</w:t>
      </w:r>
      <w:r w:rsidR="00E8519C">
        <w:rPr>
          <w:sz w:val="24"/>
          <w:szCs w:val="24"/>
        </w:rPr>
        <w:t xml:space="preserve"> these buildings. We need to make sure that these building are energy efficient for a </w:t>
      </w:r>
      <w:r w:rsidR="001C2CB0">
        <w:rPr>
          <w:sz w:val="24"/>
          <w:szCs w:val="24"/>
        </w:rPr>
        <w:t xml:space="preserve">better future. This can be done </w:t>
      </w:r>
      <w:r w:rsidR="00E43099" w:rsidRPr="00BA3E8A">
        <w:rPr>
          <w:sz w:val="24"/>
          <w:szCs w:val="24"/>
        </w:rPr>
        <w:t>by reducing heating, cooling, ventilating, and lighting loads for new buildings or when renovating existing buildings. This can be done by applying local climate-sensitive passive design techniques, such as building form, orientation, surface color, sun shading, building envelope insulation, air tightness and ventilation.</w:t>
      </w:r>
      <w:r w:rsidR="006932A0">
        <w:rPr>
          <w:sz w:val="24"/>
          <w:szCs w:val="24"/>
        </w:rPr>
        <w:t xml:space="preserve"> We a</w:t>
      </w:r>
      <w:r w:rsidR="00E27B4F">
        <w:rPr>
          <w:sz w:val="24"/>
          <w:szCs w:val="24"/>
        </w:rPr>
        <w:t>l</w:t>
      </w:r>
      <w:r w:rsidR="006932A0">
        <w:rPr>
          <w:sz w:val="24"/>
          <w:szCs w:val="24"/>
        </w:rPr>
        <w:t>so learned that e</w:t>
      </w:r>
      <w:r w:rsidR="006932A0" w:rsidRPr="00191ADB">
        <w:rPr>
          <w:sz w:val="24"/>
          <w:szCs w:val="24"/>
        </w:rPr>
        <w:t xml:space="preserve">nergy efficiency investments are still not keeping pace with </w:t>
      </w:r>
      <w:r w:rsidR="00E27B4F" w:rsidRPr="00191ADB">
        <w:rPr>
          <w:sz w:val="24"/>
          <w:szCs w:val="24"/>
        </w:rPr>
        <w:t>construction,</w:t>
      </w:r>
      <w:r w:rsidR="0063310B">
        <w:rPr>
          <w:sz w:val="24"/>
          <w:szCs w:val="24"/>
        </w:rPr>
        <w:t xml:space="preserve"> and </w:t>
      </w:r>
      <w:r w:rsidR="00E27B4F">
        <w:rPr>
          <w:sz w:val="24"/>
          <w:szCs w:val="24"/>
        </w:rPr>
        <w:t>this means that there needs to be improvement in the economic side of energy efficiency in buildings</w:t>
      </w:r>
      <w:r w:rsidR="006932A0" w:rsidRPr="00EB538A">
        <w:rPr>
          <w:rFonts w:cstheme="minorHAnsi"/>
          <w:sz w:val="22"/>
          <w:szCs w:val="22"/>
        </w:rPr>
        <w:t>.</w:t>
      </w:r>
    </w:p>
    <w:p w14:paraId="6AD4F351" w14:textId="77777777" w:rsidR="00BA3E8A" w:rsidRPr="00E43099" w:rsidRDefault="00BA3E8A" w:rsidP="00984AF3">
      <w:pPr>
        <w:jc w:val="both"/>
        <w:rPr>
          <w:rFonts w:eastAsia="Times New Roman" w:cstheme="minorHAnsi"/>
          <w:color w:val="1B1B1B"/>
          <w:sz w:val="24"/>
          <w:szCs w:val="24"/>
          <w:shd w:val="clear" w:color="auto" w:fill="FFFFFF"/>
        </w:rPr>
      </w:pPr>
    </w:p>
    <w:p w14:paraId="24AB0930" w14:textId="7FC86315" w:rsidR="668D7D85" w:rsidRPr="00BA3E8A" w:rsidRDefault="14566CA2" w:rsidP="00BA3E8A">
      <w:pPr>
        <w:pStyle w:val="ListParagraph"/>
        <w:numPr>
          <w:ilvl w:val="0"/>
          <w:numId w:val="45"/>
        </w:numPr>
        <w:jc w:val="both"/>
        <w:rPr>
          <w:rFonts w:eastAsia="Times New Roman" w:cstheme="minorHAnsi"/>
          <w:color w:val="1B1B1B"/>
          <w:sz w:val="24"/>
          <w:szCs w:val="24"/>
          <w:shd w:val="clear" w:color="auto" w:fill="FFFFFF"/>
        </w:rPr>
      </w:pPr>
      <w:r w:rsidRPr="00BA3E8A">
        <w:rPr>
          <w:rFonts w:eastAsia="Times New Roman" w:cstheme="minorHAnsi"/>
          <w:color w:val="1B1B1B"/>
          <w:sz w:val="24"/>
          <w:szCs w:val="24"/>
          <w:shd w:val="clear" w:color="auto" w:fill="FFFFFF"/>
        </w:rPr>
        <w:t xml:space="preserve">The case studies discussed show that when </w:t>
      </w:r>
      <w:proofErr w:type="spellStart"/>
      <w:r w:rsidRPr="00BA3E8A">
        <w:rPr>
          <w:rFonts w:eastAsia="Times New Roman" w:cstheme="minorHAnsi"/>
          <w:color w:val="1B1B1B"/>
          <w:sz w:val="24"/>
          <w:szCs w:val="24"/>
          <w:shd w:val="clear" w:color="auto" w:fill="FFFFFF"/>
        </w:rPr>
        <w:t>organisations</w:t>
      </w:r>
      <w:proofErr w:type="spellEnd"/>
      <w:r w:rsidRPr="00BA3E8A">
        <w:rPr>
          <w:rFonts w:eastAsia="Times New Roman" w:cstheme="minorHAnsi"/>
          <w:color w:val="1B1B1B"/>
          <w:sz w:val="24"/>
          <w:szCs w:val="24"/>
          <w:shd w:val="clear" w:color="auto" w:fill="FFFFFF"/>
        </w:rPr>
        <w:t xml:space="preserve"> take the step towards making their workspace</w:t>
      </w:r>
      <w:r w:rsidR="6B2C7BF2" w:rsidRPr="00BA3E8A">
        <w:rPr>
          <w:rFonts w:eastAsia="Times New Roman" w:cstheme="minorHAnsi"/>
          <w:color w:val="1B1B1B"/>
          <w:sz w:val="24"/>
          <w:szCs w:val="24"/>
          <w:shd w:val="clear" w:color="auto" w:fill="FFFFFF"/>
        </w:rPr>
        <w:t xml:space="preserve"> more energy efficient using measures such as upgrading lighting, heating, building fabric and structured energy management improvements</w:t>
      </w:r>
      <w:r w:rsidR="51A0BEBB" w:rsidRPr="00BA3E8A">
        <w:rPr>
          <w:rFonts w:eastAsia="Times New Roman" w:cstheme="minorHAnsi"/>
          <w:color w:val="1B1B1B"/>
          <w:sz w:val="24"/>
          <w:szCs w:val="24"/>
          <w:shd w:val="clear" w:color="auto" w:fill="FFFFFF"/>
        </w:rPr>
        <w:t>, it will reduce annual energy costs</w:t>
      </w:r>
      <w:r w:rsidR="6B2C7BF2" w:rsidRPr="00BA3E8A">
        <w:rPr>
          <w:rFonts w:eastAsia="Times New Roman" w:cstheme="minorHAnsi"/>
          <w:color w:val="1B1B1B"/>
          <w:sz w:val="24"/>
          <w:szCs w:val="24"/>
          <w:shd w:val="clear" w:color="auto" w:fill="FFFFFF"/>
        </w:rPr>
        <w:t xml:space="preserve">. </w:t>
      </w:r>
      <w:r w:rsidR="11609979" w:rsidRPr="00BA3E8A">
        <w:rPr>
          <w:rFonts w:eastAsia="Times New Roman" w:cstheme="minorHAnsi"/>
          <w:color w:val="1B1B1B"/>
          <w:sz w:val="24"/>
          <w:szCs w:val="24"/>
          <w:shd w:val="clear" w:color="auto" w:fill="FFFFFF"/>
        </w:rPr>
        <w:t xml:space="preserve">With the help from the EXEED grant scheme, public bodies should be more inclined </w:t>
      </w:r>
      <w:r w:rsidR="5411B394" w:rsidRPr="00BA3E8A">
        <w:rPr>
          <w:rFonts w:eastAsia="Times New Roman" w:cstheme="minorHAnsi"/>
          <w:color w:val="1B1B1B"/>
          <w:sz w:val="24"/>
          <w:szCs w:val="24"/>
          <w:shd w:val="clear" w:color="auto" w:fill="FFFFFF"/>
        </w:rPr>
        <w:t>to implement energy efficient measures to increase s</w:t>
      </w:r>
      <w:r w:rsidR="5A80DFDA" w:rsidRPr="00BA3E8A">
        <w:rPr>
          <w:rFonts w:eastAsia="Times New Roman" w:cstheme="minorHAnsi"/>
          <w:color w:val="1B1B1B"/>
          <w:sz w:val="24"/>
          <w:szCs w:val="24"/>
          <w:shd w:val="clear" w:color="auto" w:fill="FFFFFF"/>
        </w:rPr>
        <w:t xml:space="preserve">avings, reduce carbon emissions and reduce fossil fuel </w:t>
      </w:r>
      <w:r w:rsidR="4AF5F700" w:rsidRPr="00BA3E8A">
        <w:rPr>
          <w:rFonts w:eastAsia="Times New Roman" w:cstheme="minorHAnsi"/>
          <w:color w:val="1B1B1B"/>
          <w:sz w:val="24"/>
          <w:szCs w:val="24"/>
          <w:shd w:val="clear" w:color="auto" w:fill="FFFFFF"/>
        </w:rPr>
        <w:t>consumption</w:t>
      </w:r>
      <w:r w:rsidR="5A80DFDA" w:rsidRPr="00BA3E8A">
        <w:rPr>
          <w:rFonts w:eastAsia="Times New Roman" w:cstheme="minorHAnsi"/>
          <w:color w:val="1B1B1B"/>
          <w:sz w:val="24"/>
          <w:szCs w:val="24"/>
          <w:shd w:val="clear" w:color="auto" w:fill="FFFFFF"/>
        </w:rPr>
        <w:t>.</w:t>
      </w:r>
      <w:r w:rsidR="2CFE204D" w:rsidRPr="00BA3E8A">
        <w:rPr>
          <w:rFonts w:eastAsia="Times New Roman" w:cstheme="minorHAnsi"/>
          <w:color w:val="1B1B1B"/>
          <w:sz w:val="24"/>
          <w:szCs w:val="24"/>
          <w:shd w:val="clear" w:color="auto" w:fill="FFFFFF"/>
        </w:rPr>
        <w:t xml:space="preserve"> </w:t>
      </w:r>
      <w:r w:rsidR="1F1247DB" w:rsidRPr="00BA3E8A">
        <w:rPr>
          <w:rFonts w:eastAsia="Times New Roman" w:cstheme="minorHAnsi"/>
          <w:color w:val="1B1B1B"/>
          <w:sz w:val="24"/>
          <w:szCs w:val="24"/>
          <w:shd w:val="clear" w:color="auto" w:fill="FFFFFF"/>
        </w:rPr>
        <w:t>The Annual Report 2020 on Public Sector Energy Efficiency Performance</w:t>
      </w:r>
      <w:r w:rsidR="47E898BA" w:rsidRPr="00BA3E8A">
        <w:rPr>
          <w:rFonts w:eastAsia="Times New Roman" w:cstheme="minorHAnsi"/>
          <w:color w:val="1B1B1B"/>
          <w:sz w:val="24"/>
          <w:szCs w:val="24"/>
          <w:shd w:val="clear" w:color="auto" w:fill="FFFFFF"/>
        </w:rPr>
        <w:t xml:space="preserve"> shows that energy efficiency was increased by 29%, 4%</w:t>
      </w:r>
      <w:r w:rsidR="32C476CA" w:rsidRPr="00BA3E8A">
        <w:rPr>
          <w:rFonts w:eastAsia="Times New Roman" w:cstheme="minorHAnsi"/>
          <w:color w:val="1B1B1B"/>
          <w:sz w:val="24"/>
          <w:szCs w:val="24"/>
          <w:shd w:val="clear" w:color="auto" w:fill="FFFFFF"/>
        </w:rPr>
        <w:t xml:space="preserve"> less than the 2020 goal. </w:t>
      </w:r>
      <w:r w:rsidR="6696D4ED" w:rsidRPr="00BA3E8A">
        <w:rPr>
          <w:rFonts w:eastAsia="Times New Roman" w:cstheme="minorHAnsi"/>
          <w:color w:val="1B1B1B"/>
          <w:sz w:val="24"/>
          <w:szCs w:val="24"/>
          <w:shd w:val="clear" w:color="auto" w:fill="FFFFFF"/>
        </w:rPr>
        <w:t xml:space="preserve">While the overall level of project reporting is increasing, many efficiency improvements are still on a small scale, as seen from the figures </w:t>
      </w:r>
      <w:r w:rsidR="00574527" w:rsidRPr="00BA3E8A">
        <w:rPr>
          <w:rFonts w:eastAsia="Times New Roman" w:cstheme="minorHAnsi"/>
          <w:color w:val="1B1B1B"/>
          <w:sz w:val="24"/>
          <w:szCs w:val="24"/>
          <w:shd w:val="clear" w:color="auto" w:fill="FFFFFF"/>
        </w:rPr>
        <w:t>11</w:t>
      </w:r>
      <w:r w:rsidR="6696D4ED" w:rsidRPr="00BA3E8A">
        <w:rPr>
          <w:rFonts w:eastAsia="Times New Roman" w:cstheme="minorHAnsi"/>
          <w:color w:val="1B1B1B"/>
          <w:sz w:val="24"/>
          <w:szCs w:val="24"/>
          <w:shd w:val="clear" w:color="auto" w:fill="FFFFFF"/>
        </w:rPr>
        <w:t xml:space="preserve"> and</w:t>
      </w:r>
      <w:r w:rsidR="7BE5CC98" w:rsidRPr="00BA3E8A">
        <w:rPr>
          <w:rFonts w:eastAsia="Times New Roman" w:cstheme="minorHAnsi"/>
          <w:color w:val="1B1B1B"/>
          <w:sz w:val="24"/>
          <w:szCs w:val="24"/>
          <w:shd w:val="clear" w:color="auto" w:fill="FFFFFF"/>
        </w:rPr>
        <w:t xml:space="preserve"> </w:t>
      </w:r>
      <w:r w:rsidR="00574527" w:rsidRPr="00BA3E8A">
        <w:rPr>
          <w:rFonts w:eastAsia="Times New Roman" w:cstheme="minorHAnsi"/>
          <w:color w:val="1B1B1B"/>
          <w:sz w:val="24"/>
          <w:szCs w:val="24"/>
          <w:shd w:val="clear" w:color="auto" w:fill="FFFFFF"/>
        </w:rPr>
        <w:t>12</w:t>
      </w:r>
      <w:r w:rsidR="7BE5CC98" w:rsidRPr="00BA3E8A">
        <w:rPr>
          <w:rFonts w:eastAsia="Times New Roman" w:cstheme="minorHAnsi"/>
          <w:color w:val="1B1B1B"/>
          <w:sz w:val="24"/>
          <w:szCs w:val="24"/>
          <w:shd w:val="clear" w:color="auto" w:fill="FFFFFF"/>
        </w:rPr>
        <w:t>, the departments that have a higher percentage of total energy consumption</w:t>
      </w:r>
      <w:r w:rsidR="2C6510C4" w:rsidRPr="00BA3E8A">
        <w:rPr>
          <w:rFonts w:eastAsia="Times New Roman" w:cstheme="minorHAnsi"/>
          <w:color w:val="1B1B1B"/>
          <w:sz w:val="24"/>
          <w:szCs w:val="24"/>
          <w:shd w:val="clear" w:color="auto" w:fill="FFFFFF"/>
        </w:rPr>
        <w:t xml:space="preserve"> have not met the 33% target. Although the goal was not met, there has been an increase </w:t>
      </w:r>
      <w:r w:rsidR="54B3535C" w:rsidRPr="00BA3E8A">
        <w:rPr>
          <w:rFonts w:eastAsia="Times New Roman" w:cstheme="minorHAnsi"/>
          <w:color w:val="1B1B1B"/>
          <w:sz w:val="24"/>
          <w:szCs w:val="24"/>
          <w:shd w:val="clear" w:color="auto" w:fill="FFFFFF"/>
        </w:rPr>
        <w:t xml:space="preserve">in energy efficiency </w:t>
      </w:r>
      <w:r w:rsidR="2C6510C4" w:rsidRPr="00BA3E8A">
        <w:rPr>
          <w:rFonts w:eastAsia="Times New Roman" w:cstheme="minorHAnsi"/>
          <w:color w:val="1B1B1B"/>
          <w:sz w:val="24"/>
          <w:szCs w:val="24"/>
          <w:shd w:val="clear" w:color="auto" w:fill="FFFFFF"/>
        </w:rPr>
        <w:t>from previous</w:t>
      </w:r>
      <w:r w:rsidR="6EBBBC40" w:rsidRPr="00BA3E8A">
        <w:rPr>
          <w:rFonts w:eastAsia="Times New Roman" w:cstheme="minorHAnsi"/>
          <w:color w:val="1B1B1B"/>
          <w:sz w:val="24"/>
          <w:szCs w:val="24"/>
          <w:shd w:val="clear" w:color="auto" w:fill="FFFFFF"/>
        </w:rPr>
        <w:t xml:space="preserve"> years, showing </w:t>
      </w:r>
      <w:r w:rsidR="53996D3D" w:rsidRPr="00BA3E8A">
        <w:rPr>
          <w:rFonts w:eastAsia="Times New Roman" w:cstheme="minorHAnsi"/>
          <w:color w:val="1B1B1B"/>
          <w:sz w:val="24"/>
          <w:szCs w:val="24"/>
          <w:shd w:val="clear" w:color="auto" w:fill="FFFFFF"/>
        </w:rPr>
        <w:t>steady</w:t>
      </w:r>
      <w:r w:rsidR="6EBBBC40" w:rsidRPr="00BA3E8A">
        <w:rPr>
          <w:rFonts w:eastAsia="Times New Roman" w:cstheme="minorHAnsi"/>
          <w:color w:val="1B1B1B"/>
          <w:sz w:val="24"/>
          <w:szCs w:val="24"/>
          <w:shd w:val="clear" w:color="auto" w:fill="FFFFFF"/>
        </w:rPr>
        <w:t xml:space="preserve"> progress.</w:t>
      </w:r>
    </w:p>
    <w:p w14:paraId="13428A8D" w14:textId="77777777" w:rsidR="00D52003" w:rsidRDefault="00D52003" w:rsidP="008145C6">
      <w:pPr>
        <w:rPr>
          <w:rStyle w:val="normaltextrun"/>
          <w:rFonts w:eastAsia="Times New Roman" w:cs="Times New Roman"/>
          <w:color w:val="000000"/>
          <w:position w:val="1"/>
          <w:sz w:val="24"/>
          <w:szCs w:val="24"/>
          <w:bdr w:val="none" w:sz="0" w:space="0" w:color="auto" w:frame="1"/>
          <w:lang w:eastAsia="en-IE"/>
        </w:rPr>
      </w:pPr>
    </w:p>
    <w:p w14:paraId="4B2AD4E2" w14:textId="77777777" w:rsidR="000A4F86" w:rsidRDefault="000A4F86" w:rsidP="008145C6">
      <w:pPr>
        <w:rPr>
          <w:rStyle w:val="normaltextrun"/>
          <w:rFonts w:eastAsia="Times New Roman" w:cs="Times New Roman"/>
          <w:color w:val="000000"/>
          <w:position w:val="1"/>
          <w:sz w:val="24"/>
          <w:szCs w:val="24"/>
          <w:bdr w:val="none" w:sz="0" w:space="0" w:color="auto" w:frame="1"/>
          <w:lang w:eastAsia="en-IE"/>
        </w:rPr>
      </w:pPr>
    </w:p>
    <w:p w14:paraId="3C9CBA03" w14:textId="77777777" w:rsidR="000A4F86" w:rsidRDefault="000A4F86" w:rsidP="008145C6">
      <w:pPr>
        <w:rPr>
          <w:rStyle w:val="normaltextrun"/>
          <w:rFonts w:eastAsia="Times New Roman" w:cs="Times New Roman"/>
          <w:color w:val="000000"/>
          <w:position w:val="1"/>
          <w:sz w:val="24"/>
          <w:szCs w:val="24"/>
          <w:bdr w:val="none" w:sz="0" w:space="0" w:color="auto" w:frame="1"/>
          <w:lang w:eastAsia="en-IE"/>
        </w:rPr>
      </w:pPr>
    </w:p>
    <w:p w14:paraId="04C71D00" w14:textId="77777777" w:rsidR="000A4F86" w:rsidRDefault="000A4F86" w:rsidP="008145C6">
      <w:pPr>
        <w:rPr>
          <w:rStyle w:val="normaltextrun"/>
          <w:rFonts w:eastAsia="Times New Roman" w:cs="Times New Roman"/>
          <w:color w:val="000000"/>
          <w:position w:val="1"/>
          <w:sz w:val="24"/>
          <w:szCs w:val="24"/>
          <w:bdr w:val="none" w:sz="0" w:space="0" w:color="auto" w:frame="1"/>
          <w:lang w:eastAsia="en-IE"/>
        </w:rPr>
      </w:pPr>
    </w:p>
    <w:p w14:paraId="5115ADD6" w14:textId="77777777" w:rsidR="000A4F86" w:rsidRDefault="000A4F86" w:rsidP="008145C6">
      <w:pPr>
        <w:rPr>
          <w:rStyle w:val="normaltextrun"/>
          <w:rFonts w:eastAsia="Times New Roman" w:cs="Times New Roman"/>
          <w:color w:val="000000"/>
          <w:position w:val="1"/>
          <w:sz w:val="24"/>
          <w:szCs w:val="24"/>
          <w:bdr w:val="none" w:sz="0" w:space="0" w:color="auto" w:frame="1"/>
          <w:lang w:eastAsia="en-IE"/>
        </w:rPr>
      </w:pPr>
    </w:p>
    <w:p w14:paraId="7084EF27" w14:textId="77777777" w:rsidR="000A4F86" w:rsidRDefault="000A4F86" w:rsidP="008145C6">
      <w:pPr>
        <w:rPr>
          <w:rStyle w:val="normaltextrun"/>
          <w:rFonts w:eastAsia="Times New Roman" w:cs="Times New Roman"/>
          <w:color w:val="000000"/>
          <w:position w:val="1"/>
          <w:sz w:val="24"/>
          <w:szCs w:val="24"/>
          <w:bdr w:val="none" w:sz="0" w:space="0" w:color="auto" w:frame="1"/>
          <w:lang w:eastAsia="en-IE"/>
        </w:rPr>
      </w:pPr>
    </w:p>
    <w:p w14:paraId="20728B5C" w14:textId="77777777" w:rsidR="000A4F86" w:rsidRPr="008145C6" w:rsidRDefault="000A4F86" w:rsidP="008145C6">
      <w:pPr>
        <w:rPr>
          <w:rStyle w:val="normaltextrun"/>
          <w:rFonts w:eastAsia="Times New Roman" w:cs="Times New Roman"/>
          <w:color w:val="000000"/>
          <w:position w:val="1"/>
          <w:sz w:val="24"/>
          <w:szCs w:val="24"/>
          <w:bdr w:val="none" w:sz="0" w:space="0" w:color="auto" w:frame="1"/>
          <w:lang w:eastAsia="en-IE"/>
        </w:rPr>
      </w:pPr>
    </w:p>
    <w:p w14:paraId="70C009EF" w14:textId="3C174530" w:rsidR="00BF299D" w:rsidRPr="00883A45" w:rsidRDefault="00BF299D" w:rsidP="00BF299D">
      <w:pPr>
        <w:pStyle w:val="Heading1"/>
        <w:rPr>
          <w:b/>
          <w:bCs/>
          <w:color w:val="000000" w:themeColor="text1"/>
        </w:rPr>
      </w:pPr>
      <w:bookmarkStart w:id="42" w:name="_Toc60422571"/>
      <w:bookmarkStart w:id="43" w:name="_Toc86008782"/>
      <w:r w:rsidRPr="00883A45">
        <w:rPr>
          <w:b/>
          <w:bCs/>
          <w:color w:val="000000" w:themeColor="text1"/>
        </w:rPr>
        <w:lastRenderedPageBreak/>
        <w:t>References</w:t>
      </w:r>
      <w:bookmarkEnd w:id="42"/>
      <w:bookmarkEnd w:id="43"/>
    </w:p>
    <w:p w14:paraId="03F311EB" w14:textId="77777777" w:rsidR="00B87C25" w:rsidRPr="000373D8" w:rsidRDefault="00B87C25" w:rsidP="00577375">
      <w:pPr>
        <w:rPr>
          <w:b/>
          <w:bCs/>
          <w:sz w:val="24"/>
          <w:szCs w:val="24"/>
          <w:lang w:val="en-IE"/>
        </w:rPr>
      </w:pPr>
    </w:p>
    <w:p w14:paraId="4668DAF3" w14:textId="432A4FBE" w:rsidR="00A3789C" w:rsidRDefault="00A3789C" w:rsidP="00A3789C">
      <w:pPr>
        <w:pStyle w:val="references"/>
        <w:tabs>
          <w:tab w:val="clear" w:pos="567"/>
          <w:tab w:val="num" w:pos="360"/>
        </w:tabs>
        <w:rPr>
          <w:sz w:val="24"/>
          <w:szCs w:val="24"/>
        </w:rPr>
      </w:pPr>
      <w:proofErr w:type="spellStart"/>
      <w:r w:rsidRPr="002E6226">
        <w:rPr>
          <w:sz w:val="24"/>
          <w:szCs w:val="24"/>
        </w:rPr>
        <w:t>Isover</w:t>
      </w:r>
      <w:proofErr w:type="spellEnd"/>
      <w:r w:rsidRPr="002E6226">
        <w:rPr>
          <w:sz w:val="24"/>
          <w:szCs w:val="24"/>
        </w:rPr>
        <w:t xml:space="preserve">, “Renewable Energy Directive”. [Online]. Available: https://www.isover.com/how-design-and-build-energy-efficient-building [Accessed: </w:t>
      </w:r>
      <w:r>
        <w:rPr>
          <w:sz w:val="24"/>
          <w:szCs w:val="24"/>
        </w:rPr>
        <w:t>2</w:t>
      </w:r>
      <w:r w:rsidR="00A252FA">
        <w:rPr>
          <w:sz w:val="24"/>
          <w:szCs w:val="24"/>
        </w:rPr>
        <w:t>0</w:t>
      </w:r>
      <w:r w:rsidR="00EA7558">
        <w:rPr>
          <w:sz w:val="24"/>
          <w:szCs w:val="24"/>
        </w:rPr>
        <w:t xml:space="preserve"> </w:t>
      </w:r>
      <w:r w:rsidRPr="002E6226">
        <w:rPr>
          <w:sz w:val="24"/>
          <w:szCs w:val="24"/>
        </w:rPr>
        <w:t xml:space="preserve">- </w:t>
      </w:r>
      <w:r>
        <w:rPr>
          <w:sz w:val="24"/>
          <w:szCs w:val="24"/>
        </w:rPr>
        <w:t>Oct</w:t>
      </w:r>
      <w:r w:rsidRPr="002E6226">
        <w:rPr>
          <w:sz w:val="24"/>
          <w:szCs w:val="24"/>
        </w:rPr>
        <w:t>- 2020].</w:t>
      </w:r>
    </w:p>
    <w:p w14:paraId="5570E1DA" w14:textId="054C5C6F" w:rsidR="00BC50FD" w:rsidRPr="002E6226" w:rsidRDefault="00BC50FD" w:rsidP="00BC50FD">
      <w:pPr>
        <w:pStyle w:val="references"/>
        <w:tabs>
          <w:tab w:val="clear" w:pos="567"/>
          <w:tab w:val="num" w:pos="360"/>
        </w:tabs>
        <w:rPr>
          <w:sz w:val="24"/>
          <w:szCs w:val="24"/>
        </w:rPr>
      </w:pPr>
      <w:r>
        <w:rPr>
          <w:sz w:val="24"/>
          <w:szCs w:val="24"/>
        </w:rPr>
        <w:t>ESMAP</w:t>
      </w:r>
      <w:r w:rsidRPr="002E6226">
        <w:rPr>
          <w:sz w:val="24"/>
          <w:szCs w:val="24"/>
        </w:rPr>
        <w:t>, “</w:t>
      </w:r>
      <w:r>
        <w:rPr>
          <w:sz w:val="24"/>
          <w:szCs w:val="24"/>
        </w:rPr>
        <w:t>Improving Energy Efficiency in Buildings</w:t>
      </w:r>
      <w:r w:rsidRPr="002E6226">
        <w:rPr>
          <w:sz w:val="24"/>
          <w:szCs w:val="24"/>
        </w:rPr>
        <w:t xml:space="preserve">”. [Online]. Available: </w:t>
      </w:r>
      <w:r w:rsidR="00973362" w:rsidRPr="00973362">
        <w:rPr>
          <w:sz w:val="24"/>
          <w:szCs w:val="24"/>
        </w:rPr>
        <w:t>https://openknowledge.worldbank.org/bitstream/handle/10986/21306/936750NWP0Box30ent0MayoralNote02014.pdf?sequence=1</w:t>
      </w:r>
      <w:r w:rsidRPr="002E6226">
        <w:rPr>
          <w:sz w:val="24"/>
          <w:szCs w:val="24"/>
        </w:rPr>
        <w:t xml:space="preserve"> [Accessed: </w:t>
      </w:r>
      <w:r>
        <w:rPr>
          <w:sz w:val="24"/>
          <w:szCs w:val="24"/>
        </w:rPr>
        <w:t>2</w:t>
      </w:r>
      <w:r w:rsidR="00A252FA">
        <w:rPr>
          <w:sz w:val="24"/>
          <w:szCs w:val="24"/>
        </w:rPr>
        <w:t>0</w:t>
      </w:r>
      <w:r w:rsidR="00EA7558">
        <w:rPr>
          <w:sz w:val="24"/>
          <w:szCs w:val="24"/>
        </w:rPr>
        <w:t xml:space="preserve"> </w:t>
      </w:r>
      <w:r w:rsidRPr="002E6226">
        <w:rPr>
          <w:sz w:val="24"/>
          <w:szCs w:val="24"/>
        </w:rPr>
        <w:t xml:space="preserve">- </w:t>
      </w:r>
      <w:r>
        <w:rPr>
          <w:sz w:val="24"/>
          <w:szCs w:val="24"/>
        </w:rPr>
        <w:t>Oct</w:t>
      </w:r>
      <w:r w:rsidRPr="002E6226">
        <w:rPr>
          <w:sz w:val="24"/>
          <w:szCs w:val="24"/>
        </w:rPr>
        <w:t>- 2020].</w:t>
      </w:r>
    </w:p>
    <w:p w14:paraId="4F40ABCC" w14:textId="7DA1F803" w:rsidR="00097AA1" w:rsidRPr="008A492C" w:rsidRDefault="008A492C" w:rsidP="00097AA1">
      <w:pPr>
        <w:pStyle w:val="references"/>
        <w:tabs>
          <w:tab w:val="clear" w:pos="567"/>
          <w:tab w:val="num" w:pos="360"/>
        </w:tabs>
        <w:rPr>
          <w:sz w:val="24"/>
          <w:szCs w:val="24"/>
        </w:rPr>
      </w:pPr>
      <w:r w:rsidRPr="008A492C">
        <w:rPr>
          <w:sz w:val="24"/>
          <w:szCs w:val="24"/>
        </w:rPr>
        <w:t>Planning Portal</w:t>
      </w:r>
      <w:r w:rsidR="00097AA1" w:rsidRPr="008A492C">
        <w:rPr>
          <w:sz w:val="24"/>
          <w:szCs w:val="24"/>
        </w:rPr>
        <w:t>, “</w:t>
      </w:r>
      <w:r w:rsidRPr="008A492C">
        <w:rPr>
          <w:sz w:val="24"/>
          <w:szCs w:val="24"/>
        </w:rPr>
        <w:t>Building Regulations: Energy Efficiency</w:t>
      </w:r>
      <w:r w:rsidR="00097AA1" w:rsidRPr="008A492C">
        <w:rPr>
          <w:sz w:val="24"/>
          <w:szCs w:val="24"/>
        </w:rPr>
        <w:t>”. [Online]. Available:</w:t>
      </w:r>
      <w:r w:rsidR="00EE3347" w:rsidRPr="008A492C">
        <w:rPr>
          <w:sz w:val="24"/>
          <w:szCs w:val="24"/>
        </w:rPr>
        <w:t xml:space="preserve"> </w:t>
      </w:r>
      <w:r w:rsidR="00EE3347" w:rsidRPr="32996EAB">
        <w:rPr>
          <w:color w:val="000000" w:themeColor="accent6"/>
          <w:sz w:val="24"/>
          <w:szCs w:val="24"/>
        </w:rPr>
        <w:t>https://www.planningportal.co.uk/info/200130/common_projects/17/extensions/8</w:t>
      </w:r>
      <w:r w:rsidR="00097AA1" w:rsidRPr="008A492C">
        <w:rPr>
          <w:sz w:val="24"/>
          <w:szCs w:val="24"/>
        </w:rPr>
        <w:t xml:space="preserve">  [Accessed: 2</w:t>
      </w:r>
      <w:r w:rsidR="00A252FA">
        <w:rPr>
          <w:sz w:val="24"/>
          <w:szCs w:val="24"/>
        </w:rPr>
        <w:t>0</w:t>
      </w:r>
      <w:r w:rsidR="00EA7558">
        <w:rPr>
          <w:sz w:val="24"/>
          <w:szCs w:val="24"/>
        </w:rPr>
        <w:t xml:space="preserve"> </w:t>
      </w:r>
      <w:r w:rsidR="00097AA1" w:rsidRPr="008A492C">
        <w:rPr>
          <w:sz w:val="24"/>
          <w:szCs w:val="24"/>
        </w:rPr>
        <w:t>- Oct- 2020].</w:t>
      </w:r>
    </w:p>
    <w:p w14:paraId="39468451" w14:textId="2AFAD47B" w:rsidR="00021909" w:rsidRPr="008A492C" w:rsidRDefault="00021909" w:rsidP="00021909">
      <w:pPr>
        <w:pStyle w:val="references"/>
        <w:tabs>
          <w:tab w:val="clear" w:pos="567"/>
          <w:tab w:val="num" w:pos="360"/>
        </w:tabs>
        <w:rPr>
          <w:sz w:val="24"/>
          <w:szCs w:val="24"/>
        </w:rPr>
      </w:pPr>
      <w:proofErr w:type="spellStart"/>
      <w:r>
        <w:rPr>
          <w:sz w:val="24"/>
          <w:szCs w:val="24"/>
        </w:rPr>
        <w:t>iea</w:t>
      </w:r>
      <w:proofErr w:type="spellEnd"/>
      <w:r w:rsidRPr="008A492C">
        <w:rPr>
          <w:sz w:val="24"/>
          <w:szCs w:val="24"/>
        </w:rPr>
        <w:t>, “</w:t>
      </w:r>
      <w:r>
        <w:rPr>
          <w:sz w:val="24"/>
          <w:szCs w:val="24"/>
        </w:rPr>
        <w:t>Tracking Buildings 2020</w:t>
      </w:r>
      <w:r w:rsidRPr="008A492C">
        <w:rPr>
          <w:sz w:val="24"/>
          <w:szCs w:val="24"/>
        </w:rPr>
        <w:t xml:space="preserve">”. [Online]. Available: </w:t>
      </w:r>
      <w:r w:rsidR="00EA7558" w:rsidRPr="00EA7558">
        <w:rPr>
          <w:sz w:val="24"/>
          <w:szCs w:val="24"/>
        </w:rPr>
        <w:t>https://www.iea.org/reports/tracking-buildings-2020</w:t>
      </w:r>
      <w:r w:rsidRPr="008A492C">
        <w:rPr>
          <w:sz w:val="24"/>
          <w:szCs w:val="24"/>
        </w:rPr>
        <w:t xml:space="preserve">  [Accessed: 2</w:t>
      </w:r>
      <w:r w:rsidR="00A252FA">
        <w:rPr>
          <w:sz w:val="24"/>
          <w:szCs w:val="24"/>
        </w:rPr>
        <w:t>1</w:t>
      </w:r>
      <w:r w:rsidR="00EA7558">
        <w:rPr>
          <w:sz w:val="24"/>
          <w:szCs w:val="24"/>
        </w:rPr>
        <w:t xml:space="preserve"> </w:t>
      </w:r>
      <w:r w:rsidRPr="008A492C">
        <w:rPr>
          <w:sz w:val="24"/>
          <w:szCs w:val="24"/>
        </w:rPr>
        <w:t>- Oct- 2020].</w:t>
      </w:r>
    </w:p>
    <w:p w14:paraId="30DEC643" w14:textId="6B81AA7B" w:rsidR="00EA7558" w:rsidRPr="008A492C" w:rsidRDefault="00EA7558" w:rsidP="00EA7558">
      <w:pPr>
        <w:pStyle w:val="references"/>
        <w:tabs>
          <w:tab w:val="clear" w:pos="567"/>
          <w:tab w:val="num" w:pos="360"/>
        </w:tabs>
        <w:rPr>
          <w:sz w:val="24"/>
          <w:szCs w:val="24"/>
        </w:rPr>
      </w:pPr>
      <w:proofErr w:type="spellStart"/>
      <w:r>
        <w:rPr>
          <w:sz w:val="24"/>
          <w:szCs w:val="24"/>
        </w:rPr>
        <w:t>iea</w:t>
      </w:r>
      <w:proofErr w:type="spellEnd"/>
      <w:r w:rsidRPr="008A492C">
        <w:rPr>
          <w:sz w:val="24"/>
          <w:szCs w:val="24"/>
        </w:rPr>
        <w:t>, “</w:t>
      </w:r>
      <w:r>
        <w:rPr>
          <w:sz w:val="24"/>
          <w:szCs w:val="24"/>
        </w:rPr>
        <w:t>Tracking Buildings 2020</w:t>
      </w:r>
      <w:r w:rsidRPr="008A492C">
        <w:rPr>
          <w:sz w:val="24"/>
          <w:szCs w:val="24"/>
        </w:rPr>
        <w:t xml:space="preserve">”. [Online]. Available: </w:t>
      </w:r>
      <w:r w:rsidR="00A252FA" w:rsidRPr="00A252FA">
        <w:rPr>
          <w:sz w:val="24"/>
          <w:szCs w:val="24"/>
        </w:rPr>
        <w:t>https://www.seai.ie/home-energy/building-energy-rating-ber/</w:t>
      </w:r>
      <w:r w:rsidRPr="008A492C">
        <w:rPr>
          <w:sz w:val="24"/>
          <w:szCs w:val="24"/>
        </w:rPr>
        <w:t xml:space="preserve">  [Accessed: 2</w:t>
      </w:r>
      <w:r w:rsidR="005F6520">
        <w:rPr>
          <w:sz w:val="24"/>
          <w:szCs w:val="24"/>
        </w:rPr>
        <w:t>1</w:t>
      </w:r>
      <w:r>
        <w:rPr>
          <w:sz w:val="24"/>
          <w:szCs w:val="24"/>
        </w:rPr>
        <w:t xml:space="preserve"> </w:t>
      </w:r>
      <w:r w:rsidRPr="008A492C">
        <w:rPr>
          <w:sz w:val="24"/>
          <w:szCs w:val="24"/>
        </w:rPr>
        <w:t>- Oct- 2020].</w:t>
      </w:r>
    </w:p>
    <w:p w14:paraId="3A39C615" w14:textId="54A61450" w:rsidR="00BC50FD" w:rsidRPr="00845F98" w:rsidRDefault="009464AC" w:rsidP="00A3789C">
      <w:pPr>
        <w:pStyle w:val="references"/>
        <w:tabs>
          <w:tab w:val="clear" w:pos="567"/>
          <w:tab w:val="num" w:pos="360"/>
        </w:tabs>
        <w:rPr>
          <w:sz w:val="24"/>
          <w:szCs w:val="24"/>
          <w:lang w:val="en-US"/>
        </w:rPr>
      </w:pPr>
      <w:r w:rsidRPr="00845F98">
        <w:rPr>
          <w:sz w:val="24"/>
          <w:szCs w:val="24"/>
          <w:lang w:val="en-US"/>
        </w:rPr>
        <w:t>seai.ie. 2021. </w:t>
      </w:r>
      <w:r w:rsidR="00845F98" w:rsidRPr="00845F98">
        <w:rPr>
          <w:sz w:val="24"/>
          <w:szCs w:val="24"/>
          <w:lang w:val="en-US"/>
        </w:rPr>
        <w:t>“</w:t>
      </w:r>
      <w:r w:rsidRPr="00845F98">
        <w:rPr>
          <w:sz w:val="24"/>
          <w:szCs w:val="24"/>
          <w:lang w:val="en-US"/>
        </w:rPr>
        <w:t>Transport</w:t>
      </w:r>
      <w:r w:rsidR="00845F98" w:rsidRPr="00845F98">
        <w:rPr>
          <w:sz w:val="24"/>
          <w:szCs w:val="24"/>
          <w:lang w:val="en-US"/>
        </w:rPr>
        <w:t>”</w:t>
      </w:r>
      <w:r w:rsidRPr="00845F98">
        <w:rPr>
          <w:sz w:val="24"/>
          <w:szCs w:val="24"/>
          <w:lang w:val="en-US"/>
        </w:rPr>
        <w:t>. [online] Available at: &lt;https://www.seai.ie/data-and-insights/seai-statistics/key-statistics/transport/#comp00005b3f76b80000006f4a2ac1&gt; [Accessed 2</w:t>
      </w:r>
      <w:r w:rsidR="00506B40">
        <w:rPr>
          <w:sz w:val="24"/>
          <w:szCs w:val="24"/>
          <w:lang w:val="en-US"/>
        </w:rPr>
        <w:t>3</w:t>
      </w:r>
      <w:r w:rsidRPr="00845F98">
        <w:rPr>
          <w:sz w:val="24"/>
          <w:szCs w:val="24"/>
          <w:lang w:val="en-US"/>
        </w:rPr>
        <w:t xml:space="preserve"> October 2021].</w:t>
      </w:r>
    </w:p>
    <w:p w14:paraId="708987D4" w14:textId="2E25E7B2" w:rsidR="054C839E" w:rsidRDefault="003D5C6D" w:rsidP="00A3789C">
      <w:pPr>
        <w:pStyle w:val="references"/>
        <w:tabs>
          <w:tab w:val="clear" w:pos="567"/>
          <w:tab w:val="num" w:pos="360"/>
        </w:tabs>
        <w:rPr>
          <w:sz w:val="24"/>
          <w:szCs w:val="24"/>
          <w:lang w:val="en-US"/>
        </w:rPr>
      </w:pPr>
      <w:r w:rsidRPr="00845F98">
        <w:rPr>
          <w:sz w:val="24"/>
          <w:szCs w:val="24"/>
          <w:lang w:val="en-US"/>
        </w:rPr>
        <w:t>"Energy in Ireland", seai.ie, 2021. [Online]. Available: https://www.seai.ie/publications/Energy-in-Ireland-2019-.pdf. [Accessed: 2</w:t>
      </w:r>
      <w:r w:rsidR="00506B40">
        <w:rPr>
          <w:sz w:val="24"/>
          <w:szCs w:val="24"/>
          <w:lang w:val="en-US"/>
        </w:rPr>
        <w:t>3</w:t>
      </w:r>
      <w:r w:rsidRPr="00845F98">
        <w:rPr>
          <w:sz w:val="24"/>
          <w:szCs w:val="24"/>
          <w:lang w:val="en-US"/>
        </w:rPr>
        <w:t>- Oct- 2021]</w:t>
      </w:r>
    </w:p>
    <w:p w14:paraId="232595F4" w14:textId="04F897A4" w:rsidR="00506B40" w:rsidRPr="00506B40" w:rsidRDefault="00506B40" w:rsidP="00A3789C">
      <w:pPr>
        <w:pStyle w:val="references"/>
        <w:tabs>
          <w:tab w:val="clear" w:pos="567"/>
          <w:tab w:val="num" w:pos="360"/>
        </w:tabs>
        <w:rPr>
          <w:sz w:val="24"/>
          <w:szCs w:val="24"/>
          <w:lang w:val="en-US"/>
        </w:rPr>
      </w:pPr>
      <w:r w:rsidRPr="00506B40">
        <w:rPr>
          <w:sz w:val="24"/>
          <w:szCs w:val="24"/>
          <w:lang w:val="en-US"/>
        </w:rPr>
        <w:t>(EESI), "Vehicle Efficiency | EESI", Eesi.org, 2021. [Online]. Available: https://www.eesi.org/topics/vehicle-efficiency/description. [Accessed: 23- Oct- 2021]</w:t>
      </w:r>
    </w:p>
    <w:p w14:paraId="28D902C4" w14:textId="14EFC4AE" w:rsidR="00506B40" w:rsidRPr="00845F98" w:rsidRDefault="005C6D43" w:rsidP="00A3789C">
      <w:pPr>
        <w:pStyle w:val="references"/>
        <w:tabs>
          <w:tab w:val="clear" w:pos="567"/>
          <w:tab w:val="num" w:pos="360"/>
        </w:tabs>
        <w:rPr>
          <w:sz w:val="24"/>
          <w:szCs w:val="24"/>
          <w:lang w:val="en-US"/>
        </w:rPr>
      </w:pPr>
      <w:r>
        <w:rPr>
          <w:sz w:val="24"/>
          <w:szCs w:val="24"/>
          <w:lang w:val="en-US"/>
        </w:rPr>
        <w:t xml:space="preserve"> </w:t>
      </w:r>
      <w:r w:rsidRPr="005C6D43">
        <w:rPr>
          <w:sz w:val="24"/>
          <w:szCs w:val="24"/>
          <w:lang w:val="en-US"/>
        </w:rPr>
        <w:t>"Nanotechnology and the Transportation Industry", AZoNano.com, 2021. [Online]. Available: https://www.azonano.com/article.aspx?ArticleID=595. [Accessed: 23- Oct- 2021]</w:t>
      </w:r>
    </w:p>
    <w:p w14:paraId="4EEDC586" w14:textId="2ED98565" w:rsidR="002B5E7E" w:rsidRDefault="002B5E7E" w:rsidP="2795272E">
      <w:pPr>
        <w:pStyle w:val="references"/>
        <w:tabs>
          <w:tab w:val="clear" w:pos="567"/>
          <w:tab w:val="num" w:pos="360"/>
        </w:tabs>
        <w:rPr>
          <w:sz w:val="24"/>
          <w:szCs w:val="24"/>
          <w:lang w:val="en-US"/>
        </w:rPr>
      </w:pPr>
      <w:r w:rsidRPr="00845F98">
        <w:rPr>
          <w:sz w:val="24"/>
          <w:szCs w:val="24"/>
          <w:lang w:val="en-US"/>
        </w:rPr>
        <w:t>"Energy in Ireland</w:t>
      </w:r>
      <w:r w:rsidR="00BD6AE8">
        <w:rPr>
          <w:sz w:val="24"/>
          <w:szCs w:val="24"/>
          <w:lang w:val="en-US"/>
        </w:rPr>
        <w:t xml:space="preserve"> | </w:t>
      </w:r>
      <w:r w:rsidR="00161C0C">
        <w:rPr>
          <w:sz w:val="24"/>
          <w:szCs w:val="24"/>
          <w:lang w:val="en-US"/>
        </w:rPr>
        <w:t>Transport</w:t>
      </w:r>
      <w:r w:rsidRPr="00845F98">
        <w:rPr>
          <w:sz w:val="24"/>
          <w:szCs w:val="24"/>
          <w:lang w:val="en-US"/>
        </w:rPr>
        <w:t>", seai.ie, 2021. [Online]. Available: https://www.seai.ie/publications/Energy-in-Ireland-2019-.pdf. [Accessed: 2</w:t>
      </w:r>
      <w:r>
        <w:rPr>
          <w:sz w:val="24"/>
          <w:szCs w:val="24"/>
          <w:lang w:val="en-US"/>
        </w:rPr>
        <w:t>3</w:t>
      </w:r>
      <w:r w:rsidRPr="00845F98">
        <w:rPr>
          <w:sz w:val="24"/>
          <w:szCs w:val="24"/>
          <w:lang w:val="en-US"/>
        </w:rPr>
        <w:t>- Oct- 2021]</w:t>
      </w:r>
    </w:p>
    <w:p w14:paraId="68E77D65" w14:textId="64F8D9BD" w:rsidR="002B5E7E" w:rsidRPr="00845F98" w:rsidRDefault="00153F4C" w:rsidP="00A3789C">
      <w:pPr>
        <w:pStyle w:val="references"/>
        <w:tabs>
          <w:tab w:val="clear" w:pos="567"/>
          <w:tab w:val="num" w:pos="360"/>
        </w:tabs>
        <w:rPr>
          <w:sz w:val="24"/>
          <w:szCs w:val="24"/>
          <w:lang w:val="en-US"/>
        </w:rPr>
      </w:pPr>
      <w:r w:rsidRPr="00153F4C">
        <w:rPr>
          <w:sz w:val="24"/>
          <w:szCs w:val="24"/>
          <w:lang w:val="en-US"/>
        </w:rPr>
        <w:t>P. Malone, "The Utility of Public Transport in Ireland: Post COVID-19 Lockdown and Beyond | Public Policy", Publicpolicy.ie, 2021. [Online]. Available: https://publicpolicy.ie/papers/the-utility-of-public-transport-in-ireland-post-covid-19-lockdown-and-beyond/. [Accessed: 23- Oct- 2021]</w:t>
      </w:r>
    </w:p>
    <w:p w14:paraId="49E58BE6" w14:textId="7D58FB6E" w:rsidR="00DE193D" w:rsidRPr="00845F98" w:rsidRDefault="00DE193D" w:rsidP="00A3789C">
      <w:pPr>
        <w:pStyle w:val="references"/>
        <w:tabs>
          <w:tab w:val="clear" w:pos="567"/>
          <w:tab w:val="num" w:pos="360"/>
        </w:tabs>
        <w:rPr>
          <w:sz w:val="24"/>
          <w:szCs w:val="24"/>
          <w:lang w:val="en-US"/>
        </w:rPr>
      </w:pPr>
      <w:r w:rsidRPr="00DE193D">
        <w:rPr>
          <w:sz w:val="24"/>
          <w:szCs w:val="24"/>
          <w:lang w:val="en-US"/>
        </w:rPr>
        <w:t>"</w:t>
      </w:r>
      <w:proofErr w:type="spellStart"/>
      <w:proofErr w:type="gramStart"/>
      <w:r w:rsidRPr="00DE193D">
        <w:rPr>
          <w:sz w:val="24"/>
          <w:szCs w:val="24"/>
          <w:lang w:val="en-US"/>
        </w:rPr>
        <w:t>vikaspedia</w:t>
      </w:r>
      <w:proofErr w:type="spellEnd"/>
      <w:proofErr w:type="gramEnd"/>
      <w:r w:rsidRPr="00DE193D">
        <w:rPr>
          <w:sz w:val="24"/>
          <w:szCs w:val="24"/>
          <w:lang w:val="en-US"/>
        </w:rPr>
        <w:t xml:space="preserve"> Domains", Vikaspedia.in, 2021. [Online]. Available: https://www.vikaspedia.in/energy/energy-conservation/energy-conservation-in-transport-sector/energy-conservation-in-transport-systems. [Accessed: 23- Oct- 2021]</w:t>
      </w:r>
    </w:p>
    <w:p w14:paraId="1A6EBA67" w14:textId="41B8EF67" w:rsidR="2A173E51" w:rsidRDefault="34430EE1" w:rsidP="2A173E51">
      <w:pPr>
        <w:pStyle w:val="references"/>
        <w:tabs>
          <w:tab w:val="clear" w:pos="567"/>
          <w:tab w:val="num" w:pos="360"/>
        </w:tabs>
        <w:rPr>
          <w:sz w:val="24"/>
          <w:szCs w:val="24"/>
          <w:lang w:val="en-US"/>
        </w:rPr>
      </w:pPr>
      <w:r w:rsidRPr="63E635A3">
        <w:rPr>
          <w:sz w:val="24"/>
          <w:szCs w:val="24"/>
          <w:lang w:val="en-US"/>
        </w:rPr>
        <w:t>"Donegal dairy plant cuts costs by €347,000", seai.ie, 2021. [Online]. Available: https://www.seai.ie/case-studies/dairy-plant-cuts-costs/. [Accessed: 19- Oct- 2021].</w:t>
      </w:r>
    </w:p>
    <w:p w14:paraId="66BCC4A4" w14:textId="66959F68" w:rsidR="327D8428" w:rsidRDefault="327D8428" w:rsidP="7324BDCC">
      <w:pPr>
        <w:pStyle w:val="references"/>
        <w:tabs>
          <w:tab w:val="clear" w:pos="567"/>
          <w:tab w:val="num" w:pos="360"/>
        </w:tabs>
        <w:rPr>
          <w:sz w:val="24"/>
          <w:szCs w:val="24"/>
          <w:lang w:val="en-US"/>
        </w:rPr>
      </w:pPr>
      <w:r w:rsidRPr="7324BDCC">
        <w:rPr>
          <w:sz w:val="24"/>
          <w:szCs w:val="24"/>
          <w:lang w:val="en-US"/>
        </w:rPr>
        <w:lastRenderedPageBreak/>
        <w:t>"Energy efficiency at TG4", seai.ie, 2021. [Online]. Available: https://www.seai.ie/case-studies/energy-efficiency-at-tg4/. [Accessed: 17- Oct- 2021].</w:t>
      </w:r>
    </w:p>
    <w:p w14:paraId="2401A0A2" w14:textId="32AFE14A" w:rsidR="327D8428" w:rsidRDefault="327D8428" w:rsidP="7324BDCC">
      <w:pPr>
        <w:pStyle w:val="references"/>
        <w:tabs>
          <w:tab w:val="clear" w:pos="567"/>
          <w:tab w:val="num" w:pos="360"/>
        </w:tabs>
        <w:rPr>
          <w:sz w:val="24"/>
          <w:szCs w:val="24"/>
          <w:lang w:val="en-US"/>
        </w:rPr>
      </w:pPr>
      <w:r w:rsidRPr="7324BDCC">
        <w:rPr>
          <w:sz w:val="24"/>
          <w:szCs w:val="24"/>
          <w:lang w:val="en-US"/>
        </w:rPr>
        <w:t>"Annual Report 2020 on Public Sector Energy Efficiency Performance", seai.ie, 2021. [Online]. Available: https://www.seai.ie/publications/Public-Sector-Annual-Report-2020.pdf. [Accessed: 19- Oct- 2021].</w:t>
      </w:r>
    </w:p>
    <w:p w14:paraId="6E017D2E" w14:textId="250CC8F9" w:rsidR="00327622" w:rsidRPr="00E56B7A" w:rsidRDefault="00C10004" w:rsidP="00E56B7A">
      <w:pPr>
        <w:pStyle w:val="references"/>
        <w:tabs>
          <w:tab w:val="clear" w:pos="567"/>
          <w:tab w:val="num" w:pos="360"/>
        </w:tabs>
        <w:rPr>
          <w:sz w:val="24"/>
          <w:szCs w:val="24"/>
        </w:rPr>
      </w:pPr>
      <w:r>
        <w:rPr>
          <w:sz w:val="24"/>
          <w:szCs w:val="24"/>
        </w:rPr>
        <w:t>Gov.ie</w:t>
      </w:r>
      <w:r w:rsidR="003867D3" w:rsidRPr="008A492C">
        <w:rPr>
          <w:sz w:val="24"/>
          <w:szCs w:val="24"/>
        </w:rPr>
        <w:t>, “</w:t>
      </w:r>
      <w:r>
        <w:rPr>
          <w:sz w:val="24"/>
          <w:szCs w:val="24"/>
        </w:rPr>
        <w:t xml:space="preserve">Building </w:t>
      </w:r>
      <w:proofErr w:type="spellStart"/>
      <w:r>
        <w:rPr>
          <w:sz w:val="24"/>
          <w:szCs w:val="24"/>
        </w:rPr>
        <w:t>Requlations</w:t>
      </w:r>
      <w:proofErr w:type="spellEnd"/>
      <w:r w:rsidR="003867D3" w:rsidRPr="008A492C">
        <w:rPr>
          <w:sz w:val="24"/>
          <w:szCs w:val="24"/>
        </w:rPr>
        <w:t>”. [Online]. Available</w:t>
      </w:r>
      <w:r w:rsidR="00E56B7A">
        <w:rPr>
          <w:sz w:val="24"/>
          <w:szCs w:val="24"/>
        </w:rPr>
        <w:t xml:space="preserve">: </w:t>
      </w:r>
      <w:r w:rsidR="00E56B7A" w:rsidRPr="00E56B7A">
        <w:rPr>
          <w:sz w:val="24"/>
          <w:szCs w:val="24"/>
        </w:rPr>
        <w:t xml:space="preserve">tps://www.irishstatutebook.ie/eli/2019/si/263/made/en/print </w:t>
      </w:r>
      <w:r w:rsidR="003867D3" w:rsidRPr="00E56B7A">
        <w:rPr>
          <w:sz w:val="24"/>
          <w:szCs w:val="24"/>
        </w:rPr>
        <w:t>[Accessed: 21 - Oct- 2020].</w:t>
      </w:r>
    </w:p>
    <w:p w14:paraId="5556FCB8" w14:textId="060CE322" w:rsidR="00DB2515" w:rsidRDefault="00DB2515" w:rsidP="00E56B7A">
      <w:pPr>
        <w:pStyle w:val="references"/>
        <w:tabs>
          <w:tab w:val="clear" w:pos="567"/>
          <w:tab w:val="num" w:pos="360"/>
        </w:tabs>
        <w:rPr>
          <w:sz w:val="24"/>
          <w:szCs w:val="24"/>
        </w:rPr>
      </w:pPr>
      <w:r>
        <w:rPr>
          <w:sz w:val="24"/>
          <w:szCs w:val="24"/>
        </w:rPr>
        <w:t>"EXEED Certified Grant", seai.ie, 2021. [Online]. Available: https://www.seai.ie/business-and-public-sector/business-grants-and-supports/exeed-certified-grant/. [Accessed: 20- Oct- 2021].</w:t>
      </w:r>
    </w:p>
    <w:sectPr w:rsidR="00DB2515">
      <w:headerReference w:type="default" r:id="rId28"/>
      <w:footerReference w:type="default" r:id="rId29"/>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6C205" w14:textId="77777777" w:rsidR="00C50EA0" w:rsidRDefault="00C50EA0" w:rsidP="00CC23D4">
      <w:pPr>
        <w:spacing w:after="0" w:line="240" w:lineRule="auto"/>
      </w:pPr>
      <w:r>
        <w:separator/>
      </w:r>
    </w:p>
  </w:endnote>
  <w:endnote w:type="continuationSeparator" w:id="0">
    <w:p w14:paraId="78A66564" w14:textId="77777777" w:rsidR="00C50EA0" w:rsidRDefault="00C50EA0" w:rsidP="00CC23D4">
      <w:pPr>
        <w:spacing w:after="0" w:line="240" w:lineRule="auto"/>
      </w:pPr>
      <w:r>
        <w:continuationSeparator/>
      </w:r>
    </w:p>
  </w:endnote>
  <w:endnote w:type="continuationNotice" w:id="1">
    <w:p w14:paraId="066654B6" w14:textId="77777777" w:rsidR="00C50EA0" w:rsidRDefault="00C50E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C293" w14:textId="602ECAB7" w:rsidR="00E66ECB" w:rsidRPr="0000362C" w:rsidRDefault="009F6776" w:rsidP="00E66ECB">
    <w:pPr>
      <w:pStyle w:val="Footer"/>
      <w:rPr>
        <w:b/>
        <w:bCs/>
      </w:rPr>
    </w:pPr>
    <w:r>
      <w:rPr>
        <w:b/>
        <w:bCs/>
      </w:rPr>
      <w:t>2</w:t>
    </w:r>
    <w:r w:rsidR="00E66ECB">
      <w:rPr>
        <w:b/>
        <w:bCs/>
      </w:rPr>
      <w:t>4</w:t>
    </w:r>
    <w:r w:rsidR="00E66ECB" w:rsidRPr="0000362C">
      <w:rPr>
        <w:b/>
        <w:bCs/>
      </w:rPr>
      <w:t>/</w:t>
    </w:r>
    <w:r w:rsidR="00E66ECB">
      <w:rPr>
        <w:b/>
        <w:bCs/>
      </w:rPr>
      <w:t>10</w:t>
    </w:r>
    <w:r w:rsidR="00E66ECB" w:rsidRPr="0000362C">
      <w:rPr>
        <w:b/>
        <w:bCs/>
      </w:rPr>
      <w:t xml:space="preserve">/2021 </w:t>
    </w:r>
    <w:r w:rsidR="00E66ECB" w:rsidRPr="0000362C">
      <w:rPr>
        <w:b/>
        <w:bCs/>
      </w:rPr>
      <w:ptab w:relativeTo="margin" w:alignment="center" w:leader="none"/>
    </w:r>
    <w:sdt>
      <w:sdtPr>
        <w:rPr>
          <w:b/>
          <w:bCs/>
        </w:rPr>
        <w:id w:val="1728636285"/>
        <w:docPartObj>
          <w:docPartGallery w:val="Page Numbers (Top of Page)"/>
          <w:docPartUnique/>
        </w:docPartObj>
      </w:sdtPr>
      <w:sdtEndPr/>
      <w:sdtContent>
        <w:r w:rsidR="00E66ECB" w:rsidRPr="0000362C">
          <w:rPr>
            <w:b/>
            <w:bCs/>
          </w:rPr>
          <w:t xml:space="preserve">Page </w:t>
        </w:r>
        <w:r w:rsidR="00E66ECB" w:rsidRPr="0000362C">
          <w:rPr>
            <w:b/>
            <w:bCs/>
            <w:szCs w:val="24"/>
          </w:rPr>
          <w:fldChar w:fldCharType="begin"/>
        </w:r>
        <w:r w:rsidR="00E66ECB" w:rsidRPr="0000362C">
          <w:rPr>
            <w:b/>
            <w:bCs/>
          </w:rPr>
          <w:instrText xml:space="preserve"> PAGE </w:instrText>
        </w:r>
        <w:r w:rsidR="00E66ECB" w:rsidRPr="0000362C">
          <w:rPr>
            <w:b/>
            <w:bCs/>
            <w:szCs w:val="24"/>
          </w:rPr>
          <w:fldChar w:fldCharType="separate"/>
        </w:r>
        <w:r w:rsidR="00E66ECB">
          <w:rPr>
            <w:b/>
            <w:bCs/>
            <w:szCs w:val="24"/>
          </w:rPr>
          <w:t>2</w:t>
        </w:r>
        <w:r w:rsidR="00E66ECB" w:rsidRPr="0000362C">
          <w:rPr>
            <w:b/>
            <w:bCs/>
            <w:szCs w:val="24"/>
          </w:rPr>
          <w:fldChar w:fldCharType="end"/>
        </w:r>
        <w:r w:rsidR="00E66ECB" w:rsidRPr="0000362C">
          <w:rPr>
            <w:b/>
            <w:bCs/>
          </w:rPr>
          <w:t xml:space="preserve"> of </w:t>
        </w:r>
        <w:r w:rsidR="00E66ECB" w:rsidRPr="0000362C">
          <w:rPr>
            <w:b/>
            <w:bCs/>
            <w:szCs w:val="24"/>
          </w:rPr>
          <w:fldChar w:fldCharType="begin"/>
        </w:r>
        <w:r w:rsidR="00E66ECB" w:rsidRPr="0000362C">
          <w:rPr>
            <w:b/>
            <w:bCs/>
          </w:rPr>
          <w:instrText xml:space="preserve"> NUMPAGES  </w:instrText>
        </w:r>
        <w:r w:rsidR="00E66ECB" w:rsidRPr="0000362C">
          <w:rPr>
            <w:b/>
            <w:bCs/>
            <w:szCs w:val="24"/>
          </w:rPr>
          <w:fldChar w:fldCharType="separate"/>
        </w:r>
        <w:r w:rsidR="00E66ECB">
          <w:rPr>
            <w:b/>
            <w:bCs/>
            <w:szCs w:val="24"/>
          </w:rPr>
          <w:t>11</w:t>
        </w:r>
        <w:r w:rsidR="00E66ECB" w:rsidRPr="0000362C">
          <w:rPr>
            <w:b/>
            <w:bCs/>
            <w:szCs w:val="24"/>
          </w:rPr>
          <w:fldChar w:fldCharType="end"/>
        </w:r>
      </w:sdtContent>
    </w:sdt>
    <w:r w:rsidR="00E66ECB" w:rsidRPr="0000362C">
      <w:rPr>
        <w:b/>
        <w:bCs/>
      </w:rPr>
      <w:t xml:space="preserve"> </w:t>
    </w:r>
    <w:r w:rsidR="00937FC2">
      <w:rPr>
        <w:b/>
        <w:bCs/>
      </w:rPr>
      <w:tab/>
    </w:r>
    <w:r w:rsidR="00F23F74" w:rsidRPr="00F23F74">
      <w:rPr>
        <w:b/>
        <w:bCs/>
        <w:i/>
        <w:iCs/>
      </w:rPr>
      <w:t>DT021A/4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C98B3" w14:textId="77777777" w:rsidR="00C50EA0" w:rsidRDefault="00C50EA0" w:rsidP="00CC23D4">
      <w:pPr>
        <w:spacing w:after="0" w:line="240" w:lineRule="auto"/>
      </w:pPr>
      <w:r>
        <w:separator/>
      </w:r>
    </w:p>
  </w:footnote>
  <w:footnote w:type="continuationSeparator" w:id="0">
    <w:p w14:paraId="25A6297D" w14:textId="77777777" w:rsidR="00C50EA0" w:rsidRDefault="00C50EA0" w:rsidP="00CC23D4">
      <w:pPr>
        <w:spacing w:after="0" w:line="240" w:lineRule="auto"/>
      </w:pPr>
      <w:r>
        <w:continuationSeparator/>
      </w:r>
    </w:p>
  </w:footnote>
  <w:footnote w:type="continuationNotice" w:id="1">
    <w:p w14:paraId="77B3A311" w14:textId="77777777" w:rsidR="00C50EA0" w:rsidRDefault="00C50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C704" w14:textId="522AD331" w:rsidR="00CC23D4" w:rsidRPr="00B408F9" w:rsidRDefault="007F71AB">
    <w:pPr>
      <w:pStyle w:val="Header"/>
      <w:rPr>
        <w:rStyle w:val="Emphasis"/>
        <w:sz w:val="28"/>
        <w:szCs w:val="28"/>
      </w:rPr>
    </w:pPr>
    <w:hyperlink r:id="rId1" w:tooltip="Solid State Electronics ELTR2603: 2021-22" w:history="1">
      <w:r w:rsidR="00B408F9">
        <w:rPr>
          <w:rStyle w:val="Emphasis"/>
          <w:sz w:val="28"/>
          <w:szCs w:val="28"/>
        </w:rPr>
        <w:t xml:space="preserve">Energy Resources and Eng. Thermo, </w:t>
      </w:r>
      <w:r w:rsidR="00B408F9" w:rsidRPr="003D4E2A">
        <w:rPr>
          <w:rStyle w:val="Emphasis"/>
          <w:sz w:val="28"/>
          <w:szCs w:val="28"/>
        </w:rPr>
        <w:t>E</w:t>
      </w:r>
    </w:hyperlink>
    <w:r w:rsidR="00B408F9">
      <w:rPr>
        <w:rStyle w:val="Emphasis"/>
        <w:sz w:val="28"/>
        <w:szCs w:val="28"/>
      </w:rPr>
      <w:t>NER4601</w:t>
    </w:r>
    <w:r w:rsidR="00B408F9">
      <w:rPr>
        <w:rStyle w:val="Emphasis"/>
        <w:sz w:val="28"/>
        <w:szCs w:val="28"/>
      </w:rPr>
      <w:tab/>
    </w:r>
    <w:r w:rsidR="00B408F9" w:rsidRPr="00B408F9">
      <w:rPr>
        <w:rStyle w:val="Emphasis"/>
        <w:sz w:val="28"/>
        <w:szCs w:val="28"/>
      </w:rPr>
      <w:t xml:space="preserve">Energy Efficiency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FB83DEE"/>
    <w:lvl w:ilvl="0">
      <w:start w:val="1"/>
      <w:numFmt w:val="decimal"/>
      <w:pStyle w:val="references"/>
      <w:lvlText w:val="[%1]"/>
      <w:lvlJc w:val="left"/>
      <w:pPr>
        <w:tabs>
          <w:tab w:val="num" w:pos="567"/>
        </w:tabs>
        <w:ind w:left="567" w:hanging="567"/>
      </w:pPr>
      <w:rPr>
        <w:rFonts w:hint="default"/>
        <w:sz w:val="24"/>
      </w:rPr>
    </w:lvl>
  </w:abstractNum>
  <w:abstractNum w:abstractNumId="1" w15:restartNumberingAfterBreak="0">
    <w:nsid w:val="02650501"/>
    <w:multiLevelType w:val="hybridMultilevel"/>
    <w:tmpl w:val="FFFFFFFF"/>
    <w:lvl w:ilvl="0" w:tplc="4BC07CAE">
      <w:start w:val="1"/>
      <w:numFmt w:val="decimal"/>
      <w:lvlText w:val="[%1]"/>
      <w:lvlJc w:val="left"/>
      <w:pPr>
        <w:ind w:left="720" w:hanging="360"/>
      </w:pPr>
    </w:lvl>
    <w:lvl w:ilvl="1" w:tplc="BA0CE13C">
      <w:start w:val="1"/>
      <w:numFmt w:val="lowerLetter"/>
      <w:lvlText w:val="%2."/>
      <w:lvlJc w:val="left"/>
      <w:pPr>
        <w:ind w:left="1440" w:hanging="360"/>
      </w:pPr>
    </w:lvl>
    <w:lvl w:ilvl="2" w:tplc="7472B64A">
      <w:start w:val="1"/>
      <w:numFmt w:val="lowerRoman"/>
      <w:lvlText w:val="%3."/>
      <w:lvlJc w:val="right"/>
      <w:pPr>
        <w:ind w:left="2160" w:hanging="180"/>
      </w:pPr>
    </w:lvl>
    <w:lvl w:ilvl="3" w:tplc="DB200786">
      <w:start w:val="1"/>
      <w:numFmt w:val="decimal"/>
      <w:lvlText w:val="%4."/>
      <w:lvlJc w:val="left"/>
      <w:pPr>
        <w:ind w:left="2880" w:hanging="360"/>
      </w:pPr>
    </w:lvl>
    <w:lvl w:ilvl="4" w:tplc="1930AB7C">
      <w:start w:val="1"/>
      <w:numFmt w:val="lowerLetter"/>
      <w:lvlText w:val="%5."/>
      <w:lvlJc w:val="left"/>
      <w:pPr>
        <w:ind w:left="3600" w:hanging="360"/>
      </w:pPr>
    </w:lvl>
    <w:lvl w:ilvl="5" w:tplc="43D6FC00">
      <w:start w:val="1"/>
      <w:numFmt w:val="lowerRoman"/>
      <w:lvlText w:val="%6."/>
      <w:lvlJc w:val="right"/>
      <w:pPr>
        <w:ind w:left="4320" w:hanging="180"/>
      </w:pPr>
    </w:lvl>
    <w:lvl w:ilvl="6" w:tplc="28FA5406">
      <w:start w:val="1"/>
      <w:numFmt w:val="decimal"/>
      <w:lvlText w:val="%7."/>
      <w:lvlJc w:val="left"/>
      <w:pPr>
        <w:ind w:left="5040" w:hanging="360"/>
      </w:pPr>
    </w:lvl>
    <w:lvl w:ilvl="7" w:tplc="ED8A5854">
      <w:start w:val="1"/>
      <w:numFmt w:val="lowerLetter"/>
      <w:lvlText w:val="%8."/>
      <w:lvlJc w:val="left"/>
      <w:pPr>
        <w:ind w:left="5760" w:hanging="360"/>
      </w:pPr>
    </w:lvl>
    <w:lvl w:ilvl="8" w:tplc="29F4D06A">
      <w:start w:val="1"/>
      <w:numFmt w:val="lowerRoman"/>
      <w:lvlText w:val="%9."/>
      <w:lvlJc w:val="right"/>
      <w:pPr>
        <w:ind w:left="6480" w:hanging="180"/>
      </w:pPr>
    </w:lvl>
  </w:abstractNum>
  <w:abstractNum w:abstractNumId="2" w15:restartNumberingAfterBreak="0">
    <w:nsid w:val="068711CD"/>
    <w:multiLevelType w:val="hybridMultilevel"/>
    <w:tmpl w:val="6BE4949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0A836DFA"/>
    <w:multiLevelType w:val="hybridMultilevel"/>
    <w:tmpl w:val="99BAFD34"/>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0D8301DB"/>
    <w:multiLevelType w:val="hybridMultilevel"/>
    <w:tmpl w:val="F0603AA4"/>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1935E4D"/>
    <w:multiLevelType w:val="hybridMultilevel"/>
    <w:tmpl w:val="FFFFFFFF"/>
    <w:lvl w:ilvl="0" w:tplc="D95C1E96">
      <w:start w:val="1"/>
      <w:numFmt w:val="decimal"/>
      <w:lvlText w:val="[%1]"/>
      <w:lvlJc w:val="left"/>
      <w:pPr>
        <w:ind w:left="720" w:hanging="360"/>
      </w:pPr>
    </w:lvl>
    <w:lvl w:ilvl="1" w:tplc="AB64917C">
      <w:start w:val="1"/>
      <w:numFmt w:val="lowerLetter"/>
      <w:lvlText w:val="%2."/>
      <w:lvlJc w:val="left"/>
      <w:pPr>
        <w:ind w:left="1440" w:hanging="360"/>
      </w:pPr>
    </w:lvl>
    <w:lvl w:ilvl="2" w:tplc="A40E21AC">
      <w:start w:val="1"/>
      <w:numFmt w:val="lowerRoman"/>
      <w:lvlText w:val="%3."/>
      <w:lvlJc w:val="right"/>
      <w:pPr>
        <w:ind w:left="2160" w:hanging="180"/>
      </w:pPr>
    </w:lvl>
    <w:lvl w:ilvl="3" w:tplc="3BD4B5D6">
      <w:start w:val="1"/>
      <w:numFmt w:val="decimal"/>
      <w:lvlText w:val="%4."/>
      <w:lvlJc w:val="left"/>
      <w:pPr>
        <w:ind w:left="2880" w:hanging="360"/>
      </w:pPr>
    </w:lvl>
    <w:lvl w:ilvl="4" w:tplc="8AE2A6A8">
      <w:start w:val="1"/>
      <w:numFmt w:val="lowerLetter"/>
      <w:lvlText w:val="%5."/>
      <w:lvlJc w:val="left"/>
      <w:pPr>
        <w:ind w:left="3600" w:hanging="360"/>
      </w:pPr>
    </w:lvl>
    <w:lvl w:ilvl="5" w:tplc="08AC0E2A">
      <w:start w:val="1"/>
      <w:numFmt w:val="lowerRoman"/>
      <w:lvlText w:val="%6."/>
      <w:lvlJc w:val="right"/>
      <w:pPr>
        <w:ind w:left="4320" w:hanging="180"/>
      </w:pPr>
    </w:lvl>
    <w:lvl w:ilvl="6" w:tplc="DC66B316">
      <w:start w:val="1"/>
      <w:numFmt w:val="decimal"/>
      <w:lvlText w:val="%7."/>
      <w:lvlJc w:val="left"/>
      <w:pPr>
        <w:ind w:left="5040" w:hanging="360"/>
      </w:pPr>
    </w:lvl>
    <w:lvl w:ilvl="7" w:tplc="DF520DB0">
      <w:start w:val="1"/>
      <w:numFmt w:val="lowerLetter"/>
      <w:lvlText w:val="%8."/>
      <w:lvlJc w:val="left"/>
      <w:pPr>
        <w:ind w:left="5760" w:hanging="360"/>
      </w:pPr>
    </w:lvl>
    <w:lvl w:ilvl="8" w:tplc="5CDE0504">
      <w:start w:val="1"/>
      <w:numFmt w:val="lowerRoman"/>
      <w:lvlText w:val="%9."/>
      <w:lvlJc w:val="right"/>
      <w:pPr>
        <w:ind w:left="6480" w:hanging="180"/>
      </w:pPr>
    </w:lvl>
  </w:abstractNum>
  <w:abstractNum w:abstractNumId="6" w15:restartNumberingAfterBreak="0">
    <w:nsid w:val="134323EE"/>
    <w:multiLevelType w:val="hybridMultilevel"/>
    <w:tmpl w:val="12C6B3D0"/>
    <w:lvl w:ilvl="0" w:tplc="4040281A">
      <w:start w:val="1"/>
      <w:numFmt w:val="bullet"/>
      <w:lvlText w:val=""/>
      <w:lvlJc w:val="left"/>
      <w:pPr>
        <w:tabs>
          <w:tab w:val="num" w:pos="720"/>
        </w:tabs>
        <w:ind w:left="720" w:hanging="360"/>
      </w:pPr>
      <w:rPr>
        <w:rFonts w:ascii="Symbol" w:hAnsi="Symbol" w:hint="default"/>
        <w:sz w:val="20"/>
      </w:rPr>
    </w:lvl>
    <w:lvl w:ilvl="1" w:tplc="CCDCA9F4" w:tentative="1">
      <w:start w:val="1"/>
      <w:numFmt w:val="bullet"/>
      <w:lvlText w:val=""/>
      <w:lvlJc w:val="left"/>
      <w:pPr>
        <w:tabs>
          <w:tab w:val="num" w:pos="1440"/>
        </w:tabs>
        <w:ind w:left="1440" w:hanging="360"/>
      </w:pPr>
      <w:rPr>
        <w:rFonts w:ascii="Symbol" w:hAnsi="Symbol" w:hint="default"/>
        <w:sz w:val="20"/>
      </w:rPr>
    </w:lvl>
    <w:lvl w:ilvl="2" w:tplc="70248116" w:tentative="1">
      <w:start w:val="1"/>
      <w:numFmt w:val="bullet"/>
      <w:lvlText w:val=""/>
      <w:lvlJc w:val="left"/>
      <w:pPr>
        <w:tabs>
          <w:tab w:val="num" w:pos="2160"/>
        </w:tabs>
        <w:ind w:left="2160" w:hanging="360"/>
      </w:pPr>
      <w:rPr>
        <w:rFonts w:ascii="Symbol" w:hAnsi="Symbol" w:hint="default"/>
        <w:sz w:val="20"/>
      </w:rPr>
    </w:lvl>
    <w:lvl w:ilvl="3" w:tplc="8A24158A" w:tentative="1">
      <w:start w:val="1"/>
      <w:numFmt w:val="bullet"/>
      <w:lvlText w:val=""/>
      <w:lvlJc w:val="left"/>
      <w:pPr>
        <w:tabs>
          <w:tab w:val="num" w:pos="2880"/>
        </w:tabs>
        <w:ind w:left="2880" w:hanging="360"/>
      </w:pPr>
      <w:rPr>
        <w:rFonts w:ascii="Symbol" w:hAnsi="Symbol" w:hint="default"/>
        <w:sz w:val="20"/>
      </w:rPr>
    </w:lvl>
    <w:lvl w:ilvl="4" w:tplc="A33848D6" w:tentative="1">
      <w:start w:val="1"/>
      <w:numFmt w:val="bullet"/>
      <w:lvlText w:val=""/>
      <w:lvlJc w:val="left"/>
      <w:pPr>
        <w:tabs>
          <w:tab w:val="num" w:pos="3600"/>
        </w:tabs>
        <w:ind w:left="3600" w:hanging="360"/>
      </w:pPr>
      <w:rPr>
        <w:rFonts w:ascii="Symbol" w:hAnsi="Symbol" w:hint="default"/>
        <w:sz w:val="20"/>
      </w:rPr>
    </w:lvl>
    <w:lvl w:ilvl="5" w:tplc="8766C756" w:tentative="1">
      <w:start w:val="1"/>
      <w:numFmt w:val="bullet"/>
      <w:lvlText w:val=""/>
      <w:lvlJc w:val="left"/>
      <w:pPr>
        <w:tabs>
          <w:tab w:val="num" w:pos="4320"/>
        </w:tabs>
        <w:ind w:left="4320" w:hanging="360"/>
      </w:pPr>
      <w:rPr>
        <w:rFonts w:ascii="Symbol" w:hAnsi="Symbol" w:hint="default"/>
        <w:sz w:val="20"/>
      </w:rPr>
    </w:lvl>
    <w:lvl w:ilvl="6" w:tplc="A65EE5AC" w:tentative="1">
      <w:start w:val="1"/>
      <w:numFmt w:val="bullet"/>
      <w:lvlText w:val=""/>
      <w:lvlJc w:val="left"/>
      <w:pPr>
        <w:tabs>
          <w:tab w:val="num" w:pos="5040"/>
        </w:tabs>
        <w:ind w:left="5040" w:hanging="360"/>
      </w:pPr>
      <w:rPr>
        <w:rFonts w:ascii="Symbol" w:hAnsi="Symbol" w:hint="default"/>
        <w:sz w:val="20"/>
      </w:rPr>
    </w:lvl>
    <w:lvl w:ilvl="7" w:tplc="B61C0574" w:tentative="1">
      <w:start w:val="1"/>
      <w:numFmt w:val="bullet"/>
      <w:lvlText w:val=""/>
      <w:lvlJc w:val="left"/>
      <w:pPr>
        <w:tabs>
          <w:tab w:val="num" w:pos="5760"/>
        </w:tabs>
        <w:ind w:left="5760" w:hanging="360"/>
      </w:pPr>
      <w:rPr>
        <w:rFonts w:ascii="Symbol" w:hAnsi="Symbol" w:hint="default"/>
        <w:sz w:val="20"/>
      </w:rPr>
    </w:lvl>
    <w:lvl w:ilvl="8" w:tplc="B4BAC18C"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D41687"/>
    <w:multiLevelType w:val="hybridMultilevel"/>
    <w:tmpl w:val="FCBC475E"/>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15:restartNumberingAfterBreak="0">
    <w:nsid w:val="1F467378"/>
    <w:multiLevelType w:val="hybridMultilevel"/>
    <w:tmpl w:val="F77AAED0"/>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9" w15:restartNumberingAfterBreak="0">
    <w:nsid w:val="225B4593"/>
    <w:multiLevelType w:val="multilevel"/>
    <w:tmpl w:val="AFAA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1039D"/>
    <w:multiLevelType w:val="hybridMultilevel"/>
    <w:tmpl w:val="204C7E72"/>
    <w:lvl w:ilvl="0" w:tplc="72B291BA">
      <w:start w:val="1"/>
      <w:numFmt w:val="decimal"/>
      <w:lvlText w:val="%1."/>
      <w:lvlJc w:val="left"/>
      <w:pPr>
        <w:ind w:left="360" w:hanging="360"/>
      </w:pPr>
      <w:rPr>
        <w:rFonts w:eastAsia="Times New Roman" w:hint="default"/>
        <w:b/>
        <w:color w:val="00000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268B5A27"/>
    <w:multiLevelType w:val="hybridMultilevel"/>
    <w:tmpl w:val="5DFE4CF2"/>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286F543E"/>
    <w:multiLevelType w:val="hybridMultilevel"/>
    <w:tmpl w:val="39B2E7C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2E814347"/>
    <w:multiLevelType w:val="hybridMultilevel"/>
    <w:tmpl w:val="FFFFFFFF"/>
    <w:lvl w:ilvl="0" w:tplc="89086DC6">
      <w:start w:val="1"/>
      <w:numFmt w:val="decimal"/>
      <w:lvlText w:val="[%1]"/>
      <w:lvlJc w:val="left"/>
      <w:pPr>
        <w:ind w:left="720" w:hanging="360"/>
      </w:pPr>
    </w:lvl>
    <w:lvl w:ilvl="1" w:tplc="B3845CC4">
      <w:start w:val="1"/>
      <w:numFmt w:val="lowerLetter"/>
      <w:lvlText w:val="%2."/>
      <w:lvlJc w:val="left"/>
      <w:pPr>
        <w:ind w:left="1440" w:hanging="360"/>
      </w:pPr>
    </w:lvl>
    <w:lvl w:ilvl="2" w:tplc="5CDE2DFE">
      <w:start w:val="1"/>
      <w:numFmt w:val="lowerRoman"/>
      <w:lvlText w:val="%3."/>
      <w:lvlJc w:val="right"/>
      <w:pPr>
        <w:ind w:left="2160" w:hanging="180"/>
      </w:pPr>
    </w:lvl>
    <w:lvl w:ilvl="3" w:tplc="CD06EA66">
      <w:start w:val="1"/>
      <w:numFmt w:val="decimal"/>
      <w:lvlText w:val="%4."/>
      <w:lvlJc w:val="left"/>
      <w:pPr>
        <w:ind w:left="2880" w:hanging="360"/>
      </w:pPr>
    </w:lvl>
    <w:lvl w:ilvl="4" w:tplc="04243B16">
      <w:start w:val="1"/>
      <w:numFmt w:val="lowerLetter"/>
      <w:lvlText w:val="%5."/>
      <w:lvlJc w:val="left"/>
      <w:pPr>
        <w:ind w:left="3600" w:hanging="360"/>
      </w:pPr>
    </w:lvl>
    <w:lvl w:ilvl="5" w:tplc="0B06298A">
      <w:start w:val="1"/>
      <w:numFmt w:val="lowerRoman"/>
      <w:lvlText w:val="%6."/>
      <w:lvlJc w:val="right"/>
      <w:pPr>
        <w:ind w:left="4320" w:hanging="180"/>
      </w:pPr>
    </w:lvl>
    <w:lvl w:ilvl="6" w:tplc="FD483F9A">
      <w:start w:val="1"/>
      <w:numFmt w:val="decimal"/>
      <w:lvlText w:val="%7."/>
      <w:lvlJc w:val="left"/>
      <w:pPr>
        <w:ind w:left="5040" w:hanging="360"/>
      </w:pPr>
    </w:lvl>
    <w:lvl w:ilvl="7" w:tplc="6D76BE4C">
      <w:start w:val="1"/>
      <w:numFmt w:val="lowerLetter"/>
      <w:lvlText w:val="%8."/>
      <w:lvlJc w:val="left"/>
      <w:pPr>
        <w:ind w:left="5760" w:hanging="360"/>
      </w:pPr>
    </w:lvl>
    <w:lvl w:ilvl="8" w:tplc="DFB6EEA8">
      <w:start w:val="1"/>
      <w:numFmt w:val="lowerRoman"/>
      <w:lvlText w:val="%9."/>
      <w:lvlJc w:val="right"/>
      <w:pPr>
        <w:ind w:left="6480" w:hanging="180"/>
      </w:pPr>
    </w:lvl>
  </w:abstractNum>
  <w:abstractNum w:abstractNumId="14" w15:restartNumberingAfterBreak="0">
    <w:nsid w:val="34CA60B0"/>
    <w:multiLevelType w:val="hybridMultilevel"/>
    <w:tmpl w:val="58284F36"/>
    <w:lvl w:ilvl="0" w:tplc="A1721802">
      <w:start w:val="1"/>
      <w:numFmt w:val="decimal"/>
      <w:lvlText w:val="%1."/>
      <w:lvlJc w:val="left"/>
      <w:pPr>
        <w:ind w:left="720" w:hanging="360"/>
      </w:pPr>
      <w:rPr>
        <w:rFonts w:eastAsia="Times New Roman"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7B26DDC"/>
    <w:multiLevelType w:val="hybridMultilevel"/>
    <w:tmpl w:val="A04AC2AE"/>
    <w:lvl w:ilvl="0" w:tplc="9322FAEC">
      <w:start w:val="1"/>
      <w:numFmt w:val="bullet"/>
      <w:lvlText w:val=""/>
      <w:lvlJc w:val="left"/>
      <w:pPr>
        <w:tabs>
          <w:tab w:val="num" w:pos="720"/>
        </w:tabs>
        <w:ind w:left="720" w:hanging="360"/>
      </w:pPr>
      <w:rPr>
        <w:rFonts w:ascii="Symbol" w:hAnsi="Symbol" w:hint="default"/>
        <w:sz w:val="20"/>
      </w:rPr>
    </w:lvl>
    <w:lvl w:ilvl="1" w:tplc="F2C636D2" w:tentative="1">
      <w:start w:val="1"/>
      <w:numFmt w:val="bullet"/>
      <w:lvlText w:val=""/>
      <w:lvlJc w:val="left"/>
      <w:pPr>
        <w:tabs>
          <w:tab w:val="num" w:pos="1440"/>
        </w:tabs>
        <w:ind w:left="1440" w:hanging="360"/>
      </w:pPr>
      <w:rPr>
        <w:rFonts w:ascii="Symbol" w:hAnsi="Symbol" w:hint="default"/>
        <w:sz w:val="20"/>
      </w:rPr>
    </w:lvl>
    <w:lvl w:ilvl="2" w:tplc="69963B58" w:tentative="1">
      <w:start w:val="1"/>
      <w:numFmt w:val="bullet"/>
      <w:lvlText w:val=""/>
      <w:lvlJc w:val="left"/>
      <w:pPr>
        <w:tabs>
          <w:tab w:val="num" w:pos="2160"/>
        </w:tabs>
        <w:ind w:left="2160" w:hanging="360"/>
      </w:pPr>
      <w:rPr>
        <w:rFonts w:ascii="Symbol" w:hAnsi="Symbol" w:hint="default"/>
        <w:sz w:val="20"/>
      </w:rPr>
    </w:lvl>
    <w:lvl w:ilvl="3" w:tplc="10DC4D06" w:tentative="1">
      <w:start w:val="1"/>
      <w:numFmt w:val="bullet"/>
      <w:lvlText w:val=""/>
      <w:lvlJc w:val="left"/>
      <w:pPr>
        <w:tabs>
          <w:tab w:val="num" w:pos="2880"/>
        </w:tabs>
        <w:ind w:left="2880" w:hanging="360"/>
      </w:pPr>
      <w:rPr>
        <w:rFonts w:ascii="Symbol" w:hAnsi="Symbol" w:hint="default"/>
        <w:sz w:val="20"/>
      </w:rPr>
    </w:lvl>
    <w:lvl w:ilvl="4" w:tplc="6556EABC" w:tentative="1">
      <w:start w:val="1"/>
      <w:numFmt w:val="bullet"/>
      <w:lvlText w:val=""/>
      <w:lvlJc w:val="left"/>
      <w:pPr>
        <w:tabs>
          <w:tab w:val="num" w:pos="3600"/>
        </w:tabs>
        <w:ind w:left="3600" w:hanging="360"/>
      </w:pPr>
      <w:rPr>
        <w:rFonts w:ascii="Symbol" w:hAnsi="Symbol" w:hint="default"/>
        <w:sz w:val="20"/>
      </w:rPr>
    </w:lvl>
    <w:lvl w:ilvl="5" w:tplc="DFEABBDA" w:tentative="1">
      <w:start w:val="1"/>
      <w:numFmt w:val="bullet"/>
      <w:lvlText w:val=""/>
      <w:lvlJc w:val="left"/>
      <w:pPr>
        <w:tabs>
          <w:tab w:val="num" w:pos="4320"/>
        </w:tabs>
        <w:ind w:left="4320" w:hanging="360"/>
      </w:pPr>
      <w:rPr>
        <w:rFonts w:ascii="Symbol" w:hAnsi="Symbol" w:hint="default"/>
        <w:sz w:val="20"/>
      </w:rPr>
    </w:lvl>
    <w:lvl w:ilvl="6" w:tplc="0F1629A2" w:tentative="1">
      <w:start w:val="1"/>
      <w:numFmt w:val="bullet"/>
      <w:lvlText w:val=""/>
      <w:lvlJc w:val="left"/>
      <w:pPr>
        <w:tabs>
          <w:tab w:val="num" w:pos="5040"/>
        </w:tabs>
        <w:ind w:left="5040" w:hanging="360"/>
      </w:pPr>
      <w:rPr>
        <w:rFonts w:ascii="Symbol" w:hAnsi="Symbol" w:hint="default"/>
        <w:sz w:val="20"/>
      </w:rPr>
    </w:lvl>
    <w:lvl w:ilvl="7" w:tplc="7D4EA04A" w:tentative="1">
      <w:start w:val="1"/>
      <w:numFmt w:val="bullet"/>
      <w:lvlText w:val=""/>
      <w:lvlJc w:val="left"/>
      <w:pPr>
        <w:tabs>
          <w:tab w:val="num" w:pos="5760"/>
        </w:tabs>
        <w:ind w:left="5760" w:hanging="360"/>
      </w:pPr>
      <w:rPr>
        <w:rFonts w:ascii="Symbol" w:hAnsi="Symbol" w:hint="default"/>
        <w:sz w:val="20"/>
      </w:rPr>
    </w:lvl>
    <w:lvl w:ilvl="8" w:tplc="E6865986"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4214B3"/>
    <w:multiLevelType w:val="multilevel"/>
    <w:tmpl w:val="94E8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120AF"/>
    <w:multiLevelType w:val="hybridMultilevel"/>
    <w:tmpl w:val="490CBD88"/>
    <w:lvl w:ilvl="0" w:tplc="FBE08DE0">
      <w:start w:val="1"/>
      <w:numFmt w:val="bullet"/>
      <w:lvlText w:val=""/>
      <w:lvlJc w:val="left"/>
      <w:pPr>
        <w:tabs>
          <w:tab w:val="num" w:pos="720"/>
        </w:tabs>
        <w:ind w:left="720" w:hanging="360"/>
      </w:pPr>
      <w:rPr>
        <w:rFonts w:ascii="Symbol" w:hAnsi="Symbol" w:hint="default"/>
        <w:sz w:val="20"/>
      </w:rPr>
    </w:lvl>
    <w:lvl w:ilvl="1" w:tplc="7542E1DE" w:tentative="1">
      <w:start w:val="1"/>
      <w:numFmt w:val="bullet"/>
      <w:lvlText w:val=""/>
      <w:lvlJc w:val="left"/>
      <w:pPr>
        <w:tabs>
          <w:tab w:val="num" w:pos="1440"/>
        </w:tabs>
        <w:ind w:left="1440" w:hanging="360"/>
      </w:pPr>
      <w:rPr>
        <w:rFonts w:ascii="Symbol" w:hAnsi="Symbol" w:hint="default"/>
        <w:sz w:val="20"/>
      </w:rPr>
    </w:lvl>
    <w:lvl w:ilvl="2" w:tplc="9EBAD604" w:tentative="1">
      <w:start w:val="1"/>
      <w:numFmt w:val="bullet"/>
      <w:lvlText w:val=""/>
      <w:lvlJc w:val="left"/>
      <w:pPr>
        <w:tabs>
          <w:tab w:val="num" w:pos="2160"/>
        </w:tabs>
        <w:ind w:left="2160" w:hanging="360"/>
      </w:pPr>
      <w:rPr>
        <w:rFonts w:ascii="Symbol" w:hAnsi="Symbol" w:hint="default"/>
        <w:sz w:val="20"/>
      </w:rPr>
    </w:lvl>
    <w:lvl w:ilvl="3" w:tplc="FF96BE0E" w:tentative="1">
      <w:start w:val="1"/>
      <w:numFmt w:val="bullet"/>
      <w:lvlText w:val=""/>
      <w:lvlJc w:val="left"/>
      <w:pPr>
        <w:tabs>
          <w:tab w:val="num" w:pos="2880"/>
        </w:tabs>
        <w:ind w:left="2880" w:hanging="360"/>
      </w:pPr>
      <w:rPr>
        <w:rFonts w:ascii="Symbol" w:hAnsi="Symbol" w:hint="default"/>
        <w:sz w:val="20"/>
      </w:rPr>
    </w:lvl>
    <w:lvl w:ilvl="4" w:tplc="9F3C5B56" w:tentative="1">
      <w:start w:val="1"/>
      <w:numFmt w:val="bullet"/>
      <w:lvlText w:val=""/>
      <w:lvlJc w:val="left"/>
      <w:pPr>
        <w:tabs>
          <w:tab w:val="num" w:pos="3600"/>
        </w:tabs>
        <w:ind w:left="3600" w:hanging="360"/>
      </w:pPr>
      <w:rPr>
        <w:rFonts w:ascii="Symbol" w:hAnsi="Symbol" w:hint="default"/>
        <w:sz w:val="20"/>
      </w:rPr>
    </w:lvl>
    <w:lvl w:ilvl="5" w:tplc="44B68C92" w:tentative="1">
      <w:start w:val="1"/>
      <w:numFmt w:val="bullet"/>
      <w:lvlText w:val=""/>
      <w:lvlJc w:val="left"/>
      <w:pPr>
        <w:tabs>
          <w:tab w:val="num" w:pos="4320"/>
        </w:tabs>
        <w:ind w:left="4320" w:hanging="360"/>
      </w:pPr>
      <w:rPr>
        <w:rFonts w:ascii="Symbol" w:hAnsi="Symbol" w:hint="default"/>
        <w:sz w:val="20"/>
      </w:rPr>
    </w:lvl>
    <w:lvl w:ilvl="6" w:tplc="4EEAE4A8" w:tentative="1">
      <w:start w:val="1"/>
      <w:numFmt w:val="bullet"/>
      <w:lvlText w:val=""/>
      <w:lvlJc w:val="left"/>
      <w:pPr>
        <w:tabs>
          <w:tab w:val="num" w:pos="5040"/>
        </w:tabs>
        <w:ind w:left="5040" w:hanging="360"/>
      </w:pPr>
      <w:rPr>
        <w:rFonts w:ascii="Symbol" w:hAnsi="Symbol" w:hint="default"/>
        <w:sz w:val="20"/>
      </w:rPr>
    </w:lvl>
    <w:lvl w:ilvl="7" w:tplc="95FA15F8" w:tentative="1">
      <w:start w:val="1"/>
      <w:numFmt w:val="bullet"/>
      <w:lvlText w:val=""/>
      <w:lvlJc w:val="left"/>
      <w:pPr>
        <w:tabs>
          <w:tab w:val="num" w:pos="5760"/>
        </w:tabs>
        <w:ind w:left="5760" w:hanging="360"/>
      </w:pPr>
      <w:rPr>
        <w:rFonts w:ascii="Symbol" w:hAnsi="Symbol" w:hint="default"/>
        <w:sz w:val="20"/>
      </w:rPr>
    </w:lvl>
    <w:lvl w:ilvl="8" w:tplc="33C4706A"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DA45A9"/>
    <w:multiLevelType w:val="hybridMultilevel"/>
    <w:tmpl w:val="FFFFFFFF"/>
    <w:lvl w:ilvl="0" w:tplc="6F58EE3E">
      <w:start w:val="1"/>
      <w:numFmt w:val="decimal"/>
      <w:lvlText w:val="[%1]"/>
      <w:lvlJc w:val="left"/>
      <w:pPr>
        <w:ind w:left="720" w:hanging="360"/>
      </w:pPr>
    </w:lvl>
    <w:lvl w:ilvl="1" w:tplc="6EB0DBA6">
      <w:start w:val="1"/>
      <w:numFmt w:val="lowerLetter"/>
      <w:lvlText w:val="%2."/>
      <w:lvlJc w:val="left"/>
      <w:pPr>
        <w:ind w:left="1440" w:hanging="360"/>
      </w:pPr>
    </w:lvl>
    <w:lvl w:ilvl="2" w:tplc="203883EC">
      <w:start w:val="1"/>
      <w:numFmt w:val="lowerRoman"/>
      <w:lvlText w:val="%3."/>
      <w:lvlJc w:val="right"/>
      <w:pPr>
        <w:ind w:left="2160" w:hanging="180"/>
      </w:pPr>
    </w:lvl>
    <w:lvl w:ilvl="3" w:tplc="72E2A508">
      <w:start w:val="1"/>
      <w:numFmt w:val="decimal"/>
      <w:lvlText w:val="%4."/>
      <w:lvlJc w:val="left"/>
      <w:pPr>
        <w:ind w:left="2880" w:hanging="360"/>
      </w:pPr>
    </w:lvl>
    <w:lvl w:ilvl="4" w:tplc="926E2738">
      <w:start w:val="1"/>
      <w:numFmt w:val="lowerLetter"/>
      <w:lvlText w:val="%5."/>
      <w:lvlJc w:val="left"/>
      <w:pPr>
        <w:ind w:left="3600" w:hanging="360"/>
      </w:pPr>
    </w:lvl>
    <w:lvl w:ilvl="5" w:tplc="0D7EE34E">
      <w:start w:val="1"/>
      <w:numFmt w:val="lowerRoman"/>
      <w:lvlText w:val="%6."/>
      <w:lvlJc w:val="right"/>
      <w:pPr>
        <w:ind w:left="4320" w:hanging="180"/>
      </w:pPr>
    </w:lvl>
    <w:lvl w:ilvl="6" w:tplc="DF6AA6EA">
      <w:start w:val="1"/>
      <w:numFmt w:val="decimal"/>
      <w:lvlText w:val="%7."/>
      <w:lvlJc w:val="left"/>
      <w:pPr>
        <w:ind w:left="5040" w:hanging="360"/>
      </w:pPr>
    </w:lvl>
    <w:lvl w:ilvl="7" w:tplc="05E20058">
      <w:start w:val="1"/>
      <w:numFmt w:val="lowerLetter"/>
      <w:lvlText w:val="%8."/>
      <w:lvlJc w:val="left"/>
      <w:pPr>
        <w:ind w:left="5760" w:hanging="360"/>
      </w:pPr>
    </w:lvl>
    <w:lvl w:ilvl="8" w:tplc="7A02091E">
      <w:start w:val="1"/>
      <w:numFmt w:val="lowerRoman"/>
      <w:lvlText w:val="%9."/>
      <w:lvlJc w:val="right"/>
      <w:pPr>
        <w:ind w:left="6480" w:hanging="180"/>
      </w:pPr>
    </w:lvl>
  </w:abstractNum>
  <w:abstractNum w:abstractNumId="19" w15:restartNumberingAfterBreak="0">
    <w:nsid w:val="433D3F90"/>
    <w:multiLevelType w:val="hybridMultilevel"/>
    <w:tmpl w:val="274C05A6"/>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15:restartNumberingAfterBreak="0">
    <w:nsid w:val="49546135"/>
    <w:multiLevelType w:val="hybridMultilevel"/>
    <w:tmpl w:val="FFFFFFFF"/>
    <w:lvl w:ilvl="0" w:tplc="031E181A">
      <w:start w:val="1"/>
      <w:numFmt w:val="decimal"/>
      <w:lvlText w:val="[%1]"/>
      <w:lvlJc w:val="left"/>
      <w:pPr>
        <w:ind w:left="720" w:hanging="360"/>
      </w:pPr>
    </w:lvl>
    <w:lvl w:ilvl="1" w:tplc="142A07A2">
      <w:start w:val="1"/>
      <w:numFmt w:val="lowerLetter"/>
      <w:lvlText w:val="%2."/>
      <w:lvlJc w:val="left"/>
      <w:pPr>
        <w:ind w:left="1440" w:hanging="360"/>
      </w:pPr>
    </w:lvl>
    <w:lvl w:ilvl="2" w:tplc="180A864C">
      <w:start w:val="1"/>
      <w:numFmt w:val="lowerRoman"/>
      <w:lvlText w:val="%3."/>
      <w:lvlJc w:val="right"/>
      <w:pPr>
        <w:ind w:left="2160" w:hanging="180"/>
      </w:pPr>
    </w:lvl>
    <w:lvl w:ilvl="3" w:tplc="84F638D0">
      <w:start w:val="1"/>
      <w:numFmt w:val="decimal"/>
      <w:lvlText w:val="%4."/>
      <w:lvlJc w:val="left"/>
      <w:pPr>
        <w:ind w:left="2880" w:hanging="360"/>
      </w:pPr>
    </w:lvl>
    <w:lvl w:ilvl="4" w:tplc="E0F470F8">
      <w:start w:val="1"/>
      <w:numFmt w:val="lowerLetter"/>
      <w:lvlText w:val="%5."/>
      <w:lvlJc w:val="left"/>
      <w:pPr>
        <w:ind w:left="3600" w:hanging="360"/>
      </w:pPr>
    </w:lvl>
    <w:lvl w:ilvl="5" w:tplc="4306CC7C">
      <w:start w:val="1"/>
      <w:numFmt w:val="lowerRoman"/>
      <w:lvlText w:val="%6."/>
      <w:lvlJc w:val="right"/>
      <w:pPr>
        <w:ind w:left="4320" w:hanging="180"/>
      </w:pPr>
    </w:lvl>
    <w:lvl w:ilvl="6" w:tplc="6FBE6210">
      <w:start w:val="1"/>
      <w:numFmt w:val="decimal"/>
      <w:lvlText w:val="%7."/>
      <w:lvlJc w:val="left"/>
      <w:pPr>
        <w:ind w:left="5040" w:hanging="360"/>
      </w:pPr>
    </w:lvl>
    <w:lvl w:ilvl="7" w:tplc="54CC77FC">
      <w:start w:val="1"/>
      <w:numFmt w:val="lowerLetter"/>
      <w:lvlText w:val="%8."/>
      <w:lvlJc w:val="left"/>
      <w:pPr>
        <w:ind w:left="5760" w:hanging="360"/>
      </w:pPr>
    </w:lvl>
    <w:lvl w:ilvl="8" w:tplc="6F9C42BE">
      <w:start w:val="1"/>
      <w:numFmt w:val="lowerRoman"/>
      <w:lvlText w:val="%9."/>
      <w:lvlJc w:val="right"/>
      <w:pPr>
        <w:ind w:left="6480" w:hanging="180"/>
      </w:pPr>
    </w:lvl>
  </w:abstractNum>
  <w:abstractNum w:abstractNumId="21" w15:restartNumberingAfterBreak="0">
    <w:nsid w:val="49A15814"/>
    <w:multiLevelType w:val="hybridMultilevel"/>
    <w:tmpl w:val="6EA41DAC"/>
    <w:lvl w:ilvl="0" w:tplc="30BAC68A">
      <w:start w:val="1"/>
      <w:numFmt w:val="bullet"/>
      <w:lvlText w:val=""/>
      <w:lvlJc w:val="left"/>
      <w:pPr>
        <w:tabs>
          <w:tab w:val="num" w:pos="720"/>
        </w:tabs>
        <w:ind w:left="720" w:hanging="360"/>
      </w:pPr>
      <w:rPr>
        <w:rFonts w:ascii="Symbol" w:hAnsi="Symbol" w:hint="default"/>
        <w:sz w:val="20"/>
      </w:rPr>
    </w:lvl>
    <w:lvl w:ilvl="1" w:tplc="4796CAE6" w:tentative="1">
      <w:start w:val="1"/>
      <w:numFmt w:val="bullet"/>
      <w:lvlText w:val=""/>
      <w:lvlJc w:val="left"/>
      <w:pPr>
        <w:tabs>
          <w:tab w:val="num" w:pos="1440"/>
        </w:tabs>
        <w:ind w:left="1440" w:hanging="360"/>
      </w:pPr>
      <w:rPr>
        <w:rFonts w:ascii="Symbol" w:hAnsi="Symbol" w:hint="default"/>
        <w:sz w:val="20"/>
      </w:rPr>
    </w:lvl>
    <w:lvl w:ilvl="2" w:tplc="71B6B59A" w:tentative="1">
      <w:start w:val="1"/>
      <w:numFmt w:val="bullet"/>
      <w:lvlText w:val=""/>
      <w:lvlJc w:val="left"/>
      <w:pPr>
        <w:tabs>
          <w:tab w:val="num" w:pos="2160"/>
        </w:tabs>
        <w:ind w:left="2160" w:hanging="360"/>
      </w:pPr>
      <w:rPr>
        <w:rFonts w:ascii="Symbol" w:hAnsi="Symbol" w:hint="default"/>
        <w:sz w:val="20"/>
      </w:rPr>
    </w:lvl>
    <w:lvl w:ilvl="3" w:tplc="59768456" w:tentative="1">
      <w:start w:val="1"/>
      <w:numFmt w:val="bullet"/>
      <w:lvlText w:val=""/>
      <w:lvlJc w:val="left"/>
      <w:pPr>
        <w:tabs>
          <w:tab w:val="num" w:pos="2880"/>
        </w:tabs>
        <w:ind w:left="2880" w:hanging="360"/>
      </w:pPr>
      <w:rPr>
        <w:rFonts w:ascii="Symbol" w:hAnsi="Symbol" w:hint="default"/>
        <w:sz w:val="20"/>
      </w:rPr>
    </w:lvl>
    <w:lvl w:ilvl="4" w:tplc="6D3AC98A" w:tentative="1">
      <w:start w:val="1"/>
      <w:numFmt w:val="bullet"/>
      <w:lvlText w:val=""/>
      <w:lvlJc w:val="left"/>
      <w:pPr>
        <w:tabs>
          <w:tab w:val="num" w:pos="3600"/>
        </w:tabs>
        <w:ind w:left="3600" w:hanging="360"/>
      </w:pPr>
      <w:rPr>
        <w:rFonts w:ascii="Symbol" w:hAnsi="Symbol" w:hint="default"/>
        <w:sz w:val="20"/>
      </w:rPr>
    </w:lvl>
    <w:lvl w:ilvl="5" w:tplc="6B68ED0C" w:tentative="1">
      <w:start w:val="1"/>
      <w:numFmt w:val="bullet"/>
      <w:lvlText w:val=""/>
      <w:lvlJc w:val="left"/>
      <w:pPr>
        <w:tabs>
          <w:tab w:val="num" w:pos="4320"/>
        </w:tabs>
        <w:ind w:left="4320" w:hanging="360"/>
      </w:pPr>
      <w:rPr>
        <w:rFonts w:ascii="Symbol" w:hAnsi="Symbol" w:hint="default"/>
        <w:sz w:val="20"/>
      </w:rPr>
    </w:lvl>
    <w:lvl w:ilvl="6" w:tplc="78B405B4" w:tentative="1">
      <w:start w:val="1"/>
      <w:numFmt w:val="bullet"/>
      <w:lvlText w:val=""/>
      <w:lvlJc w:val="left"/>
      <w:pPr>
        <w:tabs>
          <w:tab w:val="num" w:pos="5040"/>
        </w:tabs>
        <w:ind w:left="5040" w:hanging="360"/>
      </w:pPr>
      <w:rPr>
        <w:rFonts w:ascii="Symbol" w:hAnsi="Symbol" w:hint="default"/>
        <w:sz w:val="20"/>
      </w:rPr>
    </w:lvl>
    <w:lvl w:ilvl="7" w:tplc="407E83C8" w:tentative="1">
      <w:start w:val="1"/>
      <w:numFmt w:val="bullet"/>
      <w:lvlText w:val=""/>
      <w:lvlJc w:val="left"/>
      <w:pPr>
        <w:tabs>
          <w:tab w:val="num" w:pos="5760"/>
        </w:tabs>
        <w:ind w:left="5760" w:hanging="360"/>
      </w:pPr>
      <w:rPr>
        <w:rFonts w:ascii="Symbol" w:hAnsi="Symbol" w:hint="default"/>
        <w:sz w:val="20"/>
      </w:rPr>
    </w:lvl>
    <w:lvl w:ilvl="8" w:tplc="30E4F35E"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400D92"/>
    <w:multiLevelType w:val="hybridMultilevel"/>
    <w:tmpl w:val="A56466C4"/>
    <w:lvl w:ilvl="0" w:tplc="8C10C9D4">
      <w:start w:val="1"/>
      <w:numFmt w:val="bullet"/>
      <w:lvlText w:val=""/>
      <w:lvlJc w:val="left"/>
      <w:pPr>
        <w:tabs>
          <w:tab w:val="num" w:pos="720"/>
        </w:tabs>
        <w:ind w:left="720" w:hanging="360"/>
      </w:pPr>
      <w:rPr>
        <w:rFonts w:ascii="Symbol" w:hAnsi="Symbol" w:hint="default"/>
        <w:sz w:val="20"/>
      </w:rPr>
    </w:lvl>
    <w:lvl w:ilvl="1" w:tplc="5972DD4E" w:tentative="1">
      <w:start w:val="1"/>
      <w:numFmt w:val="bullet"/>
      <w:lvlText w:val=""/>
      <w:lvlJc w:val="left"/>
      <w:pPr>
        <w:tabs>
          <w:tab w:val="num" w:pos="1440"/>
        </w:tabs>
        <w:ind w:left="1440" w:hanging="360"/>
      </w:pPr>
      <w:rPr>
        <w:rFonts w:ascii="Symbol" w:hAnsi="Symbol" w:hint="default"/>
        <w:sz w:val="20"/>
      </w:rPr>
    </w:lvl>
    <w:lvl w:ilvl="2" w:tplc="830CD3F2" w:tentative="1">
      <w:start w:val="1"/>
      <w:numFmt w:val="bullet"/>
      <w:lvlText w:val=""/>
      <w:lvlJc w:val="left"/>
      <w:pPr>
        <w:tabs>
          <w:tab w:val="num" w:pos="2160"/>
        </w:tabs>
        <w:ind w:left="2160" w:hanging="360"/>
      </w:pPr>
      <w:rPr>
        <w:rFonts w:ascii="Symbol" w:hAnsi="Symbol" w:hint="default"/>
        <w:sz w:val="20"/>
      </w:rPr>
    </w:lvl>
    <w:lvl w:ilvl="3" w:tplc="86586346" w:tentative="1">
      <w:start w:val="1"/>
      <w:numFmt w:val="bullet"/>
      <w:lvlText w:val=""/>
      <w:lvlJc w:val="left"/>
      <w:pPr>
        <w:tabs>
          <w:tab w:val="num" w:pos="2880"/>
        </w:tabs>
        <w:ind w:left="2880" w:hanging="360"/>
      </w:pPr>
      <w:rPr>
        <w:rFonts w:ascii="Symbol" w:hAnsi="Symbol" w:hint="default"/>
        <w:sz w:val="20"/>
      </w:rPr>
    </w:lvl>
    <w:lvl w:ilvl="4" w:tplc="E7A8B57C" w:tentative="1">
      <w:start w:val="1"/>
      <w:numFmt w:val="bullet"/>
      <w:lvlText w:val=""/>
      <w:lvlJc w:val="left"/>
      <w:pPr>
        <w:tabs>
          <w:tab w:val="num" w:pos="3600"/>
        </w:tabs>
        <w:ind w:left="3600" w:hanging="360"/>
      </w:pPr>
      <w:rPr>
        <w:rFonts w:ascii="Symbol" w:hAnsi="Symbol" w:hint="default"/>
        <w:sz w:val="20"/>
      </w:rPr>
    </w:lvl>
    <w:lvl w:ilvl="5" w:tplc="D6FAF03A" w:tentative="1">
      <w:start w:val="1"/>
      <w:numFmt w:val="bullet"/>
      <w:lvlText w:val=""/>
      <w:lvlJc w:val="left"/>
      <w:pPr>
        <w:tabs>
          <w:tab w:val="num" w:pos="4320"/>
        </w:tabs>
        <w:ind w:left="4320" w:hanging="360"/>
      </w:pPr>
      <w:rPr>
        <w:rFonts w:ascii="Symbol" w:hAnsi="Symbol" w:hint="default"/>
        <w:sz w:val="20"/>
      </w:rPr>
    </w:lvl>
    <w:lvl w:ilvl="6" w:tplc="8C9CE120" w:tentative="1">
      <w:start w:val="1"/>
      <w:numFmt w:val="bullet"/>
      <w:lvlText w:val=""/>
      <w:lvlJc w:val="left"/>
      <w:pPr>
        <w:tabs>
          <w:tab w:val="num" w:pos="5040"/>
        </w:tabs>
        <w:ind w:left="5040" w:hanging="360"/>
      </w:pPr>
      <w:rPr>
        <w:rFonts w:ascii="Symbol" w:hAnsi="Symbol" w:hint="default"/>
        <w:sz w:val="20"/>
      </w:rPr>
    </w:lvl>
    <w:lvl w:ilvl="7" w:tplc="091267AE" w:tentative="1">
      <w:start w:val="1"/>
      <w:numFmt w:val="bullet"/>
      <w:lvlText w:val=""/>
      <w:lvlJc w:val="left"/>
      <w:pPr>
        <w:tabs>
          <w:tab w:val="num" w:pos="5760"/>
        </w:tabs>
        <w:ind w:left="5760" w:hanging="360"/>
      </w:pPr>
      <w:rPr>
        <w:rFonts w:ascii="Symbol" w:hAnsi="Symbol" w:hint="default"/>
        <w:sz w:val="20"/>
      </w:rPr>
    </w:lvl>
    <w:lvl w:ilvl="8" w:tplc="F662C6AC"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67228A"/>
    <w:multiLevelType w:val="hybridMultilevel"/>
    <w:tmpl w:val="4BD219AC"/>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4" w15:restartNumberingAfterBreak="0">
    <w:nsid w:val="4D6A23A2"/>
    <w:multiLevelType w:val="hybridMultilevel"/>
    <w:tmpl w:val="068C8E8C"/>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5" w15:restartNumberingAfterBreak="0">
    <w:nsid w:val="4FE664DA"/>
    <w:multiLevelType w:val="hybridMultilevel"/>
    <w:tmpl w:val="A2C27A7A"/>
    <w:lvl w:ilvl="0" w:tplc="200E3394">
      <w:start w:val="1"/>
      <w:numFmt w:val="bullet"/>
      <w:lvlText w:val=""/>
      <w:lvlJc w:val="left"/>
      <w:pPr>
        <w:tabs>
          <w:tab w:val="num" w:pos="720"/>
        </w:tabs>
        <w:ind w:left="720" w:hanging="360"/>
      </w:pPr>
      <w:rPr>
        <w:rFonts w:ascii="Symbol" w:hAnsi="Symbol" w:hint="default"/>
        <w:sz w:val="20"/>
      </w:rPr>
    </w:lvl>
    <w:lvl w:ilvl="1" w:tplc="37CE4158" w:tentative="1">
      <w:start w:val="1"/>
      <w:numFmt w:val="bullet"/>
      <w:lvlText w:val=""/>
      <w:lvlJc w:val="left"/>
      <w:pPr>
        <w:tabs>
          <w:tab w:val="num" w:pos="1440"/>
        </w:tabs>
        <w:ind w:left="1440" w:hanging="360"/>
      </w:pPr>
      <w:rPr>
        <w:rFonts w:ascii="Symbol" w:hAnsi="Symbol" w:hint="default"/>
        <w:sz w:val="20"/>
      </w:rPr>
    </w:lvl>
    <w:lvl w:ilvl="2" w:tplc="5B4040D4" w:tentative="1">
      <w:start w:val="1"/>
      <w:numFmt w:val="bullet"/>
      <w:lvlText w:val=""/>
      <w:lvlJc w:val="left"/>
      <w:pPr>
        <w:tabs>
          <w:tab w:val="num" w:pos="2160"/>
        </w:tabs>
        <w:ind w:left="2160" w:hanging="360"/>
      </w:pPr>
      <w:rPr>
        <w:rFonts w:ascii="Symbol" w:hAnsi="Symbol" w:hint="default"/>
        <w:sz w:val="20"/>
      </w:rPr>
    </w:lvl>
    <w:lvl w:ilvl="3" w:tplc="8B281FEA" w:tentative="1">
      <w:start w:val="1"/>
      <w:numFmt w:val="bullet"/>
      <w:lvlText w:val=""/>
      <w:lvlJc w:val="left"/>
      <w:pPr>
        <w:tabs>
          <w:tab w:val="num" w:pos="2880"/>
        </w:tabs>
        <w:ind w:left="2880" w:hanging="360"/>
      </w:pPr>
      <w:rPr>
        <w:rFonts w:ascii="Symbol" w:hAnsi="Symbol" w:hint="default"/>
        <w:sz w:val="20"/>
      </w:rPr>
    </w:lvl>
    <w:lvl w:ilvl="4" w:tplc="DEDEA9C4" w:tentative="1">
      <w:start w:val="1"/>
      <w:numFmt w:val="bullet"/>
      <w:lvlText w:val=""/>
      <w:lvlJc w:val="left"/>
      <w:pPr>
        <w:tabs>
          <w:tab w:val="num" w:pos="3600"/>
        </w:tabs>
        <w:ind w:left="3600" w:hanging="360"/>
      </w:pPr>
      <w:rPr>
        <w:rFonts w:ascii="Symbol" w:hAnsi="Symbol" w:hint="default"/>
        <w:sz w:val="20"/>
      </w:rPr>
    </w:lvl>
    <w:lvl w:ilvl="5" w:tplc="3092D4C2" w:tentative="1">
      <w:start w:val="1"/>
      <w:numFmt w:val="bullet"/>
      <w:lvlText w:val=""/>
      <w:lvlJc w:val="left"/>
      <w:pPr>
        <w:tabs>
          <w:tab w:val="num" w:pos="4320"/>
        </w:tabs>
        <w:ind w:left="4320" w:hanging="360"/>
      </w:pPr>
      <w:rPr>
        <w:rFonts w:ascii="Symbol" w:hAnsi="Symbol" w:hint="default"/>
        <w:sz w:val="20"/>
      </w:rPr>
    </w:lvl>
    <w:lvl w:ilvl="6" w:tplc="A1364332" w:tentative="1">
      <w:start w:val="1"/>
      <w:numFmt w:val="bullet"/>
      <w:lvlText w:val=""/>
      <w:lvlJc w:val="left"/>
      <w:pPr>
        <w:tabs>
          <w:tab w:val="num" w:pos="5040"/>
        </w:tabs>
        <w:ind w:left="5040" w:hanging="360"/>
      </w:pPr>
      <w:rPr>
        <w:rFonts w:ascii="Symbol" w:hAnsi="Symbol" w:hint="default"/>
        <w:sz w:val="20"/>
      </w:rPr>
    </w:lvl>
    <w:lvl w:ilvl="7" w:tplc="53CADE84" w:tentative="1">
      <w:start w:val="1"/>
      <w:numFmt w:val="bullet"/>
      <w:lvlText w:val=""/>
      <w:lvlJc w:val="left"/>
      <w:pPr>
        <w:tabs>
          <w:tab w:val="num" w:pos="5760"/>
        </w:tabs>
        <w:ind w:left="5760" w:hanging="360"/>
      </w:pPr>
      <w:rPr>
        <w:rFonts w:ascii="Symbol" w:hAnsi="Symbol" w:hint="default"/>
        <w:sz w:val="20"/>
      </w:rPr>
    </w:lvl>
    <w:lvl w:ilvl="8" w:tplc="0B74D980"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0049BB"/>
    <w:multiLevelType w:val="hybridMultilevel"/>
    <w:tmpl w:val="5FEA1B62"/>
    <w:lvl w:ilvl="0" w:tplc="F134DB8E">
      <w:start w:val="1"/>
      <w:numFmt w:val="decimal"/>
      <w:lvlText w:val="%1."/>
      <w:lvlJc w:val="left"/>
      <w:pPr>
        <w:ind w:left="360" w:hanging="360"/>
      </w:pPr>
      <w:rPr>
        <w:rFonts w:hint="default"/>
        <w:sz w:val="28"/>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50F100CB"/>
    <w:multiLevelType w:val="hybridMultilevel"/>
    <w:tmpl w:val="67E662B8"/>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8" w15:restartNumberingAfterBreak="0">
    <w:nsid w:val="533B344D"/>
    <w:multiLevelType w:val="hybridMultilevel"/>
    <w:tmpl w:val="39BA1856"/>
    <w:lvl w:ilvl="0" w:tplc="8206A8FC">
      <w:start w:val="1"/>
      <w:numFmt w:val="bullet"/>
      <w:lvlText w:val=""/>
      <w:lvlJc w:val="left"/>
      <w:pPr>
        <w:tabs>
          <w:tab w:val="num" w:pos="720"/>
        </w:tabs>
        <w:ind w:left="720" w:hanging="360"/>
      </w:pPr>
      <w:rPr>
        <w:rFonts w:ascii="Symbol" w:hAnsi="Symbol" w:hint="default"/>
        <w:sz w:val="20"/>
      </w:rPr>
    </w:lvl>
    <w:lvl w:ilvl="1" w:tplc="736A42BC" w:tentative="1">
      <w:start w:val="1"/>
      <w:numFmt w:val="bullet"/>
      <w:lvlText w:val=""/>
      <w:lvlJc w:val="left"/>
      <w:pPr>
        <w:tabs>
          <w:tab w:val="num" w:pos="1440"/>
        </w:tabs>
        <w:ind w:left="1440" w:hanging="360"/>
      </w:pPr>
      <w:rPr>
        <w:rFonts w:ascii="Symbol" w:hAnsi="Symbol" w:hint="default"/>
        <w:sz w:val="20"/>
      </w:rPr>
    </w:lvl>
    <w:lvl w:ilvl="2" w:tplc="B79ED21E" w:tentative="1">
      <w:start w:val="1"/>
      <w:numFmt w:val="bullet"/>
      <w:lvlText w:val=""/>
      <w:lvlJc w:val="left"/>
      <w:pPr>
        <w:tabs>
          <w:tab w:val="num" w:pos="2160"/>
        </w:tabs>
        <w:ind w:left="2160" w:hanging="360"/>
      </w:pPr>
      <w:rPr>
        <w:rFonts w:ascii="Symbol" w:hAnsi="Symbol" w:hint="default"/>
        <w:sz w:val="20"/>
      </w:rPr>
    </w:lvl>
    <w:lvl w:ilvl="3" w:tplc="885EE592" w:tentative="1">
      <w:start w:val="1"/>
      <w:numFmt w:val="bullet"/>
      <w:lvlText w:val=""/>
      <w:lvlJc w:val="left"/>
      <w:pPr>
        <w:tabs>
          <w:tab w:val="num" w:pos="2880"/>
        </w:tabs>
        <w:ind w:left="2880" w:hanging="360"/>
      </w:pPr>
      <w:rPr>
        <w:rFonts w:ascii="Symbol" w:hAnsi="Symbol" w:hint="default"/>
        <w:sz w:val="20"/>
      </w:rPr>
    </w:lvl>
    <w:lvl w:ilvl="4" w:tplc="C12A15CC" w:tentative="1">
      <w:start w:val="1"/>
      <w:numFmt w:val="bullet"/>
      <w:lvlText w:val=""/>
      <w:lvlJc w:val="left"/>
      <w:pPr>
        <w:tabs>
          <w:tab w:val="num" w:pos="3600"/>
        </w:tabs>
        <w:ind w:left="3600" w:hanging="360"/>
      </w:pPr>
      <w:rPr>
        <w:rFonts w:ascii="Symbol" w:hAnsi="Symbol" w:hint="default"/>
        <w:sz w:val="20"/>
      </w:rPr>
    </w:lvl>
    <w:lvl w:ilvl="5" w:tplc="9216E660" w:tentative="1">
      <w:start w:val="1"/>
      <w:numFmt w:val="bullet"/>
      <w:lvlText w:val=""/>
      <w:lvlJc w:val="left"/>
      <w:pPr>
        <w:tabs>
          <w:tab w:val="num" w:pos="4320"/>
        </w:tabs>
        <w:ind w:left="4320" w:hanging="360"/>
      </w:pPr>
      <w:rPr>
        <w:rFonts w:ascii="Symbol" w:hAnsi="Symbol" w:hint="default"/>
        <w:sz w:val="20"/>
      </w:rPr>
    </w:lvl>
    <w:lvl w:ilvl="6" w:tplc="8AA8D344" w:tentative="1">
      <w:start w:val="1"/>
      <w:numFmt w:val="bullet"/>
      <w:lvlText w:val=""/>
      <w:lvlJc w:val="left"/>
      <w:pPr>
        <w:tabs>
          <w:tab w:val="num" w:pos="5040"/>
        </w:tabs>
        <w:ind w:left="5040" w:hanging="360"/>
      </w:pPr>
      <w:rPr>
        <w:rFonts w:ascii="Symbol" w:hAnsi="Symbol" w:hint="default"/>
        <w:sz w:val="20"/>
      </w:rPr>
    </w:lvl>
    <w:lvl w:ilvl="7" w:tplc="9482BAA2" w:tentative="1">
      <w:start w:val="1"/>
      <w:numFmt w:val="bullet"/>
      <w:lvlText w:val=""/>
      <w:lvlJc w:val="left"/>
      <w:pPr>
        <w:tabs>
          <w:tab w:val="num" w:pos="5760"/>
        </w:tabs>
        <w:ind w:left="5760" w:hanging="360"/>
      </w:pPr>
      <w:rPr>
        <w:rFonts w:ascii="Symbol" w:hAnsi="Symbol" w:hint="default"/>
        <w:sz w:val="20"/>
      </w:rPr>
    </w:lvl>
    <w:lvl w:ilvl="8" w:tplc="60D8D1DE"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E804BA"/>
    <w:multiLevelType w:val="hybridMultilevel"/>
    <w:tmpl w:val="E5244AD8"/>
    <w:lvl w:ilvl="0" w:tplc="9F726D04">
      <w:start w:val="1"/>
      <w:numFmt w:val="bullet"/>
      <w:lvlText w:val=""/>
      <w:lvlJc w:val="left"/>
      <w:pPr>
        <w:tabs>
          <w:tab w:val="num" w:pos="720"/>
        </w:tabs>
        <w:ind w:left="720" w:hanging="360"/>
      </w:pPr>
      <w:rPr>
        <w:rFonts w:ascii="Symbol" w:hAnsi="Symbol" w:hint="default"/>
        <w:sz w:val="20"/>
      </w:rPr>
    </w:lvl>
    <w:lvl w:ilvl="1" w:tplc="C7385622" w:tentative="1">
      <w:start w:val="1"/>
      <w:numFmt w:val="bullet"/>
      <w:lvlText w:val=""/>
      <w:lvlJc w:val="left"/>
      <w:pPr>
        <w:tabs>
          <w:tab w:val="num" w:pos="1440"/>
        </w:tabs>
        <w:ind w:left="1440" w:hanging="360"/>
      </w:pPr>
      <w:rPr>
        <w:rFonts w:ascii="Symbol" w:hAnsi="Symbol" w:hint="default"/>
        <w:sz w:val="20"/>
      </w:rPr>
    </w:lvl>
    <w:lvl w:ilvl="2" w:tplc="D4C2C7B0" w:tentative="1">
      <w:start w:val="1"/>
      <w:numFmt w:val="bullet"/>
      <w:lvlText w:val=""/>
      <w:lvlJc w:val="left"/>
      <w:pPr>
        <w:tabs>
          <w:tab w:val="num" w:pos="2160"/>
        </w:tabs>
        <w:ind w:left="2160" w:hanging="360"/>
      </w:pPr>
      <w:rPr>
        <w:rFonts w:ascii="Symbol" w:hAnsi="Symbol" w:hint="default"/>
        <w:sz w:val="20"/>
      </w:rPr>
    </w:lvl>
    <w:lvl w:ilvl="3" w:tplc="41744EEC" w:tentative="1">
      <w:start w:val="1"/>
      <w:numFmt w:val="bullet"/>
      <w:lvlText w:val=""/>
      <w:lvlJc w:val="left"/>
      <w:pPr>
        <w:tabs>
          <w:tab w:val="num" w:pos="2880"/>
        </w:tabs>
        <w:ind w:left="2880" w:hanging="360"/>
      </w:pPr>
      <w:rPr>
        <w:rFonts w:ascii="Symbol" w:hAnsi="Symbol" w:hint="default"/>
        <w:sz w:val="20"/>
      </w:rPr>
    </w:lvl>
    <w:lvl w:ilvl="4" w:tplc="2570AD30" w:tentative="1">
      <w:start w:val="1"/>
      <w:numFmt w:val="bullet"/>
      <w:lvlText w:val=""/>
      <w:lvlJc w:val="left"/>
      <w:pPr>
        <w:tabs>
          <w:tab w:val="num" w:pos="3600"/>
        </w:tabs>
        <w:ind w:left="3600" w:hanging="360"/>
      </w:pPr>
      <w:rPr>
        <w:rFonts w:ascii="Symbol" w:hAnsi="Symbol" w:hint="default"/>
        <w:sz w:val="20"/>
      </w:rPr>
    </w:lvl>
    <w:lvl w:ilvl="5" w:tplc="BC4E7424" w:tentative="1">
      <w:start w:val="1"/>
      <w:numFmt w:val="bullet"/>
      <w:lvlText w:val=""/>
      <w:lvlJc w:val="left"/>
      <w:pPr>
        <w:tabs>
          <w:tab w:val="num" w:pos="4320"/>
        </w:tabs>
        <w:ind w:left="4320" w:hanging="360"/>
      </w:pPr>
      <w:rPr>
        <w:rFonts w:ascii="Symbol" w:hAnsi="Symbol" w:hint="default"/>
        <w:sz w:val="20"/>
      </w:rPr>
    </w:lvl>
    <w:lvl w:ilvl="6" w:tplc="F258AD5E" w:tentative="1">
      <w:start w:val="1"/>
      <w:numFmt w:val="bullet"/>
      <w:lvlText w:val=""/>
      <w:lvlJc w:val="left"/>
      <w:pPr>
        <w:tabs>
          <w:tab w:val="num" w:pos="5040"/>
        </w:tabs>
        <w:ind w:left="5040" w:hanging="360"/>
      </w:pPr>
      <w:rPr>
        <w:rFonts w:ascii="Symbol" w:hAnsi="Symbol" w:hint="default"/>
        <w:sz w:val="20"/>
      </w:rPr>
    </w:lvl>
    <w:lvl w:ilvl="7" w:tplc="9612CF4E" w:tentative="1">
      <w:start w:val="1"/>
      <w:numFmt w:val="bullet"/>
      <w:lvlText w:val=""/>
      <w:lvlJc w:val="left"/>
      <w:pPr>
        <w:tabs>
          <w:tab w:val="num" w:pos="5760"/>
        </w:tabs>
        <w:ind w:left="5760" w:hanging="360"/>
      </w:pPr>
      <w:rPr>
        <w:rFonts w:ascii="Symbol" w:hAnsi="Symbol" w:hint="default"/>
        <w:sz w:val="20"/>
      </w:rPr>
    </w:lvl>
    <w:lvl w:ilvl="8" w:tplc="726C21F2"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9F19CC"/>
    <w:multiLevelType w:val="hybridMultilevel"/>
    <w:tmpl w:val="B248EE60"/>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5C946BBE"/>
    <w:multiLevelType w:val="multilevel"/>
    <w:tmpl w:val="66D802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5E1A4ACE"/>
    <w:multiLevelType w:val="hybridMultilevel"/>
    <w:tmpl w:val="25D60FF4"/>
    <w:lvl w:ilvl="0" w:tplc="36F48048">
      <w:start w:val="1"/>
      <w:numFmt w:val="bullet"/>
      <w:lvlText w:val=""/>
      <w:lvlJc w:val="left"/>
      <w:pPr>
        <w:tabs>
          <w:tab w:val="num" w:pos="720"/>
        </w:tabs>
        <w:ind w:left="720" w:hanging="360"/>
      </w:pPr>
      <w:rPr>
        <w:rFonts w:ascii="Symbol" w:hAnsi="Symbol" w:hint="default"/>
        <w:sz w:val="20"/>
      </w:rPr>
    </w:lvl>
    <w:lvl w:ilvl="1" w:tplc="CF323A02" w:tentative="1">
      <w:start w:val="1"/>
      <w:numFmt w:val="bullet"/>
      <w:lvlText w:val=""/>
      <w:lvlJc w:val="left"/>
      <w:pPr>
        <w:tabs>
          <w:tab w:val="num" w:pos="1440"/>
        </w:tabs>
        <w:ind w:left="1440" w:hanging="360"/>
      </w:pPr>
      <w:rPr>
        <w:rFonts w:ascii="Symbol" w:hAnsi="Symbol" w:hint="default"/>
        <w:sz w:val="20"/>
      </w:rPr>
    </w:lvl>
    <w:lvl w:ilvl="2" w:tplc="D1CC1CC4" w:tentative="1">
      <w:start w:val="1"/>
      <w:numFmt w:val="bullet"/>
      <w:lvlText w:val=""/>
      <w:lvlJc w:val="left"/>
      <w:pPr>
        <w:tabs>
          <w:tab w:val="num" w:pos="2160"/>
        </w:tabs>
        <w:ind w:left="2160" w:hanging="360"/>
      </w:pPr>
      <w:rPr>
        <w:rFonts w:ascii="Symbol" w:hAnsi="Symbol" w:hint="default"/>
        <w:sz w:val="20"/>
      </w:rPr>
    </w:lvl>
    <w:lvl w:ilvl="3" w:tplc="03BA73B0" w:tentative="1">
      <w:start w:val="1"/>
      <w:numFmt w:val="bullet"/>
      <w:lvlText w:val=""/>
      <w:lvlJc w:val="left"/>
      <w:pPr>
        <w:tabs>
          <w:tab w:val="num" w:pos="2880"/>
        </w:tabs>
        <w:ind w:left="2880" w:hanging="360"/>
      </w:pPr>
      <w:rPr>
        <w:rFonts w:ascii="Symbol" w:hAnsi="Symbol" w:hint="default"/>
        <w:sz w:val="20"/>
      </w:rPr>
    </w:lvl>
    <w:lvl w:ilvl="4" w:tplc="8B4EAA72" w:tentative="1">
      <w:start w:val="1"/>
      <w:numFmt w:val="bullet"/>
      <w:lvlText w:val=""/>
      <w:lvlJc w:val="left"/>
      <w:pPr>
        <w:tabs>
          <w:tab w:val="num" w:pos="3600"/>
        </w:tabs>
        <w:ind w:left="3600" w:hanging="360"/>
      </w:pPr>
      <w:rPr>
        <w:rFonts w:ascii="Symbol" w:hAnsi="Symbol" w:hint="default"/>
        <w:sz w:val="20"/>
      </w:rPr>
    </w:lvl>
    <w:lvl w:ilvl="5" w:tplc="84E2651A" w:tentative="1">
      <w:start w:val="1"/>
      <w:numFmt w:val="bullet"/>
      <w:lvlText w:val=""/>
      <w:lvlJc w:val="left"/>
      <w:pPr>
        <w:tabs>
          <w:tab w:val="num" w:pos="4320"/>
        </w:tabs>
        <w:ind w:left="4320" w:hanging="360"/>
      </w:pPr>
      <w:rPr>
        <w:rFonts w:ascii="Symbol" w:hAnsi="Symbol" w:hint="default"/>
        <w:sz w:val="20"/>
      </w:rPr>
    </w:lvl>
    <w:lvl w:ilvl="6" w:tplc="FF9A58C0" w:tentative="1">
      <w:start w:val="1"/>
      <w:numFmt w:val="bullet"/>
      <w:lvlText w:val=""/>
      <w:lvlJc w:val="left"/>
      <w:pPr>
        <w:tabs>
          <w:tab w:val="num" w:pos="5040"/>
        </w:tabs>
        <w:ind w:left="5040" w:hanging="360"/>
      </w:pPr>
      <w:rPr>
        <w:rFonts w:ascii="Symbol" w:hAnsi="Symbol" w:hint="default"/>
        <w:sz w:val="20"/>
      </w:rPr>
    </w:lvl>
    <w:lvl w:ilvl="7" w:tplc="4ECE90F6" w:tentative="1">
      <w:start w:val="1"/>
      <w:numFmt w:val="bullet"/>
      <w:lvlText w:val=""/>
      <w:lvlJc w:val="left"/>
      <w:pPr>
        <w:tabs>
          <w:tab w:val="num" w:pos="5760"/>
        </w:tabs>
        <w:ind w:left="5760" w:hanging="360"/>
      </w:pPr>
      <w:rPr>
        <w:rFonts w:ascii="Symbol" w:hAnsi="Symbol" w:hint="default"/>
        <w:sz w:val="20"/>
      </w:rPr>
    </w:lvl>
    <w:lvl w:ilvl="8" w:tplc="9AB24DB0"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03368D"/>
    <w:multiLevelType w:val="hybridMultilevel"/>
    <w:tmpl w:val="1492926A"/>
    <w:lvl w:ilvl="0" w:tplc="AEBAC176">
      <w:start w:val="1"/>
      <w:numFmt w:val="bullet"/>
      <w:lvlText w:val=""/>
      <w:lvlJc w:val="left"/>
      <w:pPr>
        <w:tabs>
          <w:tab w:val="num" w:pos="720"/>
        </w:tabs>
        <w:ind w:left="720" w:hanging="360"/>
      </w:pPr>
      <w:rPr>
        <w:rFonts w:ascii="Symbol" w:hAnsi="Symbol" w:hint="default"/>
        <w:sz w:val="20"/>
      </w:rPr>
    </w:lvl>
    <w:lvl w:ilvl="1" w:tplc="682CBB16" w:tentative="1">
      <w:start w:val="1"/>
      <w:numFmt w:val="bullet"/>
      <w:lvlText w:val=""/>
      <w:lvlJc w:val="left"/>
      <w:pPr>
        <w:tabs>
          <w:tab w:val="num" w:pos="1440"/>
        </w:tabs>
        <w:ind w:left="1440" w:hanging="360"/>
      </w:pPr>
      <w:rPr>
        <w:rFonts w:ascii="Symbol" w:hAnsi="Symbol" w:hint="default"/>
        <w:sz w:val="20"/>
      </w:rPr>
    </w:lvl>
    <w:lvl w:ilvl="2" w:tplc="B8CC0E60" w:tentative="1">
      <w:start w:val="1"/>
      <w:numFmt w:val="bullet"/>
      <w:lvlText w:val=""/>
      <w:lvlJc w:val="left"/>
      <w:pPr>
        <w:tabs>
          <w:tab w:val="num" w:pos="2160"/>
        </w:tabs>
        <w:ind w:left="2160" w:hanging="360"/>
      </w:pPr>
      <w:rPr>
        <w:rFonts w:ascii="Symbol" w:hAnsi="Symbol" w:hint="default"/>
        <w:sz w:val="20"/>
      </w:rPr>
    </w:lvl>
    <w:lvl w:ilvl="3" w:tplc="C7E075A6" w:tentative="1">
      <w:start w:val="1"/>
      <w:numFmt w:val="bullet"/>
      <w:lvlText w:val=""/>
      <w:lvlJc w:val="left"/>
      <w:pPr>
        <w:tabs>
          <w:tab w:val="num" w:pos="2880"/>
        </w:tabs>
        <w:ind w:left="2880" w:hanging="360"/>
      </w:pPr>
      <w:rPr>
        <w:rFonts w:ascii="Symbol" w:hAnsi="Symbol" w:hint="default"/>
        <w:sz w:val="20"/>
      </w:rPr>
    </w:lvl>
    <w:lvl w:ilvl="4" w:tplc="D1B00A9C" w:tentative="1">
      <w:start w:val="1"/>
      <w:numFmt w:val="bullet"/>
      <w:lvlText w:val=""/>
      <w:lvlJc w:val="left"/>
      <w:pPr>
        <w:tabs>
          <w:tab w:val="num" w:pos="3600"/>
        </w:tabs>
        <w:ind w:left="3600" w:hanging="360"/>
      </w:pPr>
      <w:rPr>
        <w:rFonts w:ascii="Symbol" w:hAnsi="Symbol" w:hint="default"/>
        <w:sz w:val="20"/>
      </w:rPr>
    </w:lvl>
    <w:lvl w:ilvl="5" w:tplc="6022572A" w:tentative="1">
      <w:start w:val="1"/>
      <w:numFmt w:val="bullet"/>
      <w:lvlText w:val=""/>
      <w:lvlJc w:val="left"/>
      <w:pPr>
        <w:tabs>
          <w:tab w:val="num" w:pos="4320"/>
        </w:tabs>
        <w:ind w:left="4320" w:hanging="360"/>
      </w:pPr>
      <w:rPr>
        <w:rFonts w:ascii="Symbol" w:hAnsi="Symbol" w:hint="default"/>
        <w:sz w:val="20"/>
      </w:rPr>
    </w:lvl>
    <w:lvl w:ilvl="6" w:tplc="567A00FE" w:tentative="1">
      <w:start w:val="1"/>
      <w:numFmt w:val="bullet"/>
      <w:lvlText w:val=""/>
      <w:lvlJc w:val="left"/>
      <w:pPr>
        <w:tabs>
          <w:tab w:val="num" w:pos="5040"/>
        </w:tabs>
        <w:ind w:left="5040" w:hanging="360"/>
      </w:pPr>
      <w:rPr>
        <w:rFonts w:ascii="Symbol" w:hAnsi="Symbol" w:hint="default"/>
        <w:sz w:val="20"/>
      </w:rPr>
    </w:lvl>
    <w:lvl w:ilvl="7" w:tplc="8126FCE2" w:tentative="1">
      <w:start w:val="1"/>
      <w:numFmt w:val="bullet"/>
      <w:lvlText w:val=""/>
      <w:lvlJc w:val="left"/>
      <w:pPr>
        <w:tabs>
          <w:tab w:val="num" w:pos="5760"/>
        </w:tabs>
        <w:ind w:left="5760" w:hanging="360"/>
      </w:pPr>
      <w:rPr>
        <w:rFonts w:ascii="Symbol" w:hAnsi="Symbol" w:hint="default"/>
        <w:sz w:val="20"/>
      </w:rPr>
    </w:lvl>
    <w:lvl w:ilvl="8" w:tplc="2B8051AA"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C14F59"/>
    <w:multiLevelType w:val="hybridMultilevel"/>
    <w:tmpl w:val="96F25AB6"/>
    <w:lvl w:ilvl="0" w:tplc="720EF6A4">
      <w:start w:val="1"/>
      <w:numFmt w:val="bullet"/>
      <w:lvlText w:val=""/>
      <w:lvlJc w:val="left"/>
      <w:pPr>
        <w:tabs>
          <w:tab w:val="num" w:pos="720"/>
        </w:tabs>
        <w:ind w:left="720" w:hanging="360"/>
      </w:pPr>
      <w:rPr>
        <w:rFonts w:ascii="Symbol" w:hAnsi="Symbol" w:hint="default"/>
        <w:sz w:val="20"/>
      </w:rPr>
    </w:lvl>
    <w:lvl w:ilvl="1" w:tplc="7E18E0BE" w:tentative="1">
      <w:start w:val="1"/>
      <w:numFmt w:val="bullet"/>
      <w:lvlText w:val=""/>
      <w:lvlJc w:val="left"/>
      <w:pPr>
        <w:tabs>
          <w:tab w:val="num" w:pos="1440"/>
        </w:tabs>
        <w:ind w:left="1440" w:hanging="360"/>
      </w:pPr>
      <w:rPr>
        <w:rFonts w:ascii="Symbol" w:hAnsi="Symbol" w:hint="default"/>
        <w:sz w:val="20"/>
      </w:rPr>
    </w:lvl>
    <w:lvl w:ilvl="2" w:tplc="7292B340" w:tentative="1">
      <w:start w:val="1"/>
      <w:numFmt w:val="bullet"/>
      <w:lvlText w:val=""/>
      <w:lvlJc w:val="left"/>
      <w:pPr>
        <w:tabs>
          <w:tab w:val="num" w:pos="2160"/>
        </w:tabs>
        <w:ind w:left="2160" w:hanging="360"/>
      </w:pPr>
      <w:rPr>
        <w:rFonts w:ascii="Symbol" w:hAnsi="Symbol" w:hint="default"/>
        <w:sz w:val="20"/>
      </w:rPr>
    </w:lvl>
    <w:lvl w:ilvl="3" w:tplc="410A835C" w:tentative="1">
      <w:start w:val="1"/>
      <w:numFmt w:val="bullet"/>
      <w:lvlText w:val=""/>
      <w:lvlJc w:val="left"/>
      <w:pPr>
        <w:tabs>
          <w:tab w:val="num" w:pos="2880"/>
        </w:tabs>
        <w:ind w:left="2880" w:hanging="360"/>
      </w:pPr>
      <w:rPr>
        <w:rFonts w:ascii="Symbol" w:hAnsi="Symbol" w:hint="default"/>
        <w:sz w:val="20"/>
      </w:rPr>
    </w:lvl>
    <w:lvl w:ilvl="4" w:tplc="EAAEDB22" w:tentative="1">
      <w:start w:val="1"/>
      <w:numFmt w:val="bullet"/>
      <w:lvlText w:val=""/>
      <w:lvlJc w:val="left"/>
      <w:pPr>
        <w:tabs>
          <w:tab w:val="num" w:pos="3600"/>
        </w:tabs>
        <w:ind w:left="3600" w:hanging="360"/>
      </w:pPr>
      <w:rPr>
        <w:rFonts w:ascii="Symbol" w:hAnsi="Symbol" w:hint="default"/>
        <w:sz w:val="20"/>
      </w:rPr>
    </w:lvl>
    <w:lvl w:ilvl="5" w:tplc="438E1EFC" w:tentative="1">
      <w:start w:val="1"/>
      <w:numFmt w:val="bullet"/>
      <w:lvlText w:val=""/>
      <w:lvlJc w:val="left"/>
      <w:pPr>
        <w:tabs>
          <w:tab w:val="num" w:pos="4320"/>
        </w:tabs>
        <w:ind w:left="4320" w:hanging="360"/>
      </w:pPr>
      <w:rPr>
        <w:rFonts w:ascii="Symbol" w:hAnsi="Symbol" w:hint="default"/>
        <w:sz w:val="20"/>
      </w:rPr>
    </w:lvl>
    <w:lvl w:ilvl="6" w:tplc="25626FEA" w:tentative="1">
      <w:start w:val="1"/>
      <w:numFmt w:val="bullet"/>
      <w:lvlText w:val=""/>
      <w:lvlJc w:val="left"/>
      <w:pPr>
        <w:tabs>
          <w:tab w:val="num" w:pos="5040"/>
        </w:tabs>
        <w:ind w:left="5040" w:hanging="360"/>
      </w:pPr>
      <w:rPr>
        <w:rFonts w:ascii="Symbol" w:hAnsi="Symbol" w:hint="default"/>
        <w:sz w:val="20"/>
      </w:rPr>
    </w:lvl>
    <w:lvl w:ilvl="7" w:tplc="E1F2A702" w:tentative="1">
      <w:start w:val="1"/>
      <w:numFmt w:val="bullet"/>
      <w:lvlText w:val=""/>
      <w:lvlJc w:val="left"/>
      <w:pPr>
        <w:tabs>
          <w:tab w:val="num" w:pos="5760"/>
        </w:tabs>
        <w:ind w:left="5760" w:hanging="360"/>
      </w:pPr>
      <w:rPr>
        <w:rFonts w:ascii="Symbol" w:hAnsi="Symbol" w:hint="default"/>
        <w:sz w:val="20"/>
      </w:rPr>
    </w:lvl>
    <w:lvl w:ilvl="8" w:tplc="9C6A0FFC"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0016D7"/>
    <w:multiLevelType w:val="hybridMultilevel"/>
    <w:tmpl w:val="D938B316"/>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6" w15:restartNumberingAfterBreak="0">
    <w:nsid w:val="6DD66E5A"/>
    <w:multiLevelType w:val="multilevel"/>
    <w:tmpl w:val="9438AF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3D2353"/>
    <w:multiLevelType w:val="hybridMultilevel"/>
    <w:tmpl w:val="57E69FD8"/>
    <w:lvl w:ilvl="0" w:tplc="1809000B">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74064B87"/>
    <w:multiLevelType w:val="hybridMultilevel"/>
    <w:tmpl w:val="9AD8CD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9" w15:restartNumberingAfterBreak="0">
    <w:nsid w:val="74356833"/>
    <w:multiLevelType w:val="hybridMultilevel"/>
    <w:tmpl w:val="7B1087C8"/>
    <w:lvl w:ilvl="0" w:tplc="D14A9B74">
      <w:start w:val="1"/>
      <w:numFmt w:val="bullet"/>
      <w:lvlText w:val=""/>
      <w:lvlJc w:val="left"/>
      <w:pPr>
        <w:tabs>
          <w:tab w:val="num" w:pos="720"/>
        </w:tabs>
        <w:ind w:left="720" w:hanging="360"/>
      </w:pPr>
      <w:rPr>
        <w:rFonts w:ascii="Symbol" w:hAnsi="Symbol" w:hint="default"/>
        <w:sz w:val="20"/>
      </w:rPr>
    </w:lvl>
    <w:lvl w:ilvl="1" w:tplc="1676F8AE" w:tentative="1">
      <w:start w:val="1"/>
      <w:numFmt w:val="bullet"/>
      <w:lvlText w:val=""/>
      <w:lvlJc w:val="left"/>
      <w:pPr>
        <w:tabs>
          <w:tab w:val="num" w:pos="1440"/>
        </w:tabs>
        <w:ind w:left="1440" w:hanging="360"/>
      </w:pPr>
      <w:rPr>
        <w:rFonts w:ascii="Symbol" w:hAnsi="Symbol" w:hint="default"/>
        <w:sz w:val="20"/>
      </w:rPr>
    </w:lvl>
    <w:lvl w:ilvl="2" w:tplc="B4720BB4" w:tentative="1">
      <w:start w:val="1"/>
      <w:numFmt w:val="bullet"/>
      <w:lvlText w:val=""/>
      <w:lvlJc w:val="left"/>
      <w:pPr>
        <w:tabs>
          <w:tab w:val="num" w:pos="2160"/>
        </w:tabs>
        <w:ind w:left="2160" w:hanging="360"/>
      </w:pPr>
      <w:rPr>
        <w:rFonts w:ascii="Symbol" w:hAnsi="Symbol" w:hint="default"/>
        <w:sz w:val="20"/>
      </w:rPr>
    </w:lvl>
    <w:lvl w:ilvl="3" w:tplc="6F94FC34" w:tentative="1">
      <w:start w:val="1"/>
      <w:numFmt w:val="bullet"/>
      <w:lvlText w:val=""/>
      <w:lvlJc w:val="left"/>
      <w:pPr>
        <w:tabs>
          <w:tab w:val="num" w:pos="2880"/>
        </w:tabs>
        <w:ind w:left="2880" w:hanging="360"/>
      </w:pPr>
      <w:rPr>
        <w:rFonts w:ascii="Symbol" w:hAnsi="Symbol" w:hint="default"/>
        <w:sz w:val="20"/>
      </w:rPr>
    </w:lvl>
    <w:lvl w:ilvl="4" w:tplc="1F9AA862" w:tentative="1">
      <w:start w:val="1"/>
      <w:numFmt w:val="bullet"/>
      <w:lvlText w:val=""/>
      <w:lvlJc w:val="left"/>
      <w:pPr>
        <w:tabs>
          <w:tab w:val="num" w:pos="3600"/>
        </w:tabs>
        <w:ind w:left="3600" w:hanging="360"/>
      </w:pPr>
      <w:rPr>
        <w:rFonts w:ascii="Symbol" w:hAnsi="Symbol" w:hint="default"/>
        <w:sz w:val="20"/>
      </w:rPr>
    </w:lvl>
    <w:lvl w:ilvl="5" w:tplc="2E82AC2A" w:tentative="1">
      <w:start w:val="1"/>
      <w:numFmt w:val="bullet"/>
      <w:lvlText w:val=""/>
      <w:lvlJc w:val="left"/>
      <w:pPr>
        <w:tabs>
          <w:tab w:val="num" w:pos="4320"/>
        </w:tabs>
        <w:ind w:left="4320" w:hanging="360"/>
      </w:pPr>
      <w:rPr>
        <w:rFonts w:ascii="Symbol" w:hAnsi="Symbol" w:hint="default"/>
        <w:sz w:val="20"/>
      </w:rPr>
    </w:lvl>
    <w:lvl w:ilvl="6" w:tplc="74E4CC34" w:tentative="1">
      <w:start w:val="1"/>
      <w:numFmt w:val="bullet"/>
      <w:lvlText w:val=""/>
      <w:lvlJc w:val="left"/>
      <w:pPr>
        <w:tabs>
          <w:tab w:val="num" w:pos="5040"/>
        </w:tabs>
        <w:ind w:left="5040" w:hanging="360"/>
      </w:pPr>
      <w:rPr>
        <w:rFonts w:ascii="Symbol" w:hAnsi="Symbol" w:hint="default"/>
        <w:sz w:val="20"/>
      </w:rPr>
    </w:lvl>
    <w:lvl w:ilvl="7" w:tplc="9C0AAE6A" w:tentative="1">
      <w:start w:val="1"/>
      <w:numFmt w:val="bullet"/>
      <w:lvlText w:val=""/>
      <w:lvlJc w:val="left"/>
      <w:pPr>
        <w:tabs>
          <w:tab w:val="num" w:pos="5760"/>
        </w:tabs>
        <w:ind w:left="5760" w:hanging="360"/>
      </w:pPr>
      <w:rPr>
        <w:rFonts w:ascii="Symbol" w:hAnsi="Symbol" w:hint="default"/>
        <w:sz w:val="20"/>
      </w:rPr>
    </w:lvl>
    <w:lvl w:ilvl="8" w:tplc="91E4440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E83AD8"/>
    <w:multiLevelType w:val="hybridMultilevel"/>
    <w:tmpl w:val="7F3CA57C"/>
    <w:lvl w:ilvl="0" w:tplc="B6A4470E">
      <w:start w:val="1"/>
      <w:numFmt w:val="bullet"/>
      <w:lvlText w:val=""/>
      <w:lvlJc w:val="left"/>
      <w:pPr>
        <w:tabs>
          <w:tab w:val="num" w:pos="720"/>
        </w:tabs>
        <w:ind w:left="720" w:hanging="360"/>
      </w:pPr>
      <w:rPr>
        <w:rFonts w:ascii="Symbol" w:hAnsi="Symbol" w:hint="default"/>
        <w:sz w:val="20"/>
      </w:rPr>
    </w:lvl>
    <w:lvl w:ilvl="1" w:tplc="3E9AEA58" w:tentative="1">
      <w:start w:val="1"/>
      <w:numFmt w:val="bullet"/>
      <w:lvlText w:val="o"/>
      <w:lvlJc w:val="left"/>
      <w:pPr>
        <w:tabs>
          <w:tab w:val="num" w:pos="1440"/>
        </w:tabs>
        <w:ind w:left="1440" w:hanging="360"/>
      </w:pPr>
      <w:rPr>
        <w:rFonts w:ascii="Courier New" w:hAnsi="Courier New" w:hint="default"/>
        <w:sz w:val="20"/>
      </w:rPr>
    </w:lvl>
    <w:lvl w:ilvl="2" w:tplc="CA6C103A" w:tentative="1">
      <w:start w:val="1"/>
      <w:numFmt w:val="bullet"/>
      <w:lvlText w:val=""/>
      <w:lvlJc w:val="left"/>
      <w:pPr>
        <w:tabs>
          <w:tab w:val="num" w:pos="2160"/>
        </w:tabs>
        <w:ind w:left="2160" w:hanging="360"/>
      </w:pPr>
      <w:rPr>
        <w:rFonts w:ascii="Wingdings" w:hAnsi="Wingdings" w:hint="default"/>
        <w:sz w:val="20"/>
      </w:rPr>
    </w:lvl>
    <w:lvl w:ilvl="3" w:tplc="CDA607EA" w:tentative="1">
      <w:start w:val="1"/>
      <w:numFmt w:val="bullet"/>
      <w:lvlText w:val=""/>
      <w:lvlJc w:val="left"/>
      <w:pPr>
        <w:tabs>
          <w:tab w:val="num" w:pos="2880"/>
        </w:tabs>
        <w:ind w:left="2880" w:hanging="360"/>
      </w:pPr>
      <w:rPr>
        <w:rFonts w:ascii="Wingdings" w:hAnsi="Wingdings" w:hint="default"/>
        <w:sz w:val="20"/>
      </w:rPr>
    </w:lvl>
    <w:lvl w:ilvl="4" w:tplc="126E5DAC" w:tentative="1">
      <w:start w:val="1"/>
      <w:numFmt w:val="bullet"/>
      <w:lvlText w:val=""/>
      <w:lvlJc w:val="left"/>
      <w:pPr>
        <w:tabs>
          <w:tab w:val="num" w:pos="3600"/>
        </w:tabs>
        <w:ind w:left="3600" w:hanging="360"/>
      </w:pPr>
      <w:rPr>
        <w:rFonts w:ascii="Wingdings" w:hAnsi="Wingdings" w:hint="default"/>
        <w:sz w:val="20"/>
      </w:rPr>
    </w:lvl>
    <w:lvl w:ilvl="5" w:tplc="1AEA02DE" w:tentative="1">
      <w:start w:val="1"/>
      <w:numFmt w:val="bullet"/>
      <w:lvlText w:val=""/>
      <w:lvlJc w:val="left"/>
      <w:pPr>
        <w:tabs>
          <w:tab w:val="num" w:pos="4320"/>
        </w:tabs>
        <w:ind w:left="4320" w:hanging="360"/>
      </w:pPr>
      <w:rPr>
        <w:rFonts w:ascii="Wingdings" w:hAnsi="Wingdings" w:hint="default"/>
        <w:sz w:val="20"/>
      </w:rPr>
    </w:lvl>
    <w:lvl w:ilvl="6" w:tplc="6EE22B72" w:tentative="1">
      <w:start w:val="1"/>
      <w:numFmt w:val="bullet"/>
      <w:lvlText w:val=""/>
      <w:lvlJc w:val="left"/>
      <w:pPr>
        <w:tabs>
          <w:tab w:val="num" w:pos="5040"/>
        </w:tabs>
        <w:ind w:left="5040" w:hanging="360"/>
      </w:pPr>
      <w:rPr>
        <w:rFonts w:ascii="Wingdings" w:hAnsi="Wingdings" w:hint="default"/>
        <w:sz w:val="20"/>
      </w:rPr>
    </w:lvl>
    <w:lvl w:ilvl="7" w:tplc="193A2248" w:tentative="1">
      <w:start w:val="1"/>
      <w:numFmt w:val="bullet"/>
      <w:lvlText w:val=""/>
      <w:lvlJc w:val="left"/>
      <w:pPr>
        <w:tabs>
          <w:tab w:val="num" w:pos="5760"/>
        </w:tabs>
        <w:ind w:left="5760" w:hanging="360"/>
      </w:pPr>
      <w:rPr>
        <w:rFonts w:ascii="Wingdings" w:hAnsi="Wingdings" w:hint="default"/>
        <w:sz w:val="20"/>
      </w:rPr>
    </w:lvl>
    <w:lvl w:ilvl="8" w:tplc="82E06E54"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822312"/>
    <w:multiLevelType w:val="hybridMultilevel"/>
    <w:tmpl w:val="A10E0ABE"/>
    <w:lvl w:ilvl="0" w:tplc="47E45216">
      <w:start w:val="1"/>
      <w:numFmt w:val="decimal"/>
      <w:lvlText w:val="%1."/>
      <w:lvlJc w:val="left"/>
      <w:pPr>
        <w:ind w:left="720" w:hanging="360"/>
      </w:pPr>
      <w:rPr>
        <w:rFonts w:eastAsia="Times New Roman"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82573D2"/>
    <w:multiLevelType w:val="hybridMultilevel"/>
    <w:tmpl w:val="38BC0F20"/>
    <w:lvl w:ilvl="0" w:tplc="69A6A498">
      <w:start w:val="1"/>
      <w:numFmt w:val="bullet"/>
      <w:lvlText w:val=""/>
      <w:lvlJc w:val="left"/>
      <w:pPr>
        <w:tabs>
          <w:tab w:val="num" w:pos="720"/>
        </w:tabs>
        <w:ind w:left="720" w:hanging="360"/>
      </w:pPr>
      <w:rPr>
        <w:rFonts w:ascii="Symbol" w:hAnsi="Symbol" w:hint="default"/>
        <w:sz w:val="20"/>
      </w:rPr>
    </w:lvl>
    <w:lvl w:ilvl="1" w:tplc="D31A1590" w:tentative="1">
      <w:start w:val="1"/>
      <w:numFmt w:val="bullet"/>
      <w:lvlText w:val=""/>
      <w:lvlJc w:val="left"/>
      <w:pPr>
        <w:tabs>
          <w:tab w:val="num" w:pos="1440"/>
        </w:tabs>
        <w:ind w:left="1440" w:hanging="360"/>
      </w:pPr>
      <w:rPr>
        <w:rFonts w:ascii="Symbol" w:hAnsi="Symbol" w:hint="default"/>
        <w:sz w:val="20"/>
      </w:rPr>
    </w:lvl>
    <w:lvl w:ilvl="2" w:tplc="7DCEDF94" w:tentative="1">
      <w:start w:val="1"/>
      <w:numFmt w:val="bullet"/>
      <w:lvlText w:val=""/>
      <w:lvlJc w:val="left"/>
      <w:pPr>
        <w:tabs>
          <w:tab w:val="num" w:pos="2160"/>
        </w:tabs>
        <w:ind w:left="2160" w:hanging="360"/>
      </w:pPr>
      <w:rPr>
        <w:rFonts w:ascii="Symbol" w:hAnsi="Symbol" w:hint="default"/>
        <w:sz w:val="20"/>
      </w:rPr>
    </w:lvl>
    <w:lvl w:ilvl="3" w:tplc="DDA49534" w:tentative="1">
      <w:start w:val="1"/>
      <w:numFmt w:val="bullet"/>
      <w:lvlText w:val=""/>
      <w:lvlJc w:val="left"/>
      <w:pPr>
        <w:tabs>
          <w:tab w:val="num" w:pos="2880"/>
        </w:tabs>
        <w:ind w:left="2880" w:hanging="360"/>
      </w:pPr>
      <w:rPr>
        <w:rFonts w:ascii="Symbol" w:hAnsi="Symbol" w:hint="default"/>
        <w:sz w:val="20"/>
      </w:rPr>
    </w:lvl>
    <w:lvl w:ilvl="4" w:tplc="817C08E8" w:tentative="1">
      <w:start w:val="1"/>
      <w:numFmt w:val="bullet"/>
      <w:lvlText w:val=""/>
      <w:lvlJc w:val="left"/>
      <w:pPr>
        <w:tabs>
          <w:tab w:val="num" w:pos="3600"/>
        </w:tabs>
        <w:ind w:left="3600" w:hanging="360"/>
      </w:pPr>
      <w:rPr>
        <w:rFonts w:ascii="Symbol" w:hAnsi="Symbol" w:hint="default"/>
        <w:sz w:val="20"/>
      </w:rPr>
    </w:lvl>
    <w:lvl w:ilvl="5" w:tplc="E9B42A80" w:tentative="1">
      <w:start w:val="1"/>
      <w:numFmt w:val="bullet"/>
      <w:lvlText w:val=""/>
      <w:lvlJc w:val="left"/>
      <w:pPr>
        <w:tabs>
          <w:tab w:val="num" w:pos="4320"/>
        </w:tabs>
        <w:ind w:left="4320" w:hanging="360"/>
      </w:pPr>
      <w:rPr>
        <w:rFonts w:ascii="Symbol" w:hAnsi="Symbol" w:hint="default"/>
        <w:sz w:val="20"/>
      </w:rPr>
    </w:lvl>
    <w:lvl w:ilvl="6" w:tplc="DA06DC18" w:tentative="1">
      <w:start w:val="1"/>
      <w:numFmt w:val="bullet"/>
      <w:lvlText w:val=""/>
      <w:lvlJc w:val="left"/>
      <w:pPr>
        <w:tabs>
          <w:tab w:val="num" w:pos="5040"/>
        </w:tabs>
        <w:ind w:left="5040" w:hanging="360"/>
      </w:pPr>
      <w:rPr>
        <w:rFonts w:ascii="Symbol" w:hAnsi="Symbol" w:hint="default"/>
        <w:sz w:val="20"/>
      </w:rPr>
    </w:lvl>
    <w:lvl w:ilvl="7" w:tplc="0184784A" w:tentative="1">
      <w:start w:val="1"/>
      <w:numFmt w:val="bullet"/>
      <w:lvlText w:val=""/>
      <w:lvlJc w:val="left"/>
      <w:pPr>
        <w:tabs>
          <w:tab w:val="num" w:pos="5760"/>
        </w:tabs>
        <w:ind w:left="5760" w:hanging="360"/>
      </w:pPr>
      <w:rPr>
        <w:rFonts w:ascii="Symbol" w:hAnsi="Symbol" w:hint="default"/>
        <w:sz w:val="20"/>
      </w:rPr>
    </w:lvl>
    <w:lvl w:ilvl="8" w:tplc="2BDCE76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9415FD"/>
    <w:multiLevelType w:val="hybridMultilevel"/>
    <w:tmpl w:val="EE000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A36103"/>
    <w:multiLevelType w:val="hybridMultilevel"/>
    <w:tmpl w:val="DE7836FC"/>
    <w:lvl w:ilvl="0" w:tplc="26DAFE86">
      <w:start w:val="1"/>
      <w:numFmt w:val="bullet"/>
      <w:lvlText w:val=""/>
      <w:lvlJc w:val="left"/>
      <w:pPr>
        <w:tabs>
          <w:tab w:val="num" w:pos="720"/>
        </w:tabs>
        <w:ind w:left="720" w:hanging="360"/>
      </w:pPr>
      <w:rPr>
        <w:rFonts w:ascii="Symbol" w:hAnsi="Symbol" w:hint="default"/>
        <w:sz w:val="20"/>
      </w:rPr>
    </w:lvl>
    <w:lvl w:ilvl="1" w:tplc="0CC091D0" w:tentative="1">
      <w:start w:val="1"/>
      <w:numFmt w:val="bullet"/>
      <w:lvlText w:val=""/>
      <w:lvlJc w:val="left"/>
      <w:pPr>
        <w:tabs>
          <w:tab w:val="num" w:pos="1440"/>
        </w:tabs>
        <w:ind w:left="1440" w:hanging="360"/>
      </w:pPr>
      <w:rPr>
        <w:rFonts w:ascii="Symbol" w:hAnsi="Symbol" w:hint="default"/>
        <w:sz w:val="20"/>
      </w:rPr>
    </w:lvl>
    <w:lvl w:ilvl="2" w:tplc="624EAC52" w:tentative="1">
      <w:start w:val="1"/>
      <w:numFmt w:val="bullet"/>
      <w:lvlText w:val=""/>
      <w:lvlJc w:val="left"/>
      <w:pPr>
        <w:tabs>
          <w:tab w:val="num" w:pos="2160"/>
        </w:tabs>
        <w:ind w:left="2160" w:hanging="360"/>
      </w:pPr>
      <w:rPr>
        <w:rFonts w:ascii="Symbol" w:hAnsi="Symbol" w:hint="default"/>
        <w:sz w:val="20"/>
      </w:rPr>
    </w:lvl>
    <w:lvl w:ilvl="3" w:tplc="3506B66A" w:tentative="1">
      <w:start w:val="1"/>
      <w:numFmt w:val="bullet"/>
      <w:lvlText w:val=""/>
      <w:lvlJc w:val="left"/>
      <w:pPr>
        <w:tabs>
          <w:tab w:val="num" w:pos="2880"/>
        </w:tabs>
        <w:ind w:left="2880" w:hanging="360"/>
      </w:pPr>
      <w:rPr>
        <w:rFonts w:ascii="Symbol" w:hAnsi="Symbol" w:hint="default"/>
        <w:sz w:val="20"/>
      </w:rPr>
    </w:lvl>
    <w:lvl w:ilvl="4" w:tplc="725EFA5E" w:tentative="1">
      <w:start w:val="1"/>
      <w:numFmt w:val="bullet"/>
      <w:lvlText w:val=""/>
      <w:lvlJc w:val="left"/>
      <w:pPr>
        <w:tabs>
          <w:tab w:val="num" w:pos="3600"/>
        </w:tabs>
        <w:ind w:left="3600" w:hanging="360"/>
      </w:pPr>
      <w:rPr>
        <w:rFonts w:ascii="Symbol" w:hAnsi="Symbol" w:hint="default"/>
        <w:sz w:val="20"/>
      </w:rPr>
    </w:lvl>
    <w:lvl w:ilvl="5" w:tplc="702003A6" w:tentative="1">
      <w:start w:val="1"/>
      <w:numFmt w:val="bullet"/>
      <w:lvlText w:val=""/>
      <w:lvlJc w:val="left"/>
      <w:pPr>
        <w:tabs>
          <w:tab w:val="num" w:pos="4320"/>
        </w:tabs>
        <w:ind w:left="4320" w:hanging="360"/>
      </w:pPr>
      <w:rPr>
        <w:rFonts w:ascii="Symbol" w:hAnsi="Symbol" w:hint="default"/>
        <w:sz w:val="20"/>
      </w:rPr>
    </w:lvl>
    <w:lvl w:ilvl="6" w:tplc="3DD44724" w:tentative="1">
      <w:start w:val="1"/>
      <w:numFmt w:val="bullet"/>
      <w:lvlText w:val=""/>
      <w:lvlJc w:val="left"/>
      <w:pPr>
        <w:tabs>
          <w:tab w:val="num" w:pos="5040"/>
        </w:tabs>
        <w:ind w:left="5040" w:hanging="360"/>
      </w:pPr>
      <w:rPr>
        <w:rFonts w:ascii="Symbol" w:hAnsi="Symbol" w:hint="default"/>
        <w:sz w:val="20"/>
      </w:rPr>
    </w:lvl>
    <w:lvl w:ilvl="7" w:tplc="85768B46" w:tentative="1">
      <w:start w:val="1"/>
      <w:numFmt w:val="bullet"/>
      <w:lvlText w:val=""/>
      <w:lvlJc w:val="left"/>
      <w:pPr>
        <w:tabs>
          <w:tab w:val="num" w:pos="5760"/>
        </w:tabs>
        <w:ind w:left="5760" w:hanging="360"/>
      </w:pPr>
      <w:rPr>
        <w:rFonts w:ascii="Symbol" w:hAnsi="Symbol" w:hint="default"/>
        <w:sz w:val="20"/>
      </w:rPr>
    </w:lvl>
    <w:lvl w:ilvl="8" w:tplc="7090B014"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7"/>
  </w:num>
  <w:num w:numId="4">
    <w:abstractNumId w:val="11"/>
  </w:num>
  <w:num w:numId="5">
    <w:abstractNumId w:val="24"/>
  </w:num>
  <w:num w:numId="6">
    <w:abstractNumId w:val="36"/>
  </w:num>
  <w:num w:numId="7">
    <w:abstractNumId w:val="12"/>
  </w:num>
  <w:num w:numId="8">
    <w:abstractNumId w:val="31"/>
  </w:num>
  <w:num w:numId="9">
    <w:abstractNumId w:val="38"/>
  </w:num>
  <w:num w:numId="10">
    <w:abstractNumId w:val="20"/>
  </w:num>
  <w:num w:numId="11">
    <w:abstractNumId w:val="18"/>
  </w:num>
  <w:num w:numId="12">
    <w:abstractNumId w:val="5"/>
  </w:num>
  <w:num w:numId="13">
    <w:abstractNumId w:val="17"/>
  </w:num>
  <w:num w:numId="14">
    <w:abstractNumId w:val="32"/>
  </w:num>
  <w:num w:numId="15">
    <w:abstractNumId w:val="28"/>
  </w:num>
  <w:num w:numId="16">
    <w:abstractNumId w:val="44"/>
  </w:num>
  <w:num w:numId="17">
    <w:abstractNumId w:val="26"/>
  </w:num>
  <w:num w:numId="18">
    <w:abstractNumId w:val="34"/>
  </w:num>
  <w:num w:numId="19">
    <w:abstractNumId w:val="6"/>
  </w:num>
  <w:num w:numId="20">
    <w:abstractNumId w:val="15"/>
  </w:num>
  <w:num w:numId="21">
    <w:abstractNumId w:val="25"/>
  </w:num>
  <w:num w:numId="22">
    <w:abstractNumId w:val="22"/>
  </w:num>
  <w:num w:numId="23">
    <w:abstractNumId w:val="21"/>
  </w:num>
  <w:num w:numId="24">
    <w:abstractNumId w:val="29"/>
  </w:num>
  <w:num w:numId="25">
    <w:abstractNumId w:val="42"/>
  </w:num>
  <w:num w:numId="26">
    <w:abstractNumId w:val="39"/>
  </w:num>
  <w:num w:numId="27">
    <w:abstractNumId w:val="33"/>
  </w:num>
  <w:num w:numId="28">
    <w:abstractNumId w:val="23"/>
  </w:num>
  <w:num w:numId="29">
    <w:abstractNumId w:val="30"/>
  </w:num>
  <w:num w:numId="30">
    <w:abstractNumId w:val="27"/>
  </w:num>
  <w:num w:numId="31">
    <w:abstractNumId w:val="37"/>
  </w:num>
  <w:num w:numId="32">
    <w:abstractNumId w:val="19"/>
  </w:num>
  <w:num w:numId="33">
    <w:abstractNumId w:val="4"/>
  </w:num>
  <w:num w:numId="34">
    <w:abstractNumId w:val="8"/>
  </w:num>
  <w:num w:numId="35">
    <w:abstractNumId w:val="40"/>
  </w:num>
  <w:num w:numId="36">
    <w:abstractNumId w:val="43"/>
  </w:num>
  <w:num w:numId="37">
    <w:abstractNumId w:val="3"/>
  </w:num>
  <w:num w:numId="38">
    <w:abstractNumId w:val="14"/>
  </w:num>
  <w:num w:numId="39">
    <w:abstractNumId w:val="41"/>
  </w:num>
  <w:num w:numId="40">
    <w:abstractNumId w:val="16"/>
  </w:num>
  <w:num w:numId="41">
    <w:abstractNumId w:val="35"/>
  </w:num>
  <w:num w:numId="42">
    <w:abstractNumId w:val="9"/>
  </w:num>
  <w:num w:numId="43">
    <w:abstractNumId w:val="13"/>
  </w:num>
  <w:num w:numId="44">
    <w:abstractNumId w:val="1"/>
  </w:num>
  <w:num w:numId="45">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wtTQ3NrQ0NjGxMDRT0lEKTi0uzszPAykwqQUAyTGT4iwAAAA="/>
  </w:docVars>
  <w:rsids>
    <w:rsidRoot w:val="59019305"/>
    <w:rsid w:val="000006DD"/>
    <w:rsid w:val="00001594"/>
    <w:rsid w:val="0000347D"/>
    <w:rsid w:val="00003948"/>
    <w:rsid w:val="0000633F"/>
    <w:rsid w:val="0000682A"/>
    <w:rsid w:val="00006AB8"/>
    <w:rsid w:val="0001080C"/>
    <w:rsid w:val="00012F6F"/>
    <w:rsid w:val="00016B2C"/>
    <w:rsid w:val="00016C50"/>
    <w:rsid w:val="000204EC"/>
    <w:rsid w:val="00021909"/>
    <w:rsid w:val="0002206D"/>
    <w:rsid w:val="000241FA"/>
    <w:rsid w:val="00025B32"/>
    <w:rsid w:val="0002632B"/>
    <w:rsid w:val="00026D5A"/>
    <w:rsid w:val="00027CF1"/>
    <w:rsid w:val="00030C3A"/>
    <w:rsid w:val="00030C9A"/>
    <w:rsid w:val="000323FA"/>
    <w:rsid w:val="00032D8F"/>
    <w:rsid w:val="0003336B"/>
    <w:rsid w:val="00034223"/>
    <w:rsid w:val="00035BC6"/>
    <w:rsid w:val="000373D8"/>
    <w:rsid w:val="000426B8"/>
    <w:rsid w:val="00043C9F"/>
    <w:rsid w:val="000468AA"/>
    <w:rsid w:val="0004725A"/>
    <w:rsid w:val="000509BC"/>
    <w:rsid w:val="00050F31"/>
    <w:rsid w:val="00053818"/>
    <w:rsid w:val="0005460E"/>
    <w:rsid w:val="00056E7B"/>
    <w:rsid w:val="000576A8"/>
    <w:rsid w:val="00060269"/>
    <w:rsid w:val="00061B96"/>
    <w:rsid w:val="0006218F"/>
    <w:rsid w:val="00062DAF"/>
    <w:rsid w:val="0006445C"/>
    <w:rsid w:val="000647BC"/>
    <w:rsid w:val="00066771"/>
    <w:rsid w:val="00067DFA"/>
    <w:rsid w:val="0007042D"/>
    <w:rsid w:val="000708BA"/>
    <w:rsid w:val="00071E73"/>
    <w:rsid w:val="00071F56"/>
    <w:rsid w:val="00072B87"/>
    <w:rsid w:val="00073947"/>
    <w:rsid w:val="00075818"/>
    <w:rsid w:val="000821D0"/>
    <w:rsid w:val="0008247E"/>
    <w:rsid w:val="00085A0A"/>
    <w:rsid w:val="0008680B"/>
    <w:rsid w:val="0009137A"/>
    <w:rsid w:val="000933FA"/>
    <w:rsid w:val="000948D7"/>
    <w:rsid w:val="00094D4E"/>
    <w:rsid w:val="000952EA"/>
    <w:rsid w:val="000956B0"/>
    <w:rsid w:val="00096ACC"/>
    <w:rsid w:val="00097AA1"/>
    <w:rsid w:val="000A14D2"/>
    <w:rsid w:val="000A2E23"/>
    <w:rsid w:val="000A3111"/>
    <w:rsid w:val="000A446D"/>
    <w:rsid w:val="000A4F86"/>
    <w:rsid w:val="000A5707"/>
    <w:rsid w:val="000A5F7C"/>
    <w:rsid w:val="000A6A22"/>
    <w:rsid w:val="000A6D91"/>
    <w:rsid w:val="000A6FE3"/>
    <w:rsid w:val="000A7B7A"/>
    <w:rsid w:val="000B1050"/>
    <w:rsid w:val="000B1420"/>
    <w:rsid w:val="000B1A0C"/>
    <w:rsid w:val="000B3955"/>
    <w:rsid w:val="000B4B2D"/>
    <w:rsid w:val="000C13F4"/>
    <w:rsid w:val="000C1B25"/>
    <w:rsid w:val="000C212D"/>
    <w:rsid w:val="000C33B8"/>
    <w:rsid w:val="000C65D8"/>
    <w:rsid w:val="000C740D"/>
    <w:rsid w:val="000C7CCA"/>
    <w:rsid w:val="000D0BDD"/>
    <w:rsid w:val="000D2B4E"/>
    <w:rsid w:val="000D3B73"/>
    <w:rsid w:val="000D3D5A"/>
    <w:rsid w:val="000D404E"/>
    <w:rsid w:val="000D60A0"/>
    <w:rsid w:val="000D6740"/>
    <w:rsid w:val="000D756D"/>
    <w:rsid w:val="000D79C0"/>
    <w:rsid w:val="000E0F6F"/>
    <w:rsid w:val="000E4C9C"/>
    <w:rsid w:val="000E4DA8"/>
    <w:rsid w:val="000E5BB1"/>
    <w:rsid w:val="000E6784"/>
    <w:rsid w:val="000E71DA"/>
    <w:rsid w:val="000E729F"/>
    <w:rsid w:val="000E7A80"/>
    <w:rsid w:val="000F4CD8"/>
    <w:rsid w:val="000F514F"/>
    <w:rsid w:val="0010150F"/>
    <w:rsid w:val="001022D3"/>
    <w:rsid w:val="00102893"/>
    <w:rsid w:val="001035F2"/>
    <w:rsid w:val="0010465E"/>
    <w:rsid w:val="00107C41"/>
    <w:rsid w:val="00107CD2"/>
    <w:rsid w:val="00110623"/>
    <w:rsid w:val="001108D0"/>
    <w:rsid w:val="00111328"/>
    <w:rsid w:val="00112076"/>
    <w:rsid w:val="00115160"/>
    <w:rsid w:val="00116EE1"/>
    <w:rsid w:val="00121348"/>
    <w:rsid w:val="00122094"/>
    <w:rsid w:val="00123906"/>
    <w:rsid w:val="0012393B"/>
    <w:rsid w:val="00126125"/>
    <w:rsid w:val="0012675B"/>
    <w:rsid w:val="0012696D"/>
    <w:rsid w:val="00127019"/>
    <w:rsid w:val="00130970"/>
    <w:rsid w:val="001310E9"/>
    <w:rsid w:val="0013286A"/>
    <w:rsid w:val="00132DF6"/>
    <w:rsid w:val="00132F4D"/>
    <w:rsid w:val="00133B86"/>
    <w:rsid w:val="00133DA4"/>
    <w:rsid w:val="001340C5"/>
    <w:rsid w:val="00134EE2"/>
    <w:rsid w:val="00135673"/>
    <w:rsid w:val="0013591E"/>
    <w:rsid w:val="00137B1B"/>
    <w:rsid w:val="00137F17"/>
    <w:rsid w:val="00139F9D"/>
    <w:rsid w:val="00140D8B"/>
    <w:rsid w:val="0014262A"/>
    <w:rsid w:val="00143318"/>
    <w:rsid w:val="001436D8"/>
    <w:rsid w:val="00143714"/>
    <w:rsid w:val="00144FB7"/>
    <w:rsid w:val="001466AA"/>
    <w:rsid w:val="001514A8"/>
    <w:rsid w:val="00152562"/>
    <w:rsid w:val="00152866"/>
    <w:rsid w:val="00152BB8"/>
    <w:rsid w:val="00152F62"/>
    <w:rsid w:val="0015385C"/>
    <w:rsid w:val="001539FA"/>
    <w:rsid w:val="00153F4C"/>
    <w:rsid w:val="00156692"/>
    <w:rsid w:val="00157660"/>
    <w:rsid w:val="001614ED"/>
    <w:rsid w:val="001619C8"/>
    <w:rsid w:val="00161C0C"/>
    <w:rsid w:val="00162A99"/>
    <w:rsid w:val="00162F97"/>
    <w:rsid w:val="0016390F"/>
    <w:rsid w:val="00164208"/>
    <w:rsid w:val="001656D4"/>
    <w:rsid w:val="00166B63"/>
    <w:rsid w:val="00170281"/>
    <w:rsid w:val="001707BE"/>
    <w:rsid w:val="00174E49"/>
    <w:rsid w:val="0017608D"/>
    <w:rsid w:val="001767DE"/>
    <w:rsid w:val="00176BBB"/>
    <w:rsid w:val="001806FA"/>
    <w:rsid w:val="00183FF3"/>
    <w:rsid w:val="001859E1"/>
    <w:rsid w:val="0018650E"/>
    <w:rsid w:val="00191ADB"/>
    <w:rsid w:val="00191C5D"/>
    <w:rsid w:val="00192242"/>
    <w:rsid w:val="00192680"/>
    <w:rsid w:val="0019351A"/>
    <w:rsid w:val="00193BF6"/>
    <w:rsid w:val="0019437C"/>
    <w:rsid w:val="0019543E"/>
    <w:rsid w:val="00197360"/>
    <w:rsid w:val="00197C82"/>
    <w:rsid w:val="001A0806"/>
    <w:rsid w:val="001A1150"/>
    <w:rsid w:val="001A26A8"/>
    <w:rsid w:val="001A26D5"/>
    <w:rsid w:val="001A26EF"/>
    <w:rsid w:val="001A4A15"/>
    <w:rsid w:val="001A4E8B"/>
    <w:rsid w:val="001A6460"/>
    <w:rsid w:val="001A6AAF"/>
    <w:rsid w:val="001B0B62"/>
    <w:rsid w:val="001B2B40"/>
    <w:rsid w:val="001B2E55"/>
    <w:rsid w:val="001B3067"/>
    <w:rsid w:val="001B3B29"/>
    <w:rsid w:val="001B489D"/>
    <w:rsid w:val="001B6A0C"/>
    <w:rsid w:val="001B7BB0"/>
    <w:rsid w:val="001B7C76"/>
    <w:rsid w:val="001C0821"/>
    <w:rsid w:val="001C2CB0"/>
    <w:rsid w:val="001C4E43"/>
    <w:rsid w:val="001C6FAC"/>
    <w:rsid w:val="001C7A37"/>
    <w:rsid w:val="001D161C"/>
    <w:rsid w:val="001D1AEE"/>
    <w:rsid w:val="001D1C3E"/>
    <w:rsid w:val="001D2FEF"/>
    <w:rsid w:val="001D321C"/>
    <w:rsid w:val="001D3479"/>
    <w:rsid w:val="001D4399"/>
    <w:rsid w:val="001D5452"/>
    <w:rsid w:val="001D58E7"/>
    <w:rsid w:val="001D71CB"/>
    <w:rsid w:val="001E10E7"/>
    <w:rsid w:val="001E156D"/>
    <w:rsid w:val="001E4070"/>
    <w:rsid w:val="001E7156"/>
    <w:rsid w:val="001F079E"/>
    <w:rsid w:val="001F2D43"/>
    <w:rsid w:val="00200C81"/>
    <w:rsid w:val="00201974"/>
    <w:rsid w:val="00202E9F"/>
    <w:rsid w:val="00203160"/>
    <w:rsid w:val="0020316C"/>
    <w:rsid w:val="00203C43"/>
    <w:rsid w:val="00203D12"/>
    <w:rsid w:val="00204D26"/>
    <w:rsid w:val="002101EC"/>
    <w:rsid w:val="00210E00"/>
    <w:rsid w:val="00212439"/>
    <w:rsid w:val="00212CE2"/>
    <w:rsid w:val="002141B6"/>
    <w:rsid w:val="002144CD"/>
    <w:rsid w:val="002149F1"/>
    <w:rsid w:val="00214A65"/>
    <w:rsid w:val="00215FD0"/>
    <w:rsid w:val="00216ECC"/>
    <w:rsid w:val="00220D21"/>
    <w:rsid w:val="00220FEE"/>
    <w:rsid w:val="00221D09"/>
    <w:rsid w:val="002233CA"/>
    <w:rsid w:val="00226581"/>
    <w:rsid w:val="00226760"/>
    <w:rsid w:val="00227372"/>
    <w:rsid w:val="00227D55"/>
    <w:rsid w:val="00230832"/>
    <w:rsid w:val="002326F1"/>
    <w:rsid w:val="002332F8"/>
    <w:rsid w:val="0023532C"/>
    <w:rsid w:val="00235AC4"/>
    <w:rsid w:val="00236D47"/>
    <w:rsid w:val="002401DE"/>
    <w:rsid w:val="002405AE"/>
    <w:rsid w:val="00241509"/>
    <w:rsid w:val="002415AC"/>
    <w:rsid w:val="00241749"/>
    <w:rsid w:val="00241FF0"/>
    <w:rsid w:val="00244B73"/>
    <w:rsid w:val="00244D0D"/>
    <w:rsid w:val="00245486"/>
    <w:rsid w:val="00245962"/>
    <w:rsid w:val="0025023D"/>
    <w:rsid w:val="00253060"/>
    <w:rsid w:val="002536C5"/>
    <w:rsid w:val="00254605"/>
    <w:rsid w:val="00256021"/>
    <w:rsid w:val="002560CC"/>
    <w:rsid w:val="0026054E"/>
    <w:rsid w:val="00260ED8"/>
    <w:rsid w:val="002642C8"/>
    <w:rsid w:val="0026458F"/>
    <w:rsid w:val="0026704A"/>
    <w:rsid w:val="00270351"/>
    <w:rsid w:val="00270EA1"/>
    <w:rsid w:val="002713CD"/>
    <w:rsid w:val="002717AB"/>
    <w:rsid w:val="002717F0"/>
    <w:rsid w:val="002735C7"/>
    <w:rsid w:val="00273CFD"/>
    <w:rsid w:val="002742EE"/>
    <w:rsid w:val="00275117"/>
    <w:rsid w:val="00276A18"/>
    <w:rsid w:val="00276BC2"/>
    <w:rsid w:val="00282E46"/>
    <w:rsid w:val="00283656"/>
    <w:rsid w:val="0028371B"/>
    <w:rsid w:val="00283933"/>
    <w:rsid w:val="0028616B"/>
    <w:rsid w:val="00286A09"/>
    <w:rsid w:val="00287982"/>
    <w:rsid w:val="00291989"/>
    <w:rsid w:val="002930DA"/>
    <w:rsid w:val="00293B3F"/>
    <w:rsid w:val="002940AB"/>
    <w:rsid w:val="00294A31"/>
    <w:rsid w:val="00295693"/>
    <w:rsid w:val="00295C89"/>
    <w:rsid w:val="002968A9"/>
    <w:rsid w:val="002A1400"/>
    <w:rsid w:val="002A1D8A"/>
    <w:rsid w:val="002A3AC4"/>
    <w:rsid w:val="002A47F6"/>
    <w:rsid w:val="002A5ECC"/>
    <w:rsid w:val="002A79C0"/>
    <w:rsid w:val="002B0A2E"/>
    <w:rsid w:val="002B0B60"/>
    <w:rsid w:val="002B24F3"/>
    <w:rsid w:val="002B25FC"/>
    <w:rsid w:val="002B39F6"/>
    <w:rsid w:val="002B3CBF"/>
    <w:rsid w:val="002B535E"/>
    <w:rsid w:val="002B5C5B"/>
    <w:rsid w:val="002B5E7E"/>
    <w:rsid w:val="002C1D68"/>
    <w:rsid w:val="002C1F03"/>
    <w:rsid w:val="002C5308"/>
    <w:rsid w:val="002C5C5B"/>
    <w:rsid w:val="002C71F4"/>
    <w:rsid w:val="002D07FC"/>
    <w:rsid w:val="002D10DA"/>
    <w:rsid w:val="002D1D98"/>
    <w:rsid w:val="002D282A"/>
    <w:rsid w:val="002D5901"/>
    <w:rsid w:val="002D7D55"/>
    <w:rsid w:val="002E0102"/>
    <w:rsid w:val="002E21D2"/>
    <w:rsid w:val="002E57ED"/>
    <w:rsid w:val="002E6226"/>
    <w:rsid w:val="002E735A"/>
    <w:rsid w:val="002E736D"/>
    <w:rsid w:val="002F3708"/>
    <w:rsid w:val="002F4AF7"/>
    <w:rsid w:val="002F570A"/>
    <w:rsid w:val="002F7F3E"/>
    <w:rsid w:val="0030285F"/>
    <w:rsid w:val="00304381"/>
    <w:rsid w:val="0030504C"/>
    <w:rsid w:val="003058E0"/>
    <w:rsid w:val="00310DED"/>
    <w:rsid w:val="00312824"/>
    <w:rsid w:val="00312CC8"/>
    <w:rsid w:val="0031321F"/>
    <w:rsid w:val="0031408F"/>
    <w:rsid w:val="003158E3"/>
    <w:rsid w:val="00322D87"/>
    <w:rsid w:val="00322E8C"/>
    <w:rsid w:val="00322FF7"/>
    <w:rsid w:val="00325A71"/>
    <w:rsid w:val="00325C74"/>
    <w:rsid w:val="00327622"/>
    <w:rsid w:val="00327B43"/>
    <w:rsid w:val="00327F55"/>
    <w:rsid w:val="00330004"/>
    <w:rsid w:val="00331270"/>
    <w:rsid w:val="00331C63"/>
    <w:rsid w:val="003320C6"/>
    <w:rsid w:val="00334027"/>
    <w:rsid w:val="00334945"/>
    <w:rsid w:val="00340D72"/>
    <w:rsid w:val="003433B4"/>
    <w:rsid w:val="00346682"/>
    <w:rsid w:val="00347934"/>
    <w:rsid w:val="003505F6"/>
    <w:rsid w:val="0035191D"/>
    <w:rsid w:val="00353C1B"/>
    <w:rsid w:val="00354D7A"/>
    <w:rsid w:val="003551C7"/>
    <w:rsid w:val="00355D6B"/>
    <w:rsid w:val="00357361"/>
    <w:rsid w:val="00357664"/>
    <w:rsid w:val="00360D3F"/>
    <w:rsid w:val="003614D7"/>
    <w:rsid w:val="0036190E"/>
    <w:rsid w:val="00361DCA"/>
    <w:rsid w:val="00364234"/>
    <w:rsid w:val="003658EA"/>
    <w:rsid w:val="00366319"/>
    <w:rsid w:val="0036717F"/>
    <w:rsid w:val="003676A3"/>
    <w:rsid w:val="00367D48"/>
    <w:rsid w:val="00372296"/>
    <w:rsid w:val="003748CE"/>
    <w:rsid w:val="00374FCC"/>
    <w:rsid w:val="003769CB"/>
    <w:rsid w:val="00380925"/>
    <w:rsid w:val="00381156"/>
    <w:rsid w:val="0038326E"/>
    <w:rsid w:val="00384FDF"/>
    <w:rsid w:val="003857E9"/>
    <w:rsid w:val="003864F9"/>
    <w:rsid w:val="003867D3"/>
    <w:rsid w:val="00391829"/>
    <w:rsid w:val="003918BC"/>
    <w:rsid w:val="0039286D"/>
    <w:rsid w:val="003936C2"/>
    <w:rsid w:val="003945F7"/>
    <w:rsid w:val="00394767"/>
    <w:rsid w:val="003950E2"/>
    <w:rsid w:val="00395F2B"/>
    <w:rsid w:val="003A46D1"/>
    <w:rsid w:val="003A492A"/>
    <w:rsid w:val="003A4B48"/>
    <w:rsid w:val="003A4BFD"/>
    <w:rsid w:val="003A648D"/>
    <w:rsid w:val="003B109C"/>
    <w:rsid w:val="003B13D5"/>
    <w:rsid w:val="003B16EB"/>
    <w:rsid w:val="003B3280"/>
    <w:rsid w:val="003B342E"/>
    <w:rsid w:val="003B465D"/>
    <w:rsid w:val="003B4698"/>
    <w:rsid w:val="003B609C"/>
    <w:rsid w:val="003B7323"/>
    <w:rsid w:val="003C039C"/>
    <w:rsid w:val="003C1295"/>
    <w:rsid w:val="003C1554"/>
    <w:rsid w:val="003C2129"/>
    <w:rsid w:val="003C2A02"/>
    <w:rsid w:val="003C365C"/>
    <w:rsid w:val="003C4BD8"/>
    <w:rsid w:val="003C7ABB"/>
    <w:rsid w:val="003D5C6D"/>
    <w:rsid w:val="003D649C"/>
    <w:rsid w:val="003D6D5F"/>
    <w:rsid w:val="003D76B6"/>
    <w:rsid w:val="003E1366"/>
    <w:rsid w:val="003E1893"/>
    <w:rsid w:val="003E19F3"/>
    <w:rsid w:val="003E501B"/>
    <w:rsid w:val="003E521C"/>
    <w:rsid w:val="003E5B14"/>
    <w:rsid w:val="003E5FDF"/>
    <w:rsid w:val="003F15DF"/>
    <w:rsid w:val="003F45A5"/>
    <w:rsid w:val="003F5917"/>
    <w:rsid w:val="003F734B"/>
    <w:rsid w:val="0040405E"/>
    <w:rsid w:val="00405BB0"/>
    <w:rsid w:val="00405E53"/>
    <w:rsid w:val="0040682A"/>
    <w:rsid w:val="00406E4B"/>
    <w:rsid w:val="00407FF0"/>
    <w:rsid w:val="004103AE"/>
    <w:rsid w:val="004124AE"/>
    <w:rsid w:val="004149C5"/>
    <w:rsid w:val="004177A8"/>
    <w:rsid w:val="00417C0F"/>
    <w:rsid w:val="00421A20"/>
    <w:rsid w:val="00423454"/>
    <w:rsid w:val="00425EFA"/>
    <w:rsid w:val="00432757"/>
    <w:rsid w:val="00432B72"/>
    <w:rsid w:val="00433DAF"/>
    <w:rsid w:val="00433E5B"/>
    <w:rsid w:val="00435CE7"/>
    <w:rsid w:val="00436413"/>
    <w:rsid w:val="004418A1"/>
    <w:rsid w:val="00441B67"/>
    <w:rsid w:val="0044332A"/>
    <w:rsid w:val="00443763"/>
    <w:rsid w:val="00443E26"/>
    <w:rsid w:val="004442D0"/>
    <w:rsid w:val="004451C8"/>
    <w:rsid w:val="00445B7B"/>
    <w:rsid w:val="00450A52"/>
    <w:rsid w:val="00453036"/>
    <w:rsid w:val="00453892"/>
    <w:rsid w:val="00455357"/>
    <w:rsid w:val="004562F3"/>
    <w:rsid w:val="00460267"/>
    <w:rsid w:val="0046143C"/>
    <w:rsid w:val="00463CD0"/>
    <w:rsid w:val="00464031"/>
    <w:rsid w:val="00467D68"/>
    <w:rsid w:val="00471B95"/>
    <w:rsid w:val="00473AF5"/>
    <w:rsid w:val="004743FA"/>
    <w:rsid w:val="004748C8"/>
    <w:rsid w:val="0047629B"/>
    <w:rsid w:val="004765FA"/>
    <w:rsid w:val="00476C5D"/>
    <w:rsid w:val="00477A51"/>
    <w:rsid w:val="00480376"/>
    <w:rsid w:val="00480A86"/>
    <w:rsid w:val="00481894"/>
    <w:rsid w:val="0048191B"/>
    <w:rsid w:val="00481D17"/>
    <w:rsid w:val="00483066"/>
    <w:rsid w:val="00483B9D"/>
    <w:rsid w:val="0048460E"/>
    <w:rsid w:val="0048644E"/>
    <w:rsid w:val="004868B5"/>
    <w:rsid w:val="0049027E"/>
    <w:rsid w:val="0049049B"/>
    <w:rsid w:val="00490912"/>
    <w:rsid w:val="00491A83"/>
    <w:rsid w:val="00491EB1"/>
    <w:rsid w:val="00494844"/>
    <w:rsid w:val="00496AA1"/>
    <w:rsid w:val="00496EAA"/>
    <w:rsid w:val="0049780C"/>
    <w:rsid w:val="00497C18"/>
    <w:rsid w:val="004A289C"/>
    <w:rsid w:val="004A4D52"/>
    <w:rsid w:val="004A6094"/>
    <w:rsid w:val="004A6955"/>
    <w:rsid w:val="004A6A5F"/>
    <w:rsid w:val="004B1DF7"/>
    <w:rsid w:val="004B5A85"/>
    <w:rsid w:val="004C1534"/>
    <w:rsid w:val="004C1F48"/>
    <w:rsid w:val="004C21F2"/>
    <w:rsid w:val="004C3F69"/>
    <w:rsid w:val="004C4D5D"/>
    <w:rsid w:val="004C5249"/>
    <w:rsid w:val="004C6269"/>
    <w:rsid w:val="004C6C2F"/>
    <w:rsid w:val="004C75A2"/>
    <w:rsid w:val="004D0ECB"/>
    <w:rsid w:val="004D2ADD"/>
    <w:rsid w:val="004D5C77"/>
    <w:rsid w:val="004D6B2A"/>
    <w:rsid w:val="004D7A41"/>
    <w:rsid w:val="004E017A"/>
    <w:rsid w:val="004E093D"/>
    <w:rsid w:val="004E2671"/>
    <w:rsid w:val="004E63CF"/>
    <w:rsid w:val="004E65A2"/>
    <w:rsid w:val="004F053E"/>
    <w:rsid w:val="004F106B"/>
    <w:rsid w:val="004F1713"/>
    <w:rsid w:val="004F1B2E"/>
    <w:rsid w:val="004F2DF3"/>
    <w:rsid w:val="004F3CDF"/>
    <w:rsid w:val="004F3EE6"/>
    <w:rsid w:val="004F3FF3"/>
    <w:rsid w:val="004F5C2E"/>
    <w:rsid w:val="004F625C"/>
    <w:rsid w:val="004F6693"/>
    <w:rsid w:val="004F735D"/>
    <w:rsid w:val="0050100D"/>
    <w:rsid w:val="005016B8"/>
    <w:rsid w:val="005018F1"/>
    <w:rsid w:val="0050290F"/>
    <w:rsid w:val="0050495E"/>
    <w:rsid w:val="0050505C"/>
    <w:rsid w:val="00506B40"/>
    <w:rsid w:val="00507D9C"/>
    <w:rsid w:val="00512908"/>
    <w:rsid w:val="005137BB"/>
    <w:rsid w:val="00513B43"/>
    <w:rsid w:val="00515124"/>
    <w:rsid w:val="00515AAD"/>
    <w:rsid w:val="00515CBC"/>
    <w:rsid w:val="005167AD"/>
    <w:rsid w:val="005168F7"/>
    <w:rsid w:val="0051769F"/>
    <w:rsid w:val="00521618"/>
    <w:rsid w:val="0052240C"/>
    <w:rsid w:val="00522BCF"/>
    <w:rsid w:val="0052300E"/>
    <w:rsid w:val="00524BA9"/>
    <w:rsid w:val="0052639C"/>
    <w:rsid w:val="0052706E"/>
    <w:rsid w:val="005277E7"/>
    <w:rsid w:val="00527DC8"/>
    <w:rsid w:val="00532723"/>
    <w:rsid w:val="00532DCB"/>
    <w:rsid w:val="00533B3E"/>
    <w:rsid w:val="005340D7"/>
    <w:rsid w:val="00534456"/>
    <w:rsid w:val="00535AE2"/>
    <w:rsid w:val="00536479"/>
    <w:rsid w:val="00537830"/>
    <w:rsid w:val="00537E0C"/>
    <w:rsid w:val="0054012A"/>
    <w:rsid w:val="0054175F"/>
    <w:rsid w:val="005437BC"/>
    <w:rsid w:val="00543939"/>
    <w:rsid w:val="00543B41"/>
    <w:rsid w:val="00544D23"/>
    <w:rsid w:val="00546299"/>
    <w:rsid w:val="005469D2"/>
    <w:rsid w:val="00546D40"/>
    <w:rsid w:val="005474B6"/>
    <w:rsid w:val="00552311"/>
    <w:rsid w:val="00552A2C"/>
    <w:rsid w:val="00553D48"/>
    <w:rsid w:val="0055708C"/>
    <w:rsid w:val="00557A48"/>
    <w:rsid w:val="005601EC"/>
    <w:rsid w:val="005661E6"/>
    <w:rsid w:val="0056636E"/>
    <w:rsid w:val="00571E9E"/>
    <w:rsid w:val="00572DF2"/>
    <w:rsid w:val="005740E5"/>
    <w:rsid w:val="00574527"/>
    <w:rsid w:val="00574D4B"/>
    <w:rsid w:val="0057628F"/>
    <w:rsid w:val="00577375"/>
    <w:rsid w:val="005779B0"/>
    <w:rsid w:val="00577BB0"/>
    <w:rsid w:val="00585BBE"/>
    <w:rsid w:val="005863F3"/>
    <w:rsid w:val="00586ED2"/>
    <w:rsid w:val="005873B8"/>
    <w:rsid w:val="00590EAA"/>
    <w:rsid w:val="00592DE6"/>
    <w:rsid w:val="00594E14"/>
    <w:rsid w:val="00594E46"/>
    <w:rsid w:val="00596567"/>
    <w:rsid w:val="005971D4"/>
    <w:rsid w:val="005A1883"/>
    <w:rsid w:val="005A2F11"/>
    <w:rsid w:val="005A3417"/>
    <w:rsid w:val="005B00F0"/>
    <w:rsid w:val="005B0391"/>
    <w:rsid w:val="005B1C71"/>
    <w:rsid w:val="005B31C9"/>
    <w:rsid w:val="005B6FE3"/>
    <w:rsid w:val="005B716E"/>
    <w:rsid w:val="005B7AFB"/>
    <w:rsid w:val="005C0BF5"/>
    <w:rsid w:val="005C14BC"/>
    <w:rsid w:val="005C2D8A"/>
    <w:rsid w:val="005C6409"/>
    <w:rsid w:val="005C645C"/>
    <w:rsid w:val="005C64A1"/>
    <w:rsid w:val="005C6D43"/>
    <w:rsid w:val="005D0476"/>
    <w:rsid w:val="005D142D"/>
    <w:rsid w:val="005D211C"/>
    <w:rsid w:val="005D2401"/>
    <w:rsid w:val="005D2485"/>
    <w:rsid w:val="005D2691"/>
    <w:rsid w:val="005D4292"/>
    <w:rsid w:val="005D460C"/>
    <w:rsid w:val="005D49CC"/>
    <w:rsid w:val="005D65DB"/>
    <w:rsid w:val="005D6F84"/>
    <w:rsid w:val="005D72AD"/>
    <w:rsid w:val="005E35EB"/>
    <w:rsid w:val="005E4660"/>
    <w:rsid w:val="005E57A7"/>
    <w:rsid w:val="005E6A2A"/>
    <w:rsid w:val="005F0BF8"/>
    <w:rsid w:val="005F202B"/>
    <w:rsid w:val="005F2445"/>
    <w:rsid w:val="005F3D5D"/>
    <w:rsid w:val="005F4073"/>
    <w:rsid w:val="005F6520"/>
    <w:rsid w:val="005F6703"/>
    <w:rsid w:val="005F7BBD"/>
    <w:rsid w:val="006017A5"/>
    <w:rsid w:val="006038FB"/>
    <w:rsid w:val="006048C5"/>
    <w:rsid w:val="0060532D"/>
    <w:rsid w:val="006053C3"/>
    <w:rsid w:val="00605936"/>
    <w:rsid w:val="00606820"/>
    <w:rsid w:val="0061028C"/>
    <w:rsid w:val="00610C87"/>
    <w:rsid w:val="0061239F"/>
    <w:rsid w:val="00614225"/>
    <w:rsid w:val="00615D94"/>
    <w:rsid w:val="00621734"/>
    <w:rsid w:val="00621A89"/>
    <w:rsid w:val="0062275F"/>
    <w:rsid w:val="00622EFA"/>
    <w:rsid w:val="006249D5"/>
    <w:rsid w:val="00626B29"/>
    <w:rsid w:val="00627D9E"/>
    <w:rsid w:val="00630700"/>
    <w:rsid w:val="0063096C"/>
    <w:rsid w:val="0063250B"/>
    <w:rsid w:val="0063310B"/>
    <w:rsid w:val="0063373A"/>
    <w:rsid w:val="00635CD8"/>
    <w:rsid w:val="006366B5"/>
    <w:rsid w:val="00636FCF"/>
    <w:rsid w:val="00637DA3"/>
    <w:rsid w:val="00640CEC"/>
    <w:rsid w:val="00643E71"/>
    <w:rsid w:val="006445E4"/>
    <w:rsid w:val="0064631C"/>
    <w:rsid w:val="006501C4"/>
    <w:rsid w:val="00650FAC"/>
    <w:rsid w:val="006528B7"/>
    <w:rsid w:val="00653B6F"/>
    <w:rsid w:val="00654D4F"/>
    <w:rsid w:val="00654ED8"/>
    <w:rsid w:val="00655FBA"/>
    <w:rsid w:val="00656DA6"/>
    <w:rsid w:val="006601DE"/>
    <w:rsid w:val="006625A4"/>
    <w:rsid w:val="00664725"/>
    <w:rsid w:val="00665D46"/>
    <w:rsid w:val="00666BFA"/>
    <w:rsid w:val="00666E9F"/>
    <w:rsid w:val="0066702A"/>
    <w:rsid w:val="006670F6"/>
    <w:rsid w:val="00667482"/>
    <w:rsid w:val="006677B2"/>
    <w:rsid w:val="00670A07"/>
    <w:rsid w:val="00670B75"/>
    <w:rsid w:val="00673E46"/>
    <w:rsid w:val="006751CC"/>
    <w:rsid w:val="00675329"/>
    <w:rsid w:val="00675CA0"/>
    <w:rsid w:val="006778F7"/>
    <w:rsid w:val="0068004B"/>
    <w:rsid w:val="00680F52"/>
    <w:rsid w:val="00682F55"/>
    <w:rsid w:val="0068414F"/>
    <w:rsid w:val="006846B2"/>
    <w:rsid w:val="006913FD"/>
    <w:rsid w:val="00691FA6"/>
    <w:rsid w:val="00692636"/>
    <w:rsid w:val="00692FEC"/>
    <w:rsid w:val="006932A0"/>
    <w:rsid w:val="00694201"/>
    <w:rsid w:val="00695F53"/>
    <w:rsid w:val="00696B80"/>
    <w:rsid w:val="00697EBC"/>
    <w:rsid w:val="006A128D"/>
    <w:rsid w:val="006A5054"/>
    <w:rsid w:val="006A507E"/>
    <w:rsid w:val="006A5AF6"/>
    <w:rsid w:val="006A6824"/>
    <w:rsid w:val="006A78C4"/>
    <w:rsid w:val="006B0984"/>
    <w:rsid w:val="006B232F"/>
    <w:rsid w:val="006B258C"/>
    <w:rsid w:val="006B4EAB"/>
    <w:rsid w:val="006B53FD"/>
    <w:rsid w:val="006B6C6B"/>
    <w:rsid w:val="006B72D3"/>
    <w:rsid w:val="006B7BCB"/>
    <w:rsid w:val="006C18B3"/>
    <w:rsid w:val="006C198B"/>
    <w:rsid w:val="006C521D"/>
    <w:rsid w:val="006C57A3"/>
    <w:rsid w:val="006C63CD"/>
    <w:rsid w:val="006C6CAF"/>
    <w:rsid w:val="006C6E36"/>
    <w:rsid w:val="006D074C"/>
    <w:rsid w:val="006D1381"/>
    <w:rsid w:val="006D1A78"/>
    <w:rsid w:val="006D347B"/>
    <w:rsid w:val="006D65EF"/>
    <w:rsid w:val="006D695D"/>
    <w:rsid w:val="006D6FF4"/>
    <w:rsid w:val="006D7261"/>
    <w:rsid w:val="006E06A5"/>
    <w:rsid w:val="006E607A"/>
    <w:rsid w:val="006F11F9"/>
    <w:rsid w:val="006F2735"/>
    <w:rsid w:val="006F2CCB"/>
    <w:rsid w:val="006F4C5F"/>
    <w:rsid w:val="006F4DF5"/>
    <w:rsid w:val="006F4EE9"/>
    <w:rsid w:val="006F56CE"/>
    <w:rsid w:val="00702022"/>
    <w:rsid w:val="00704FEE"/>
    <w:rsid w:val="00705C07"/>
    <w:rsid w:val="007073D3"/>
    <w:rsid w:val="0070744E"/>
    <w:rsid w:val="00711568"/>
    <w:rsid w:val="007119D8"/>
    <w:rsid w:val="007120ED"/>
    <w:rsid w:val="007128EC"/>
    <w:rsid w:val="00713B33"/>
    <w:rsid w:val="00713EE8"/>
    <w:rsid w:val="007140C9"/>
    <w:rsid w:val="007167C8"/>
    <w:rsid w:val="007168CD"/>
    <w:rsid w:val="00716AEC"/>
    <w:rsid w:val="0072035F"/>
    <w:rsid w:val="0072285F"/>
    <w:rsid w:val="00723130"/>
    <w:rsid w:val="00723F64"/>
    <w:rsid w:val="007260DF"/>
    <w:rsid w:val="00726256"/>
    <w:rsid w:val="0073018F"/>
    <w:rsid w:val="00731415"/>
    <w:rsid w:val="0073284B"/>
    <w:rsid w:val="00733C76"/>
    <w:rsid w:val="007354F7"/>
    <w:rsid w:val="007365C5"/>
    <w:rsid w:val="00737236"/>
    <w:rsid w:val="00737989"/>
    <w:rsid w:val="00737F97"/>
    <w:rsid w:val="00740C66"/>
    <w:rsid w:val="00743DEC"/>
    <w:rsid w:val="00745AA1"/>
    <w:rsid w:val="007464BE"/>
    <w:rsid w:val="00746BA6"/>
    <w:rsid w:val="0074747B"/>
    <w:rsid w:val="00751CD3"/>
    <w:rsid w:val="0075263C"/>
    <w:rsid w:val="007564F8"/>
    <w:rsid w:val="00757768"/>
    <w:rsid w:val="0075BAB0"/>
    <w:rsid w:val="00760979"/>
    <w:rsid w:val="0076264D"/>
    <w:rsid w:val="007637AA"/>
    <w:rsid w:val="00763A72"/>
    <w:rsid w:val="00764C4E"/>
    <w:rsid w:val="0076528D"/>
    <w:rsid w:val="007668E1"/>
    <w:rsid w:val="007669BF"/>
    <w:rsid w:val="00767B37"/>
    <w:rsid w:val="007684F9"/>
    <w:rsid w:val="0077074E"/>
    <w:rsid w:val="0077082E"/>
    <w:rsid w:val="00772A97"/>
    <w:rsid w:val="007730F3"/>
    <w:rsid w:val="0077360E"/>
    <w:rsid w:val="00773BF3"/>
    <w:rsid w:val="00774A7E"/>
    <w:rsid w:val="00774F29"/>
    <w:rsid w:val="007751E1"/>
    <w:rsid w:val="00775D1D"/>
    <w:rsid w:val="007767BF"/>
    <w:rsid w:val="00781224"/>
    <w:rsid w:val="007812B3"/>
    <w:rsid w:val="00783556"/>
    <w:rsid w:val="00784579"/>
    <w:rsid w:val="00786994"/>
    <w:rsid w:val="00786EAA"/>
    <w:rsid w:val="007900C2"/>
    <w:rsid w:val="00790594"/>
    <w:rsid w:val="00792FE3"/>
    <w:rsid w:val="0079302C"/>
    <w:rsid w:val="0079494B"/>
    <w:rsid w:val="007954D4"/>
    <w:rsid w:val="00796121"/>
    <w:rsid w:val="00796153"/>
    <w:rsid w:val="00797970"/>
    <w:rsid w:val="00797B89"/>
    <w:rsid w:val="007A0AE2"/>
    <w:rsid w:val="007A3173"/>
    <w:rsid w:val="007A3BC3"/>
    <w:rsid w:val="007A5A4A"/>
    <w:rsid w:val="007B1A26"/>
    <w:rsid w:val="007B24A3"/>
    <w:rsid w:val="007B2BD9"/>
    <w:rsid w:val="007B32BF"/>
    <w:rsid w:val="007B4078"/>
    <w:rsid w:val="007B5677"/>
    <w:rsid w:val="007B5991"/>
    <w:rsid w:val="007B62AA"/>
    <w:rsid w:val="007B75E3"/>
    <w:rsid w:val="007C039E"/>
    <w:rsid w:val="007C1FB5"/>
    <w:rsid w:val="007C3240"/>
    <w:rsid w:val="007C4DAF"/>
    <w:rsid w:val="007C5B4B"/>
    <w:rsid w:val="007C5F91"/>
    <w:rsid w:val="007C6D24"/>
    <w:rsid w:val="007D2F2B"/>
    <w:rsid w:val="007D3923"/>
    <w:rsid w:val="007D3BCC"/>
    <w:rsid w:val="007D3CF3"/>
    <w:rsid w:val="007D7834"/>
    <w:rsid w:val="007D7F0E"/>
    <w:rsid w:val="007E0940"/>
    <w:rsid w:val="007E1091"/>
    <w:rsid w:val="007E275C"/>
    <w:rsid w:val="007E30B2"/>
    <w:rsid w:val="007E4772"/>
    <w:rsid w:val="007E6325"/>
    <w:rsid w:val="007E7A87"/>
    <w:rsid w:val="007F09CB"/>
    <w:rsid w:val="007F0E6A"/>
    <w:rsid w:val="007F1149"/>
    <w:rsid w:val="007F1220"/>
    <w:rsid w:val="007F1340"/>
    <w:rsid w:val="007F1DC6"/>
    <w:rsid w:val="007F1E66"/>
    <w:rsid w:val="007F31E0"/>
    <w:rsid w:val="007F33BA"/>
    <w:rsid w:val="007F6796"/>
    <w:rsid w:val="007F6AF4"/>
    <w:rsid w:val="007F7B6C"/>
    <w:rsid w:val="00801B74"/>
    <w:rsid w:val="008025B0"/>
    <w:rsid w:val="00803183"/>
    <w:rsid w:val="00803BA4"/>
    <w:rsid w:val="00803DE5"/>
    <w:rsid w:val="00804A3E"/>
    <w:rsid w:val="00804A65"/>
    <w:rsid w:val="00804B06"/>
    <w:rsid w:val="00804F53"/>
    <w:rsid w:val="00806046"/>
    <w:rsid w:val="008118AA"/>
    <w:rsid w:val="0081196F"/>
    <w:rsid w:val="0081270C"/>
    <w:rsid w:val="00812C80"/>
    <w:rsid w:val="00813D09"/>
    <w:rsid w:val="008145C6"/>
    <w:rsid w:val="008150F1"/>
    <w:rsid w:val="00815BB8"/>
    <w:rsid w:val="00815F73"/>
    <w:rsid w:val="0081645F"/>
    <w:rsid w:val="00817897"/>
    <w:rsid w:val="00817FA9"/>
    <w:rsid w:val="00820161"/>
    <w:rsid w:val="00821C3A"/>
    <w:rsid w:val="0082371F"/>
    <w:rsid w:val="008247A6"/>
    <w:rsid w:val="008248B1"/>
    <w:rsid w:val="00825CAA"/>
    <w:rsid w:val="00826A2B"/>
    <w:rsid w:val="00827364"/>
    <w:rsid w:val="00830125"/>
    <w:rsid w:val="008302E4"/>
    <w:rsid w:val="00830650"/>
    <w:rsid w:val="008323E5"/>
    <w:rsid w:val="00832446"/>
    <w:rsid w:val="008339E6"/>
    <w:rsid w:val="00833E44"/>
    <w:rsid w:val="00836A66"/>
    <w:rsid w:val="008408A9"/>
    <w:rsid w:val="008427F4"/>
    <w:rsid w:val="00843BAC"/>
    <w:rsid w:val="00844CE7"/>
    <w:rsid w:val="00844EB2"/>
    <w:rsid w:val="00845199"/>
    <w:rsid w:val="0084527B"/>
    <w:rsid w:val="00845F98"/>
    <w:rsid w:val="00847374"/>
    <w:rsid w:val="00847947"/>
    <w:rsid w:val="0085048F"/>
    <w:rsid w:val="00850B6B"/>
    <w:rsid w:val="0085122A"/>
    <w:rsid w:val="0085134E"/>
    <w:rsid w:val="00852285"/>
    <w:rsid w:val="00852964"/>
    <w:rsid w:val="00857122"/>
    <w:rsid w:val="0086048A"/>
    <w:rsid w:val="00861619"/>
    <w:rsid w:val="00861955"/>
    <w:rsid w:val="00864DC9"/>
    <w:rsid w:val="008659E4"/>
    <w:rsid w:val="00866CF7"/>
    <w:rsid w:val="00870688"/>
    <w:rsid w:val="008712B6"/>
    <w:rsid w:val="008716C3"/>
    <w:rsid w:val="00872AC4"/>
    <w:rsid w:val="00873A7C"/>
    <w:rsid w:val="00873BFD"/>
    <w:rsid w:val="00873CEC"/>
    <w:rsid w:val="008754B2"/>
    <w:rsid w:val="00875BF1"/>
    <w:rsid w:val="00875D3A"/>
    <w:rsid w:val="0087608C"/>
    <w:rsid w:val="00876AC1"/>
    <w:rsid w:val="00877607"/>
    <w:rsid w:val="0087764D"/>
    <w:rsid w:val="00877A74"/>
    <w:rsid w:val="00880126"/>
    <w:rsid w:val="00882155"/>
    <w:rsid w:val="0088222E"/>
    <w:rsid w:val="00883A45"/>
    <w:rsid w:val="0088427B"/>
    <w:rsid w:val="00884B4B"/>
    <w:rsid w:val="00885199"/>
    <w:rsid w:val="00886B42"/>
    <w:rsid w:val="0088736F"/>
    <w:rsid w:val="008907A2"/>
    <w:rsid w:val="00891053"/>
    <w:rsid w:val="008913F1"/>
    <w:rsid w:val="008947BF"/>
    <w:rsid w:val="008954A5"/>
    <w:rsid w:val="00895547"/>
    <w:rsid w:val="0089573E"/>
    <w:rsid w:val="008979C0"/>
    <w:rsid w:val="008A0F03"/>
    <w:rsid w:val="008A1F08"/>
    <w:rsid w:val="008A3BBD"/>
    <w:rsid w:val="008A3F45"/>
    <w:rsid w:val="008A492C"/>
    <w:rsid w:val="008A588E"/>
    <w:rsid w:val="008A6484"/>
    <w:rsid w:val="008B1DF3"/>
    <w:rsid w:val="008B2D38"/>
    <w:rsid w:val="008B57ED"/>
    <w:rsid w:val="008B65D5"/>
    <w:rsid w:val="008B684E"/>
    <w:rsid w:val="008B6B4E"/>
    <w:rsid w:val="008B736C"/>
    <w:rsid w:val="008C1A46"/>
    <w:rsid w:val="008C20CC"/>
    <w:rsid w:val="008C36A9"/>
    <w:rsid w:val="008C3BA3"/>
    <w:rsid w:val="008C4F35"/>
    <w:rsid w:val="008C6134"/>
    <w:rsid w:val="008C67BD"/>
    <w:rsid w:val="008D1BA9"/>
    <w:rsid w:val="008D2819"/>
    <w:rsid w:val="008D30CB"/>
    <w:rsid w:val="008D6017"/>
    <w:rsid w:val="008D6601"/>
    <w:rsid w:val="008D7CF6"/>
    <w:rsid w:val="008E0307"/>
    <w:rsid w:val="008E1D46"/>
    <w:rsid w:val="008E2B08"/>
    <w:rsid w:val="008E37C0"/>
    <w:rsid w:val="008E3875"/>
    <w:rsid w:val="008E402A"/>
    <w:rsid w:val="008E54A4"/>
    <w:rsid w:val="008E6033"/>
    <w:rsid w:val="008E630A"/>
    <w:rsid w:val="008E68CD"/>
    <w:rsid w:val="008E70C2"/>
    <w:rsid w:val="008E75DF"/>
    <w:rsid w:val="008F0FB1"/>
    <w:rsid w:val="008F10FD"/>
    <w:rsid w:val="008F226B"/>
    <w:rsid w:val="008F61E8"/>
    <w:rsid w:val="008F739C"/>
    <w:rsid w:val="008F7FAC"/>
    <w:rsid w:val="00903182"/>
    <w:rsid w:val="009052E9"/>
    <w:rsid w:val="00905C5F"/>
    <w:rsid w:val="0090622C"/>
    <w:rsid w:val="0090645A"/>
    <w:rsid w:val="00906E91"/>
    <w:rsid w:val="00910316"/>
    <w:rsid w:val="00910602"/>
    <w:rsid w:val="00911A67"/>
    <w:rsid w:val="00911CED"/>
    <w:rsid w:val="00912B39"/>
    <w:rsid w:val="00912EF7"/>
    <w:rsid w:val="00915FAD"/>
    <w:rsid w:val="00915FC6"/>
    <w:rsid w:val="0091667D"/>
    <w:rsid w:val="00920AF2"/>
    <w:rsid w:val="009230AC"/>
    <w:rsid w:val="00925DAB"/>
    <w:rsid w:val="00925E50"/>
    <w:rsid w:val="00926DE2"/>
    <w:rsid w:val="00930AD8"/>
    <w:rsid w:val="0093255E"/>
    <w:rsid w:val="00932777"/>
    <w:rsid w:val="00932CE8"/>
    <w:rsid w:val="00934318"/>
    <w:rsid w:val="00935401"/>
    <w:rsid w:val="00935A7E"/>
    <w:rsid w:val="00937FC2"/>
    <w:rsid w:val="009414F8"/>
    <w:rsid w:val="009427D7"/>
    <w:rsid w:val="009438A5"/>
    <w:rsid w:val="00943F4B"/>
    <w:rsid w:val="00944772"/>
    <w:rsid w:val="00945480"/>
    <w:rsid w:val="009459EA"/>
    <w:rsid w:val="009462A1"/>
    <w:rsid w:val="009464AC"/>
    <w:rsid w:val="009466AC"/>
    <w:rsid w:val="009537DD"/>
    <w:rsid w:val="00953AC6"/>
    <w:rsid w:val="009554C6"/>
    <w:rsid w:val="00955E44"/>
    <w:rsid w:val="00960377"/>
    <w:rsid w:val="00965361"/>
    <w:rsid w:val="00966FE0"/>
    <w:rsid w:val="009672B0"/>
    <w:rsid w:val="00967F78"/>
    <w:rsid w:val="0097236A"/>
    <w:rsid w:val="009727BD"/>
    <w:rsid w:val="00973362"/>
    <w:rsid w:val="009733DC"/>
    <w:rsid w:val="00975A92"/>
    <w:rsid w:val="00975BB2"/>
    <w:rsid w:val="00980AB6"/>
    <w:rsid w:val="009818CC"/>
    <w:rsid w:val="0098194D"/>
    <w:rsid w:val="009833F5"/>
    <w:rsid w:val="00983E6A"/>
    <w:rsid w:val="00984AF3"/>
    <w:rsid w:val="00985F2D"/>
    <w:rsid w:val="009866D7"/>
    <w:rsid w:val="00986CBB"/>
    <w:rsid w:val="00987B59"/>
    <w:rsid w:val="00990AEC"/>
    <w:rsid w:val="009927CC"/>
    <w:rsid w:val="00992F30"/>
    <w:rsid w:val="00993957"/>
    <w:rsid w:val="00996BBB"/>
    <w:rsid w:val="0099728E"/>
    <w:rsid w:val="009976AC"/>
    <w:rsid w:val="009979E0"/>
    <w:rsid w:val="009A086A"/>
    <w:rsid w:val="009A31E3"/>
    <w:rsid w:val="009A331A"/>
    <w:rsid w:val="009A474D"/>
    <w:rsid w:val="009A4A82"/>
    <w:rsid w:val="009A68D6"/>
    <w:rsid w:val="009A7E04"/>
    <w:rsid w:val="009B1515"/>
    <w:rsid w:val="009B266D"/>
    <w:rsid w:val="009B4E79"/>
    <w:rsid w:val="009B5241"/>
    <w:rsid w:val="009B767A"/>
    <w:rsid w:val="009C14CC"/>
    <w:rsid w:val="009C2301"/>
    <w:rsid w:val="009C27CE"/>
    <w:rsid w:val="009C3F08"/>
    <w:rsid w:val="009C4E93"/>
    <w:rsid w:val="009C55FE"/>
    <w:rsid w:val="009C5642"/>
    <w:rsid w:val="009C6D0A"/>
    <w:rsid w:val="009C73C3"/>
    <w:rsid w:val="009C7548"/>
    <w:rsid w:val="009D0FD2"/>
    <w:rsid w:val="009D1B86"/>
    <w:rsid w:val="009D2561"/>
    <w:rsid w:val="009D2D90"/>
    <w:rsid w:val="009D39BA"/>
    <w:rsid w:val="009D3B80"/>
    <w:rsid w:val="009D643E"/>
    <w:rsid w:val="009D7F34"/>
    <w:rsid w:val="009E1BD4"/>
    <w:rsid w:val="009E1EB4"/>
    <w:rsid w:val="009E25CE"/>
    <w:rsid w:val="009E3055"/>
    <w:rsid w:val="009E44D0"/>
    <w:rsid w:val="009E47F9"/>
    <w:rsid w:val="009E50E8"/>
    <w:rsid w:val="009E6AC0"/>
    <w:rsid w:val="009F09E7"/>
    <w:rsid w:val="009F11D1"/>
    <w:rsid w:val="009F2114"/>
    <w:rsid w:val="009F2379"/>
    <w:rsid w:val="009F28EA"/>
    <w:rsid w:val="009F30B5"/>
    <w:rsid w:val="009F3309"/>
    <w:rsid w:val="009F5778"/>
    <w:rsid w:val="009F64B9"/>
    <w:rsid w:val="009F6776"/>
    <w:rsid w:val="009F6BD0"/>
    <w:rsid w:val="009F71A3"/>
    <w:rsid w:val="009F73DB"/>
    <w:rsid w:val="00A01BAF"/>
    <w:rsid w:val="00A03A7B"/>
    <w:rsid w:val="00A04DA3"/>
    <w:rsid w:val="00A051FF"/>
    <w:rsid w:val="00A05C5F"/>
    <w:rsid w:val="00A065AF"/>
    <w:rsid w:val="00A067A2"/>
    <w:rsid w:val="00A0697A"/>
    <w:rsid w:val="00A07E59"/>
    <w:rsid w:val="00A110BC"/>
    <w:rsid w:val="00A1129D"/>
    <w:rsid w:val="00A11EAD"/>
    <w:rsid w:val="00A12441"/>
    <w:rsid w:val="00A139AD"/>
    <w:rsid w:val="00A1415F"/>
    <w:rsid w:val="00A1434B"/>
    <w:rsid w:val="00A15E47"/>
    <w:rsid w:val="00A177B4"/>
    <w:rsid w:val="00A20091"/>
    <w:rsid w:val="00A21A5C"/>
    <w:rsid w:val="00A21C4A"/>
    <w:rsid w:val="00A2238B"/>
    <w:rsid w:val="00A22580"/>
    <w:rsid w:val="00A230F7"/>
    <w:rsid w:val="00A24F98"/>
    <w:rsid w:val="00A25264"/>
    <w:rsid w:val="00A252FA"/>
    <w:rsid w:val="00A25FBC"/>
    <w:rsid w:val="00A27F0F"/>
    <w:rsid w:val="00A30993"/>
    <w:rsid w:val="00A31956"/>
    <w:rsid w:val="00A35551"/>
    <w:rsid w:val="00A36ED7"/>
    <w:rsid w:val="00A3789C"/>
    <w:rsid w:val="00A40B38"/>
    <w:rsid w:val="00A41320"/>
    <w:rsid w:val="00A4399A"/>
    <w:rsid w:val="00A44C37"/>
    <w:rsid w:val="00A45C0C"/>
    <w:rsid w:val="00A469BD"/>
    <w:rsid w:val="00A46A51"/>
    <w:rsid w:val="00A46CC2"/>
    <w:rsid w:val="00A47B33"/>
    <w:rsid w:val="00A507A0"/>
    <w:rsid w:val="00A51BE0"/>
    <w:rsid w:val="00A5206E"/>
    <w:rsid w:val="00A539DE"/>
    <w:rsid w:val="00A54E9A"/>
    <w:rsid w:val="00A6162F"/>
    <w:rsid w:val="00A61F67"/>
    <w:rsid w:val="00A62B12"/>
    <w:rsid w:val="00A62B8B"/>
    <w:rsid w:val="00A63DFA"/>
    <w:rsid w:val="00A6427E"/>
    <w:rsid w:val="00A65B69"/>
    <w:rsid w:val="00A65FCC"/>
    <w:rsid w:val="00A70A4E"/>
    <w:rsid w:val="00A71AED"/>
    <w:rsid w:val="00A747B0"/>
    <w:rsid w:val="00A74F1E"/>
    <w:rsid w:val="00A7584B"/>
    <w:rsid w:val="00A75E69"/>
    <w:rsid w:val="00A768DD"/>
    <w:rsid w:val="00A8268B"/>
    <w:rsid w:val="00A82E3E"/>
    <w:rsid w:val="00A8450B"/>
    <w:rsid w:val="00A8455A"/>
    <w:rsid w:val="00A84575"/>
    <w:rsid w:val="00A8607E"/>
    <w:rsid w:val="00A872E4"/>
    <w:rsid w:val="00A87CF9"/>
    <w:rsid w:val="00A92331"/>
    <w:rsid w:val="00A95256"/>
    <w:rsid w:val="00A9607C"/>
    <w:rsid w:val="00A9669A"/>
    <w:rsid w:val="00AA0A46"/>
    <w:rsid w:val="00AA18B4"/>
    <w:rsid w:val="00AA1D94"/>
    <w:rsid w:val="00AA2E17"/>
    <w:rsid w:val="00AA60A2"/>
    <w:rsid w:val="00AA7F10"/>
    <w:rsid w:val="00AB18B9"/>
    <w:rsid w:val="00AB1F3C"/>
    <w:rsid w:val="00AB21A0"/>
    <w:rsid w:val="00AB21DC"/>
    <w:rsid w:val="00AB4EAB"/>
    <w:rsid w:val="00AB55AD"/>
    <w:rsid w:val="00AB60AB"/>
    <w:rsid w:val="00AB6A2F"/>
    <w:rsid w:val="00AB7100"/>
    <w:rsid w:val="00AC1755"/>
    <w:rsid w:val="00AC23E2"/>
    <w:rsid w:val="00AC248E"/>
    <w:rsid w:val="00AC40CC"/>
    <w:rsid w:val="00AC609A"/>
    <w:rsid w:val="00AC70B5"/>
    <w:rsid w:val="00AC7295"/>
    <w:rsid w:val="00AD1F6D"/>
    <w:rsid w:val="00AD3109"/>
    <w:rsid w:val="00AD3210"/>
    <w:rsid w:val="00AD3214"/>
    <w:rsid w:val="00AD347B"/>
    <w:rsid w:val="00AD5AFC"/>
    <w:rsid w:val="00AD5D77"/>
    <w:rsid w:val="00AD643F"/>
    <w:rsid w:val="00AD6CF6"/>
    <w:rsid w:val="00AD76CC"/>
    <w:rsid w:val="00AE082B"/>
    <w:rsid w:val="00AE0C8F"/>
    <w:rsid w:val="00AE1210"/>
    <w:rsid w:val="00AE53B7"/>
    <w:rsid w:val="00AF0467"/>
    <w:rsid w:val="00AF1E41"/>
    <w:rsid w:val="00AF30AF"/>
    <w:rsid w:val="00AF3D22"/>
    <w:rsid w:val="00AF5687"/>
    <w:rsid w:val="00AF6684"/>
    <w:rsid w:val="00B011A9"/>
    <w:rsid w:val="00B01BE7"/>
    <w:rsid w:val="00B02ADF"/>
    <w:rsid w:val="00B03330"/>
    <w:rsid w:val="00B04300"/>
    <w:rsid w:val="00B04462"/>
    <w:rsid w:val="00B04DE1"/>
    <w:rsid w:val="00B057B5"/>
    <w:rsid w:val="00B05B32"/>
    <w:rsid w:val="00B062ED"/>
    <w:rsid w:val="00B10055"/>
    <w:rsid w:val="00B20FCC"/>
    <w:rsid w:val="00B21F2F"/>
    <w:rsid w:val="00B23E42"/>
    <w:rsid w:val="00B2573E"/>
    <w:rsid w:val="00B26E6B"/>
    <w:rsid w:val="00B27BBB"/>
    <w:rsid w:val="00B303DB"/>
    <w:rsid w:val="00B32314"/>
    <w:rsid w:val="00B32B5D"/>
    <w:rsid w:val="00B3534B"/>
    <w:rsid w:val="00B35F67"/>
    <w:rsid w:val="00B36855"/>
    <w:rsid w:val="00B36C3E"/>
    <w:rsid w:val="00B36E5F"/>
    <w:rsid w:val="00B408F9"/>
    <w:rsid w:val="00B41697"/>
    <w:rsid w:val="00B43A71"/>
    <w:rsid w:val="00B44379"/>
    <w:rsid w:val="00B46A67"/>
    <w:rsid w:val="00B476F6"/>
    <w:rsid w:val="00B47BF5"/>
    <w:rsid w:val="00B47D35"/>
    <w:rsid w:val="00B53E61"/>
    <w:rsid w:val="00B54466"/>
    <w:rsid w:val="00B56EB5"/>
    <w:rsid w:val="00B56F0C"/>
    <w:rsid w:val="00B57171"/>
    <w:rsid w:val="00B608F3"/>
    <w:rsid w:val="00B60FC2"/>
    <w:rsid w:val="00B63483"/>
    <w:rsid w:val="00B638BB"/>
    <w:rsid w:val="00B64630"/>
    <w:rsid w:val="00B64F9D"/>
    <w:rsid w:val="00B66B9D"/>
    <w:rsid w:val="00B70680"/>
    <w:rsid w:val="00B716F0"/>
    <w:rsid w:val="00B74839"/>
    <w:rsid w:val="00B74C13"/>
    <w:rsid w:val="00B74E59"/>
    <w:rsid w:val="00B7541A"/>
    <w:rsid w:val="00B7559B"/>
    <w:rsid w:val="00B76DF4"/>
    <w:rsid w:val="00B828FE"/>
    <w:rsid w:val="00B82FDA"/>
    <w:rsid w:val="00B84740"/>
    <w:rsid w:val="00B87C25"/>
    <w:rsid w:val="00B87FE0"/>
    <w:rsid w:val="00B90C3D"/>
    <w:rsid w:val="00B946D6"/>
    <w:rsid w:val="00B9481C"/>
    <w:rsid w:val="00B94F2A"/>
    <w:rsid w:val="00B95523"/>
    <w:rsid w:val="00B9618C"/>
    <w:rsid w:val="00BA3E8A"/>
    <w:rsid w:val="00BA5AE3"/>
    <w:rsid w:val="00BA7464"/>
    <w:rsid w:val="00BA7A81"/>
    <w:rsid w:val="00BB0443"/>
    <w:rsid w:val="00BB1777"/>
    <w:rsid w:val="00BB6263"/>
    <w:rsid w:val="00BB72BD"/>
    <w:rsid w:val="00BC0C16"/>
    <w:rsid w:val="00BC11DA"/>
    <w:rsid w:val="00BC1E0E"/>
    <w:rsid w:val="00BC4593"/>
    <w:rsid w:val="00BC485D"/>
    <w:rsid w:val="00BC50FD"/>
    <w:rsid w:val="00BC5D92"/>
    <w:rsid w:val="00BC6EEF"/>
    <w:rsid w:val="00BC79E2"/>
    <w:rsid w:val="00BC7FD8"/>
    <w:rsid w:val="00BD02BE"/>
    <w:rsid w:val="00BD0AE6"/>
    <w:rsid w:val="00BD0D3A"/>
    <w:rsid w:val="00BD0D3C"/>
    <w:rsid w:val="00BD2561"/>
    <w:rsid w:val="00BD55D4"/>
    <w:rsid w:val="00BD5B91"/>
    <w:rsid w:val="00BD6558"/>
    <w:rsid w:val="00BD6803"/>
    <w:rsid w:val="00BD6AE8"/>
    <w:rsid w:val="00BD7251"/>
    <w:rsid w:val="00BD74C4"/>
    <w:rsid w:val="00BD7B93"/>
    <w:rsid w:val="00BD7FEE"/>
    <w:rsid w:val="00BE1000"/>
    <w:rsid w:val="00BE2273"/>
    <w:rsid w:val="00BE28BD"/>
    <w:rsid w:val="00BE4E5D"/>
    <w:rsid w:val="00BE52A1"/>
    <w:rsid w:val="00BE5D41"/>
    <w:rsid w:val="00BE776A"/>
    <w:rsid w:val="00BF167F"/>
    <w:rsid w:val="00BF299D"/>
    <w:rsid w:val="00BF4B5C"/>
    <w:rsid w:val="00BF4D9C"/>
    <w:rsid w:val="00BF5091"/>
    <w:rsid w:val="00BF7249"/>
    <w:rsid w:val="00BF76D2"/>
    <w:rsid w:val="00C01705"/>
    <w:rsid w:val="00C04464"/>
    <w:rsid w:val="00C04910"/>
    <w:rsid w:val="00C05199"/>
    <w:rsid w:val="00C07D11"/>
    <w:rsid w:val="00C10004"/>
    <w:rsid w:val="00C1083D"/>
    <w:rsid w:val="00C109B5"/>
    <w:rsid w:val="00C12372"/>
    <w:rsid w:val="00C130EC"/>
    <w:rsid w:val="00C16A50"/>
    <w:rsid w:val="00C17B9B"/>
    <w:rsid w:val="00C17CB0"/>
    <w:rsid w:val="00C223FC"/>
    <w:rsid w:val="00C238C5"/>
    <w:rsid w:val="00C23A6D"/>
    <w:rsid w:val="00C240D4"/>
    <w:rsid w:val="00C242DC"/>
    <w:rsid w:val="00C24D0B"/>
    <w:rsid w:val="00C2610E"/>
    <w:rsid w:val="00C34319"/>
    <w:rsid w:val="00C36369"/>
    <w:rsid w:val="00C37F7A"/>
    <w:rsid w:val="00C42DB8"/>
    <w:rsid w:val="00C42E5F"/>
    <w:rsid w:val="00C433AC"/>
    <w:rsid w:val="00C44F54"/>
    <w:rsid w:val="00C456E2"/>
    <w:rsid w:val="00C459A0"/>
    <w:rsid w:val="00C459AE"/>
    <w:rsid w:val="00C45FE4"/>
    <w:rsid w:val="00C46BBB"/>
    <w:rsid w:val="00C47BA3"/>
    <w:rsid w:val="00C50B07"/>
    <w:rsid w:val="00C50EA0"/>
    <w:rsid w:val="00C54402"/>
    <w:rsid w:val="00C5684D"/>
    <w:rsid w:val="00C5729C"/>
    <w:rsid w:val="00C57B87"/>
    <w:rsid w:val="00C60058"/>
    <w:rsid w:val="00C60193"/>
    <w:rsid w:val="00C60DD0"/>
    <w:rsid w:val="00C6126C"/>
    <w:rsid w:val="00C62314"/>
    <w:rsid w:val="00C636B4"/>
    <w:rsid w:val="00C65FF2"/>
    <w:rsid w:val="00C704A6"/>
    <w:rsid w:val="00C7190C"/>
    <w:rsid w:val="00C71BC8"/>
    <w:rsid w:val="00C72735"/>
    <w:rsid w:val="00C7488A"/>
    <w:rsid w:val="00C75BA5"/>
    <w:rsid w:val="00C815EB"/>
    <w:rsid w:val="00C83382"/>
    <w:rsid w:val="00C8439A"/>
    <w:rsid w:val="00C84499"/>
    <w:rsid w:val="00C90FA5"/>
    <w:rsid w:val="00C91D82"/>
    <w:rsid w:val="00C91E97"/>
    <w:rsid w:val="00C94929"/>
    <w:rsid w:val="00C94D0F"/>
    <w:rsid w:val="00C97D8B"/>
    <w:rsid w:val="00CA0C77"/>
    <w:rsid w:val="00CA2593"/>
    <w:rsid w:val="00CA2C03"/>
    <w:rsid w:val="00CA3001"/>
    <w:rsid w:val="00CA3695"/>
    <w:rsid w:val="00CA4FA1"/>
    <w:rsid w:val="00CA54FF"/>
    <w:rsid w:val="00CA713B"/>
    <w:rsid w:val="00CA7474"/>
    <w:rsid w:val="00CA7A22"/>
    <w:rsid w:val="00CA7C74"/>
    <w:rsid w:val="00CB273B"/>
    <w:rsid w:val="00CB297F"/>
    <w:rsid w:val="00CB2E9D"/>
    <w:rsid w:val="00CB2F63"/>
    <w:rsid w:val="00CB4336"/>
    <w:rsid w:val="00CB6EA6"/>
    <w:rsid w:val="00CB7161"/>
    <w:rsid w:val="00CB7D6A"/>
    <w:rsid w:val="00CC23D4"/>
    <w:rsid w:val="00CC30FB"/>
    <w:rsid w:val="00CC4830"/>
    <w:rsid w:val="00CC4A71"/>
    <w:rsid w:val="00CC4A8A"/>
    <w:rsid w:val="00CC59EF"/>
    <w:rsid w:val="00CC612C"/>
    <w:rsid w:val="00CC627D"/>
    <w:rsid w:val="00CC63DE"/>
    <w:rsid w:val="00CC6842"/>
    <w:rsid w:val="00CC76FC"/>
    <w:rsid w:val="00CD1ECF"/>
    <w:rsid w:val="00CD2E6E"/>
    <w:rsid w:val="00CD4865"/>
    <w:rsid w:val="00CD5EE7"/>
    <w:rsid w:val="00CD7D3E"/>
    <w:rsid w:val="00CE0251"/>
    <w:rsid w:val="00CE0582"/>
    <w:rsid w:val="00CE0DBC"/>
    <w:rsid w:val="00CE1F08"/>
    <w:rsid w:val="00CE3282"/>
    <w:rsid w:val="00CE33F4"/>
    <w:rsid w:val="00CE54B7"/>
    <w:rsid w:val="00CE58AE"/>
    <w:rsid w:val="00CE6ED9"/>
    <w:rsid w:val="00CF06D1"/>
    <w:rsid w:val="00CF0C6E"/>
    <w:rsid w:val="00CF0F48"/>
    <w:rsid w:val="00CF187B"/>
    <w:rsid w:val="00CF2C1F"/>
    <w:rsid w:val="00CF54F9"/>
    <w:rsid w:val="00CF55B9"/>
    <w:rsid w:val="00CF571D"/>
    <w:rsid w:val="00CF6312"/>
    <w:rsid w:val="00CF6397"/>
    <w:rsid w:val="00CF7F72"/>
    <w:rsid w:val="00D00089"/>
    <w:rsid w:val="00D01B7D"/>
    <w:rsid w:val="00D0221D"/>
    <w:rsid w:val="00D02991"/>
    <w:rsid w:val="00D03414"/>
    <w:rsid w:val="00D03477"/>
    <w:rsid w:val="00D06033"/>
    <w:rsid w:val="00D07D09"/>
    <w:rsid w:val="00D10009"/>
    <w:rsid w:val="00D134A1"/>
    <w:rsid w:val="00D13CFA"/>
    <w:rsid w:val="00D14F06"/>
    <w:rsid w:val="00D21328"/>
    <w:rsid w:val="00D23D29"/>
    <w:rsid w:val="00D24E5A"/>
    <w:rsid w:val="00D26212"/>
    <w:rsid w:val="00D27B7C"/>
    <w:rsid w:val="00D30D44"/>
    <w:rsid w:val="00D30F5C"/>
    <w:rsid w:val="00D355BF"/>
    <w:rsid w:val="00D36EA1"/>
    <w:rsid w:val="00D3742B"/>
    <w:rsid w:val="00D3A72B"/>
    <w:rsid w:val="00D41861"/>
    <w:rsid w:val="00D42C26"/>
    <w:rsid w:val="00D42F3D"/>
    <w:rsid w:val="00D4300B"/>
    <w:rsid w:val="00D43A3E"/>
    <w:rsid w:val="00D46C02"/>
    <w:rsid w:val="00D47A84"/>
    <w:rsid w:val="00D52003"/>
    <w:rsid w:val="00D5362A"/>
    <w:rsid w:val="00D53A33"/>
    <w:rsid w:val="00D53AEB"/>
    <w:rsid w:val="00D53F58"/>
    <w:rsid w:val="00D5431F"/>
    <w:rsid w:val="00D545DF"/>
    <w:rsid w:val="00D55B24"/>
    <w:rsid w:val="00D56324"/>
    <w:rsid w:val="00D61107"/>
    <w:rsid w:val="00D62102"/>
    <w:rsid w:val="00D65249"/>
    <w:rsid w:val="00D65F8A"/>
    <w:rsid w:val="00D6612F"/>
    <w:rsid w:val="00D66704"/>
    <w:rsid w:val="00D66CFA"/>
    <w:rsid w:val="00D67678"/>
    <w:rsid w:val="00D70546"/>
    <w:rsid w:val="00D70C24"/>
    <w:rsid w:val="00D723AA"/>
    <w:rsid w:val="00D7301D"/>
    <w:rsid w:val="00D733FA"/>
    <w:rsid w:val="00D753D5"/>
    <w:rsid w:val="00D760B6"/>
    <w:rsid w:val="00D76CD4"/>
    <w:rsid w:val="00D774B4"/>
    <w:rsid w:val="00D77B90"/>
    <w:rsid w:val="00D81462"/>
    <w:rsid w:val="00D82138"/>
    <w:rsid w:val="00D8243E"/>
    <w:rsid w:val="00D82B4B"/>
    <w:rsid w:val="00D83E11"/>
    <w:rsid w:val="00D845B6"/>
    <w:rsid w:val="00D84D89"/>
    <w:rsid w:val="00D864AA"/>
    <w:rsid w:val="00D8693A"/>
    <w:rsid w:val="00D918F6"/>
    <w:rsid w:val="00D925E8"/>
    <w:rsid w:val="00D92B8D"/>
    <w:rsid w:val="00D9310C"/>
    <w:rsid w:val="00D97859"/>
    <w:rsid w:val="00D97940"/>
    <w:rsid w:val="00DA1961"/>
    <w:rsid w:val="00DA1AAB"/>
    <w:rsid w:val="00DA3107"/>
    <w:rsid w:val="00DA33BB"/>
    <w:rsid w:val="00DA7C79"/>
    <w:rsid w:val="00DA7CA8"/>
    <w:rsid w:val="00DB2515"/>
    <w:rsid w:val="00DB369F"/>
    <w:rsid w:val="00DB437A"/>
    <w:rsid w:val="00DB5711"/>
    <w:rsid w:val="00DB5D2D"/>
    <w:rsid w:val="00DC02BE"/>
    <w:rsid w:val="00DC153B"/>
    <w:rsid w:val="00DC19D7"/>
    <w:rsid w:val="00DC2EBE"/>
    <w:rsid w:val="00DC3941"/>
    <w:rsid w:val="00DD0AE7"/>
    <w:rsid w:val="00DD29DC"/>
    <w:rsid w:val="00DD40CB"/>
    <w:rsid w:val="00DD417C"/>
    <w:rsid w:val="00DD488A"/>
    <w:rsid w:val="00DD5228"/>
    <w:rsid w:val="00DD554E"/>
    <w:rsid w:val="00DD60DC"/>
    <w:rsid w:val="00DD73C8"/>
    <w:rsid w:val="00DD77B2"/>
    <w:rsid w:val="00DD7DE0"/>
    <w:rsid w:val="00DE193D"/>
    <w:rsid w:val="00DE1FF2"/>
    <w:rsid w:val="00DE3A07"/>
    <w:rsid w:val="00DE6C51"/>
    <w:rsid w:val="00DE71B1"/>
    <w:rsid w:val="00DE73A2"/>
    <w:rsid w:val="00DF0710"/>
    <w:rsid w:val="00DF16FA"/>
    <w:rsid w:val="00DF2F33"/>
    <w:rsid w:val="00DF33E1"/>
    <w:rsid w:val="00DF6B1D"/>
    <w:rsid w:val="00E00E77"/>
    <w:rsid w:val="00E00F13"/>
    <w:rsid w:val="00E00FC9"/>
    <w:rsid w:val="00E02726"/>
    <w:rsid w:val="00E03D22"/>
    <w:rsid w:val="00E04472"/>
    <w:rsid w:val="00E04A4E"/>
    <w:rsid w:val="00E04BAA"/>
    <w:rsid w:val="00E05DFB"/>
    <w:rsid w:val="00E07EC8"/>
    <w:rsid w:val="00E104D6"/>
    <w:rsid w:val="00E10898"/>
    <w:rsid w:val="00E109A1"/>
    <w:rsid w:val="00E10F78"/>
    <w:rsid w:val="00E12AF3"/>
    <w:rsid w:val="00E12E4F"/>
    <w:rsid w:val="00E12EAB"/>
    <w:rsid w:val="00E1318F"/>
    <w:rsid w:val="00E13981"/>
    <w:rsid w:val="00E14226"/>
    <w:rsid w:val="00E1682E"/>
    <w:rsid w:val="00E17241"/>
    <w:rsid w:val="00E177DD"/>
    <w:rsid w:val="00E24888"/>
    <w:rsid w:val="00E27B4F"/>
    <w:rsid w:val="00E30470"/>
    <w:rsid w:val="00E3074D"/>
    <w:rsid w:val="00E31EFD"/>
    <w:rsid w:val="00E3207B"/>
    <w:rsid w:val="00E32850"/>
    <w:rsid w:val="00E32E73"/>
    <w:rsid w:val="00E32F0A"/>
    <w:rsid w:val="00E33419"/>
    <w:rsid w:val="00E40366"/>
    <w:rsid w:val="00E40638"/>
    <w:rsid w:val="00E40829"/>
    <w:rsid w:val="00E418B0"/>
    <w:rsid w:val="00E41A47"/>
    <w:rsid w:val="00E41FF3"/>
    <w:rsid w:val="00E4221F"/>
    <w:rsid w:val="00E43099"/>
    <w:rsid w:val="00E45150"/>
    <w:rsid w:val="00E45CA2"/>
    <w:rsid w:val="00E46CA5"/>
    <w:rsid w:val="00E505A9"/>
    <w:rsid w:val="00E50B37"/>
    <w:rsid w:val="00E50B95"/>
    <w:rsid w:val="00E5296C"/>
    <w:rsid w:val="00E53749"/>
    <w:rsid w:val="00E54DD6"/>
    <w:rsid w:val="00E55080"/>
    <w:rsid w:val="00E56B7A"/>
    <w:rsid w:val="00E57AD9"/>
    <w:rsid w:val="00E57F43"/>
    <w:rsid w:val="00E61811"/>
    <w:rsid w:val="00E61B49"/>
    <w:rsid w:val="00E6216A"/>
    <w:rsid w:val="00E62D84"/>
    <w:rsid w:val="00E63322"/>
    <w:rsid w:val="00E648F1"/>
    <w:rsid w:val="00E66ECB"/>
    <w:rsid w:val="00E674F9"/>
    <w:rsid w:val="00E70620"/>
    <w:rsid w:val="00E735C0"/>
    <w:rsid w:val="00E736BA"/>
    <w:rsid w:val="00E75551"/>
    <w:rsid w:val="00E768AF"/>
    <w:rsid w:val="00E8009E"/>
    <w:rsid w:val="00E81BC1"/>
    <w:rsid w:val="00E850FF"/>
    <w:rsid w:val="00E8519C"/>
    <w:rsid w:val="00E87FE0"/>
    <w:rsid w:val="00E9091E"/>
    <w:rsid w:val="00E911B0"/>
    <w:rsid w:val="00E9220C"/>
    <w:rsid w:val="00E929AB"/>
    <w:rsid w:val="00E932E5"/>
    <w:rsid w:val="00E939FE"/>
    <w:rsid w:val="00E943B8"/>
    <w:rsid w:val="00E9599C"/>
    <w:rsid w:val="00E96163"/>
    <w:rsid w:val="00EA0961"/>
    <w:rsid w:val="00EA0A5E"/>
    <w:rsid w:val="00EA0AF8"/>
    <w:rsid w:val="00EA0BA9"/>
    <w:rsid w:val="00EA0D6B"/>
    <w:rsid w:val="00EA1148"/>
    <w:rsid w:val="00EA3068"/>
    <w:rsid w:val="00EA33B6"/>
    <w:rsid w:val="00EA47EF"/>
    <w:rsid w:val="00EA48DE"/>
    <w:rsid w:val="00EA62F3"/>
    <w:rsid w:val="00EA66BA"/>
    <w:rsid w:val="00EA7558"/>
    <w:rsid w:val="00EB0D71"/>
    <w:rsid w:val="00EB28EA"/>
    <w:rsid w:val="00EB50ED"/>
    <w:rsid w:val="00EB538A"/>
    <w:rsid w:val="00EB71CE"/>
    <w:rsid w:val="00EB7930"/>
    <w:rsid w:val="00EC3972"/>
    <w:rsid w:val="00EC5286"/>
    <w:rsid w:val="00EC69D9"/>
    <w:rsid w:val="00EC7A47"/>
    <w:rsid w:val="00ED07EB"/>
    <w:rsid w:val="00ED0F81"/>
    <w:rsid w:val="00ED2AC5"/>
    <w:rsid w:val="00ED438C"/>
    <w:rsid w:val="00ED53D3"/>
    <w:rsid w:val="00ED54C0"/>
    <w:rsid w:val="00ED6399"/>
    <w:rsid w:val="00ED673E"/>
    <w:rsid w:val="00ED7C30"/>
    <w:rsid w:val="00EE00AE"/>
    <w:rsid w:val="00EE03CC"/>
    <w:rsid w:val="00EE08E0"/>
    <w:rsid w:val="00EE1243"/>
    <w:rsid w:val="00EE3347"/>
    <w:rsid w:val="00EE51F9"/>
    <w:rsid w:val="00EE5323"/>
    <w:rsid w:val="00EE58C6"/>
    <w:rsid w:val="00EE5900"/>
    <w:rsid w:val="00EF0D97"/>
    <w:rsid w:val="00EF0F71"/>
    <w:rsid w:val="00EF44BB"/>
    <w:rsid w:val="00F00EFF"/>
    <w:rsid w:val="00F01F2C"/>
    <w:rsid w:val="00F039BA"/>
    <w:rsid w:val="00F0470F"/>
    <w:rsid w:val="00F051C7"/>
    <w:rsid w:val="00F062C7"/>
    <w:rsid w:val="00F064DE"/>
    <w:rsid w:val="00F1297F"/>
    <w:rsid w:val="00F16214"/>
    <w:rsid w:val="00F17606"/>
    <w:rsid w:val="00F20591"/>
    <w:rsid w:val="00F2115E"/>
    <w:rsid w:val="00F21266"/>
    <w:rsid w:val="00F21700"/>
    <w:rsid w:val="00F2281D"/>
    <w:rsid w:val="00F22C2C"/>
    <w:rsid w:val="00F23F74"/>
    <w:rsid w:val="00F25644"/>
    <w:rsid w:val="00F25DD8"/>
    <w:rsid w:val="00F3018E"/>
    <w:rsid w:val="00F308E2"/>
    <w:rsid w:val="00F30A92"/>
    <w:rsid w:val="00F326B0"/>
    <w:rsid w:val="00F326E0"/>
    <w:rsid w:val="00F3556B"/>
    <w:rsid w:val="00F40CD2"/>
    <w:rsid w:val="00F42719"/>
    <w:rsid w:val="00F438B6"/>
    <w:rsid w:val="00F45387"/>
    <w:rsid w:val="00F4574B"/>
    <w:rsid w:val="00F459B7"/>
    <w:rsid w:val="00F4774A"/>
    <w:rsid w:val="00F47D27"/>
    <w:rsid w:val="00F501CD"/>
    <w:rsid w:val="00F50C2A"/>
    <w:rsid w:val="00F51671"/>
    <w:rsid w:val="00F531DD"/>
    <w:rsid w:val="00F5363C"/>
    <w:rsid w:val="00F537C8"/>
    <w:rsid w:val="00F53DA7"/>
    <w:rsid w:val="00F617D0"/>
    <w:rsid w:val="00F6267D"/>
    <w:rsid w:val="00F639C6"/>
    <w:rsid w:val="00F63EC2"/>
    <w:rsid w:val="00F6694F"/>
    <w:rsid w:val="00F66ADA"/>
    <w:rsid w:val="00F704A9"/>
    <w:rsid w:val="00F7109C"/>
    <w:rsid w:val="00F73C9C"/>
    <w:rsid w:val="00F75155"/>
    <w:rsid w:val="00F75607"/>
    <w:rsid w:val="00F779D0"/>
    <w:rsid w:val="00F827ED"/>
    <w:rsid w:val="00F830E3"/>
    <w:rsid w:val="00F83568"/>
    <w:rsid w:val="00F83625"/>
    <w:rsid w:val="00F83C41"/>
    <w:rsid w:val="00F84052"/>
    <w:rsid w:val="00F857DF"/>
    <w:rsid w:val="00F85A43"/>
    <w:rsid w:val="00F85D42"/>
    <w:rsid w:val="00F86500"/>
    <w:rsid w:val="00F86D33"/>
    <w:rsid w:val="00F8745B"/>
    <w:rsid w:val="00F87498"/>
    <w:rsid w:val="00F879CB"/>
    <w:rsid w:val="00F87DF9"/>
    <w:rsid w:val="00F9140F"/>
    <w:rsid w:val="00F919E5"/>
    <w:rsid w:val="00F91F9D"/>
    <w:rsid w:val="00F92256"/>
    <w:rsid w:val="00F93D7E"/>
    <w:rsid w:val="00F943B0"/>
    <w:rsid w:val="00F94C0F"/>
    <w:rsid w:val="00F9521F"/>
    <w:rsid w:val="00F9580B"/>
    <w:rsid w:val="00F96023"/>
    <w:rsid w:val="00F966BD"/>
    <w:rsid w:val="00F977E4"/>
    <w:rsid w:val="00FA0487"/>
    <w:rsid w:val="00FA4C16"/>
    <w:rsid w:val="00FA721C"/>
    <w:rsid w:val="00FB0CC6"/>
    <w:rsid w:val="00FB2D5B"/>
    <w:rsid w:val="00FB64CD"/>
    <w:rsid w:val="00FB781D"/>
    <w:rsid w:val="00FC0A2C"/>
    <w:rsid w:val="00FC17E3"/>
    <w:rsid w:val="00FC44DB"/>
    <w:rsid w:val="00FC4F0A"/>
    <w:rsid w:val="00FC4FAD"/>
    <w:rsid w:val="00FC649A"/>
    <w:rsid w:val="00FC6D97"/>
    <w:rsid w:val="00FC732F"/>
    <w:rsid w:val="00FC7D70"/>
    <w:rsid w:val="00FD052B"/>
    <w:rsid w:val="00FD1756"/>
    <w:rsid w:val="00FD6CFA"/>
    <w:rsid w:val="00FD6D42"/>
    <w:rsid w:val="00FD6EE9"/>
    <w:rsid w:val="00FD7CD2"/>
    <w:rsid w:val="00FE1E52"/>
    <w:rsid w:val="00FE38C0"/>
    <w:rsid w:val="00FE3959"/>
    <w:rsid w:val="00FE6BE2"/>
    <w:rsid w:val="00FF1AF4"/>
    <w:rsid w:val="00FF1EDC"/>
    <w:rsid w:val="00FF23C6"/>
    <w:rsid w:val="00FF2814"/>
    <w:rsid w:val="00FF3AC5"/>
    <w:rsid w:val="00FF3ED3"/>
    <w:rsid w:val="00FF5C5D"/>
    <w:rsid w:val="00FF7208"/>
    <w:rsid w:val="00FF7858"/>
    <w:rsid w:val="0112A3E9"/>
    <w:rsid w:val="012E7472"/>
    <w:rsid w:val="014DBAF8"/>
    <w:rsid w:val="0160D8DD"/>
    <w:rsid w:val="016324AF"/>
    <w:rsid w:val="016D6F1A"/>
    <w:rsid w:val="01E93B2C"/>
    <w:rsid w:val="01EDB78F"/>
    <w:rsid w:val="01F6C580"/>
    <w:rsid w:val="02259402"/>
    <w:rsid w:val="023BC197"/>
    <w:rsid w:val="024C999B"/>
    <w:rsid w:val="028A9E88"/>
    <w:rsid w:val="028D3275"/>
    <w:rsid w:val="029C0F89"/>
    <w:rsid w:val="02D85082"/>
    <w:rsid w:val="02DDE02D"/>
    <w:rsid w:val="02E3DF0D"/>
    <w:rsid w:val="02E7E2A5"/>
    <w:rsid w:val="02EB7537"/>
    <w:rsid w:val="03014A6B"/>
    <w:rsid w:val="030E54E6"/>
    <w:rsid w:val="032196B0"/>
    <w:rsid w:val="04001371"/>
    <w:rsid w:val="0407F981"/>
    <w:rsid w:val="045DEDDE"/>
    <w:rsid w:val="046A3D11"/>
    <w:rsid w:val="04834242"/>
    <w:rsid w:val="04D76A33"/>
    <w:rsid w:val="04DB8788"/>
    <w:rsid w:val="04F9B5BF"/>
    <w:rsid w:val="0511F5F4"/>
    <w:rsid w:val="054C839E"/>
    <w:rsid w:val="05A6ADAF"/>
    <w:rsid w:val="05BE899E"/>
    <w:rsid w:val="05C31862"/>
    <w:rsid w:val="061B85AB"/>
    <w:rsid w:val="0624F6BA"/>
    <w:rsid w:val="062E84A0"/>
    <w:rsid w:val="06808F87"/>
    <w:rsid w:val="06C490D2"/>
    <w:rsid w:val="06FC7253"/>
    <w:rsid w:val="06FDF20C"/>
    <w:rsid w:val="071B7AD3"/>
    <w:rsid w:val="072ABD6C"/>
    <w:rsid w:val="0784859F"/>
    <w:rsid w:val="07E5B5EE"/>
    <w:rsid w:val="07F05A6D"/>
    <w:rsid w:val="08051F39"/>
    <w:rsid w:val="0839EF76"/>
    <w:rsid w:val="083D0496"/>
    <w:rsid w:val="086E1132"/>
    <w:rsid w:val="087CA350"/>
    <w:rsid w:val="08B2D31F"/>
    <w:rsid w:val="08DD584A"/>
    <w:rsid w:val="09105C27"/>
    <w:rsid w:val="091604B5"/>
    <w:rsid w:val="09293DC9"/>
    <w:rsid w:val="0938A340"/>
    <w:rsid w:val="09730DFF"/>
    <w:rsid w:val="09950693"/>
    <w:rsid w:val="09CD4B0C"/>
    <w:rsid w:val="09F6C67B"/>
    <w:rsid w:val="0A0C01E7"/>
    <w:rsid w:val="0A1873B1"/>
    <w:rsid w:val="0ABDE079"/>
    <w:rsid w:val="0AD48AEC"/>
    <w:rsid w:val="0AF46B68"/>
    <w:rsid w:val="0B0BD0AF"/>
    <w:rsid w:val="0B0F3C8C"/>
    <w:rsid w:val="0B15CECC"/>
    <w:rsid w:val="0B178B76"/>
    <w:rsid w:val="0BADF306"/>
    <w:rsid w:val="0BBE7CD5"/>
    <w:rsid w:val="0BC911B1"/>
    <w:rsid w:val="0C23D603"/>
    <w:rsid w:val="0C3BD26E"/>
    <w:rsid w:val="0C47D9C8"/>
    <w:rsid w:val="0C513927"/>
    <w:rsid w:val="0CA410EE"/>
    <w:rsid w:val="0CE4A5A5"/>
    <w:rsid w:val="0CF817A5"/>
    <w:rsid w:val="0D10EEDE"/>
    <w:rsid w:val="0D274BC9"/>
    <w:rsid w:val="0D488FA3"/>
    <w:rsid w:val="0D521936"/>
    <w:rsid w:val="0D5D8C04"/>
    <w:rsid w:val="0D9AFB0F"/>
    <w:rsid w:val="0DA4685B"/>
    <w:rsid w:val="0DA78D2F"/>
    <w:rsid w:val="0DAF0CA0"/>
    <w:rsid w:val="0DDB6E0F"/>
    <w:rsid w:val="0DF9BFF4"/>
    <w:rsid w:val="0DFC44C1"/>
    <w:rsid w:val="0E32FC96"/>
    <w:rsid w:val="0E35B232"/>
    <w:rsid w:val="0E37D9FE"/>
    <w:rsid w:val="0EB80776"/>
    <w:rsid w:val="0EE26012"/>
    <w:rsid w:val="0EEBE4D4"/>
    <w:rsid w:val="0F00466C"/>
    <w:rsid w:val="0F1C7281"/>
    <w:rsid w:val="0F4E2D65"/>
    <w:rsid w:val="0F746BB5"/>
    <w:rsid w:val="0F74D1F3"/>
    <w:rsid w:val="0F7BAEFF"/>
    <w:rsid w:val="0F7D3FCB"/>
    <w:rsid w:val="0FFEFF9E"/>
    <w:rsid w:val="1005746F"/>
    <w:rsid w:val="100B4D3A"/>
    <w:rsid w:val="104C3A87"/>
    <w:rsid w:val="10995E2B"/>
    <w:rsid w:val="10B6C319"/>
    <w:rsid w:val="10E5291D"/>
    <w:rsid w:val="10F1751A"/>
    <w:rsid w:val="11609979"/>
    <w:rsid w:val="11B88503"/>
    <w:rsid w:val="11CEA733"/>
    <w:rsid w:val="11E807E1"/>
    <w:rsid w:val="11EA603C"/>
    <w:rsid w:val="12397937"/>
    <w:rsid w:val="127F8CC0"/>
    <w:rsid w:val="129CE720"/>
    <w:rsid w:val="1347CE5E"/>
    <w:rsid w:val="1361B110"/>
    <w:rsid w:val="13A4C834"/>
    <w:rsid w:val="13F45BD0"/>
    <w:rsid w:val="1438045E"/>
    <w:rsid w:val="1439D55E"/>
    <w:rsid w:val="14499DE4"/>
    <w:rsid w:val="14566CA2"/>
    <w:rsid w:val="1463C1D3"/>
    <w:rsid w:val="1498CEF4"/>
    <w:rsid w:val="14A22B41"/>
    <w:rsid w:val="14ABC9CF"/>
    <w:rsid w:val="14BD93CB"/>
    <w:rsid w:val="14C1BF6B"/>
    <w:rsid w:val="14ECBC89"/>
    <w:rsid w:val="14FD8171"/>
    <w:rsid w:val="1509F25B"/>
    <w:rsid w:val="1527B517"/>
    <w:rsid w:val="1538080A"/>
    <w:rsid w:val="15541D01"/>
    <w:rsid w:val="15656470"/>
    <w:rsid w:val="159CBEA8"/>
    <w:rsid w:val="15D36D46"/>
    <w:rsid w:val="161EABA0"/>
    <w:rsid w:val="164F4668"/>
    <w:rsid w:val="16533E01"/>
    <w:rsid w:val="169E8FFF"/>
    <w:rsid w:val="16CE8CBE"/>
    <w:rsid w:val="16CF6F36"/>
    <w:rsid w:val="17081547"/>
    <w:rsid w:val="1711EA7B"/>
    <w:rsid w:val="173ABEB8"/>
    <w:rsid w:val="1742EF9F"/>
    <w:rsid w:val="17596AA5"/>
    <w:rsid w:val="17F408FC"/>
    <w:rsid w:val="17FC8170"/>
    <w:rsid w:val="1831399A"/>
    <w:rsid w:val="1832DDC1"/>
    <w:rsid w:val="18A523ED"/>
    <w:rsid w:val="18CC72DF"/>
    <w:rsid w:val="191C3A26"/>
    <w:rsid w:val="192078E3"/>
    <w:rsid w:val="192B454E"/>
    <w:rsid w:val="196CF4DE"/>
    <w:rsid w:val="19B028F0"/>
    <w:rsid w:val="19C3EAFF"/>
    <w:rsid w:val="19C96B11"/>
    <w:rsid w:val="19CCC07C"/>
    <w:rsid w:val="19CD4B78"/>
    <w:rsid w:val="19CF340F"/>
    <w:rsid w:val="19E1C08B"/>
    <w:rsid w:val="19E26D84"/>
    <w:rsid w:val="19E77404"/>
    <w:rsid w:val="19FAA98D"/>
    <w:rsid w:val="1A0737A8"/>
    <w:rsid w:val="1A0D6DF3"/>
    <w:rsid w:val="1A9C312E"/>
    <w:rsid w:val="1AA757F2"/>
    <w:rsid w:val="1AA86D5C"/>
    <w:rsid w:val="1AAB4B26"/>
    <w:rsid w:val="1AD1D9D9"/>
    <w:rsid w:val="1B343630"/>
    <w:rsid w:val="1B69E70B"/>
    <w:rsid w:val="1B90DDDB"/>
    <w:rsid w:val="1BA2AC83"/>
    <w:rsid w:val="1BA87D2F"/>
    <w:rsid w:val="1BD50A81"/>
    <w:rsid w:val="1BFE3968"/>
    <w:rsid w:val="1C0086EB"/>
    <w:rsid w:val="1C3392FF"/>
    <w:rsid w:val="1C39262C"/>
    <w:rsid w:val="1CB6443C"/>
    <w:rsid w:val="1CB6A5FF"/>
    <w:rsid w:val="1CE041CE"/>
    <w:rsid w:val="1D4A7B8A"/>
    <w:rsid w:val="1D8CAFF2"/>
    <w:rsid w:val="1D96B734"/>
    <w:rsid w:val="1DEC62D5"/>
    <w:rsid w:val="1E11F2E5"/>
    <w:rsid w:val="1E9EA483"/>
    <w:rsid w:val="1F0057F4"/>
    <w:rsid w:val="1F0A819C"/>
    <w:rsid w:val="1F1247DB"/>
    <w:rsid w:val="1F220A3B"/>
    <w:rsid w:val="1F811A91"/>
    <w:rsid w:val="1F9DCEC3"/>
    <w:rsid w:val="1FC55FAE"/>
    <w:rsid w:val="2034C0CB"/>
    <w:rsid w:val="2042A1DD"/>
    <w:rsid w:val="205CF343"/>
    <w:rsid w:val="20B0A76D"/>
    <w:rsid w:val="20C67B10"/>
    <w:rsid w:val="211442BF"/>
    <w:rsid w:val="21E95A5F"/>
    <w:rsid w:val="21F421EC"/>
    <w:rsid w:val="21F6927B"/>
    <w:rsid w:val="2237F483"/>
    <w:rsid w:val="22403DC2"/>
    <w:rsid w:val="2272DD6F"/>
    <w:rsid w:val="22778B5A"/>
    <w:rsid w:val="227A12C0"/>
    <w:rsid w:val="2296C9C3"/>
    <w:rsid w:val="22BB6895"/>
    <w:rsid w:val="22FFB7D3"/>
    <w:rsid w:val="232378A6"/>
    <w:rsid w:val="2340AEAB"/>
    <w:rsid w:val="235C0433"/>
    <w:rsid w:val="2365B0ED"/>
    <w:rsid w:val="237AC0D6"/>
    <w:rsid w:val="237CAC45"/>
    <w:rsid w:val="239DB556"/>
    <w:rsid w:val="23AD7D16"/>
    <w:rsid w:val="23B58DC6"/>
    <w:rsid w:val="23E3017E"/>
    <w:rsid w:val="241630B8"/>
    <w:rsid w:val="24351F3C"/>
    <w:rsid w:val="2485D8EF"/>
    <w:rsid w:val="24932BE6"/>
    <w:rsid w:val="249EE39A"/>
    <w:rsid w:val="24CA92E2"/>
    <w:rsid w:val="2512F460"/>
    <w:rsid w:val="252B2B36"/>
    <w:rsid w:val="2532E63E"/>
    <w:rsid w:val="25392A31"/>
    <w:rsid w:val="257421DD"/>
    <w:rsid w:val="25906CC4"/>
    <w:rsid w:val="2591173A"/>
    <w:rsid w:val="25A2CF2B"/>
    <w:rsid w:val="25A33627"/>
    <w:rsid w:val="25B0EA34"/>
    <w:rsid w:val="26038C37"/>
    <w:rsid w:val="263AF783"/>
    <w:rsid w:val="2655FE2B"/>
    <w:rsid w:val="266378CE"/>
    <w:rsid w:val="266B6C01"/>
    <w:rsid w:val="26B76322"/>
    <w:rsid w:val="270E4D6F"/>
    <w:rsid w:val="271899D6"/>
    <w:rsid w:val="272ED773"/>
    <w:rsid w:val="27842DF3"/>
    <w:rsid w:val="2795272E"/>
    <w:rsid w:val="27B8A92E"/>
    <w:rsid w:val="27BC3AEB"/>
    <w:rsid w:val="27F05122"/>
    <w:rsid w:val="27FD12D0"/>
    <w:rsid w:val="28061C17"/>
    <w:rsid w:val="2820E42F"/>
    <w:rsid w:val="2848C90D"/>
    <w:rsid w:val="285B0BB5"/>
    <w:rsid w:val="28B0D86A"/>
    <w:rsid w:val="28C1E668"/>
    <w:rsid w:val="28E43B3E"/>
    <w:rsid w:val="28F222DA"/>
    <w:rsid w:val="28FB3A33"/>
    <w:rsid w:val="28FB5F59"/>
    <w:rsid w:val="29729845"/>
    <w:rsid w:val="29B2605C"/>
    <w:rsid w:val="29CDD49E"/>
    <w:rsid w:val="29D38109"/>
    <w:rsid w:val="29D692AA"/>
    <w:rsid w:val="2A037195"/>
    <w:rsid w:val="2A173E51"/>
    <w:rsid w:val="2A28CCBC"/>
    <w:rsid w:val="2A4FA320"/>
    <w:rsid w:val="2A65D625"/>
    <w:rsid w:val="2A9FFD3F"/>
    <w:rsid w:val="2ACF6893"/>
    <w:rsid w:val="2AE7D018"/>
    <w:rsid w:val="2AFE9DE7"/>
    <w:rsid w:val="2B2CD365"/>
    <w:rsid w:val="2B620646"/>
    <w:rsid w:val="2B7E7F8E"/>
    <w:rsid w:val="2B8CB067"/>
    <w:rsid w:val="2BAAF12B"/>
    <w:rsid w:val="2BC75917"/>
    <w:rsid w:val="2C3605F7"/>
    <w:rsid w:val="2C6510C4"/>
    <w:rsid w:val="2C6C7356"/>
    <w:rsid w:val="2C79BEC9"/>
    <w:rsid w:val="2CB8EAAF"/>
    <w:rsid w:val="2CFE204D"/>
    <w:rsid w:val="2D07B69A"/>
    <w:rsid w:val="2D25456E"/>
    <w:rsid w:val="2D792CE0"/>
    <w:rsid w:val="2D9F3D4F"/>
    <w:rsid w:val="2DB0C8B9"/>
    <w:rsid w:val="2DD55435"/>
    <w:rsid w:val="2E6F35A7"/>
    <w:rsid w:val="2E89D167"/>
    <w:rsid w:val="2E8B0057"/>
    <w:rsid w:val="2EDCEE64"/>
    <w:rsid w:val="2F1082D1"/>
    <w:rsid w:val="2F1D74EA"/>
    <w:rsid w:val="2F27D07C"/>
    <w:rsid w:val="2F571C68"/>
    <w:rsid w:val="2F77E752"/>
    <w:rsid w:val="2FA8E724"/>
    <w:rsid w:val="30510C2A"/>
    <w:rsid w:val="3051F0B1"/>
    <w:rsid w:val="30AA2F0B"/>
    <w:rsid w:val="30EAE607"/>
    <w:rsid w:val="31030AE5"/>
    <w:rsid w:val="3116DFF3"/>
    <w:rsid w:val="3120F33E"/>
    <w:rsid w:val="31385B01"/>
    <w:rsid w:val="315CA7A7"/>
    <w:rsid w:val="316639D7"/>
    <w:rsid w:val="31BD0DB3"/>
    <w:rsid w:val="31C17229"/>
    <w:rsid w:val="3212117E"/>
    <w:rsid w:val="321DBF5F"/>
    <w:rsid w:val="3241C477"/>
    <w:rsid w:val="324333DC"/>
    <w:rsid w:val="324B4B2E"/>
    <w:rsid w:val="32536037"/>
    <w:rsid w:val="327D8428"/>
    <w:rsid w:val="32990F9F"/>
    <w:rsid w:val="32996EAB"/>
    <w:rsid w:val="329CC967"/>
    <w:rsid w:val="32A1C2AD"/>
    <w:rsid w:val="32C476CA"/>
    <w:rsid w:val="32C584B5"/>
    <w:rsid w:val="32DCA8ED"/>
    <w:rsid w:val="32F2E95D"/>
    <w:rsid w:val="3317C983"/>
    <w:rsid w:val="331B277B"/>
    <w:rsid w:val="3330DF7B"/>
    <w:rsid w:val="333D0837"/>
    <w:rsid w:val="3346453C"/>
    <w:rsid w:val="336EAC6C"/>
    <w:rsid w:val="337AA752"/>
    <w:rsid w:val="337B757A"/>
    <w:rsid w:val="337C5A9E"/>
    <w:rsid w:val="337C88D0"/>
    <w:rsid w:val="33917EF9"/>
    <w:rsid w:val="33A92B4D"/>
    <w:rsid w:val="33B7DB25"/>
    <w:rsid w:val="34021A57"/>
    <w:rsid w:val="34291C79"/>
    <w:rsid w:val="3432C581"/>
    <w:rsid w:val="34430EE1"/>
    <w:rsid w:val="34BC2957"/>
    <w:rsid w:val="34CC8D70"/>
    <w:rsid w:val="34CCFA8B"/>
    <w:rsid w:val="34EC1959"/>
    <w:rsid w:val="356302ED"/>
    <w:rsid w:val="3567CA46"/>
    <w:rsid w:val="35905791"/>
    <w:rsid w:val="359BF655"/>
    <w:rsid w:val="35BDBFB2"/>
    <w:rsid w:val="35F0CEA5"/>
    <w:rsid w:val="35F98A82"/>
    <w:rsid w:val="3626AAB6"/>
    <w:rsid w:val="364FFFBD"/>
    <w:rsid w:val="3650C90B"/>
    <w:rsid w:val="36521DA1"/>
    <w:rsid w:val="36670E2E"/>
    <w:rsid w:val="36A5CAEF"/>
    <w:rsid w:val="36C2F64C"/>
    <w:rsid w:val="36D135CC"/>
    <w:rsid w:val="36F9E598"/>
    <w:rsid w:val="37197D7B"/>
    <w:rsid w:val="3734B1ED"/>
    <w:rsid w:val="37742768"/>
    <w:rsid w:val="37B65C82"/>
    <w:rsid w:val="37C44EE2"/>
    <w:rsid w:val="37C67800"/>
    <w:rsid w:val="37E166C5"/>
    <w:rsid w:val="3809EB94"/>
    <w:rsid w:val="382B5312"/>
    <w:rsid w:val="384F196E"/>
    <w:rsid w:val="388577A5"/>
    <w:rsid w:val="389E452A"/>
    <w:rsid w:val="38DD1B3C"/>
    <w:rsid w:val="390BC845"/>
    <w:rsid w:val="39245A7B"/>
    <w:rsid w:val="3951EC29"/>
    <w:rsid w:val="39C44541"/>
    <w:rsid w:val="39CFD3CC"/>
    <w:rsid w:val="39E08DD9"/>
    <w:rsid w:val="39EB79E7"/>
    <w:rsid w:val="3A6BBB37"/>
    <w:rsid w:val="3A771E67"/>
    <w:rsid w:val="3A9A3BC0"/>
    <w:rsid w:val="3AAB80AC"/>
    <w:rsid w:val="3ADB458A"/>
    <w:rsid w:val="3AEEE927"/>
    <w:rsid w:val="3AEF6BCC"/>
    <w:rsid w:val="3AF606FB"/>
    <w:rsid w:val="3B208B89"/>
    <w:rsid w:val="3B41BBE1"/>
    <w:rsid w:val="3B9E3E73"/>
    <w:rsid w:val="3BA9C6C2"/>
    <w:rsid w:val="3BD8BBEE"/>
    <w:rsid w:val="3BE0E70A"/>
    <w:rsid w:val="3BEE4B2D"/>
    <w:rsid w:val="3BF848FF"/>
    <w:rsid w:val="3C6C9B50"/>
    <w:rsid w:val="3CB0199C"/>
    <w:rsid w:val="3CDF12F7"/>
    <w:rsid w:val="3CF33193"/>
    <w:rsid w:val="3CFFF43A"/>
    <w:rsid w:val="3D3231D1"/>
    <w:rsid w:val="3D3575A5"/>
    <w:rsid w:val="3D74E620"/>
    <w:rsid w:val="3D7C05A1"/>
    <w:rsid w:val="3D9D406E"/>
    <w:rsid w:val="3DA6AAFC"/>
    <w:rsid w:val="3DA9A17F"/>
    <w:rsid w:val="3DB3F7CE"/>
    <w:rsid w:val="3DB539DB"/>
    <w:rsid w:val="3DE1C56E"/>
    <w:rsid w:val="3E0C021E"/>
    <w:rsid w:val="3E0ED82F"/>
    <w:rsid w:val="3E5CAFD1"/>
    <w:rsid w:val="3E869AFE"/>
    <w:rsid w:val="3E9BBD0B"/>
    <w:rsid w:val="3EC2F149"/>
    <w:rsid w:val="3EC8F3D9"/>
    <w:rsid w:val="3EE56EBF"/>
    <w:rsid w:val="3EFB9FFE"/>
    <w:rsid w:val="3F0B038B"/>
    <w:rsid w:val="3F178AFA"/>
    <w:rsid w:val="3F1A2F3F"/>
    <w:rsid w:val="3F5E1633"/>
    <w:rsid w:val="3F623388"/>
    <w:rsid w:val="3F637308"/>
    <w:rsid w:val="3F74E0B0"/>
    <w:rsid w:val="3F986A93"/>
    <w:rsid w:val="3FB024AC"/>
    <w:rsid w:val="3FBBB337"/>
    <w:rsid w:val="3FDF4D3D"/>
    <w:rsid w:val="3FF97449"/>
    <w:rsid w:val="400E368D"/>
    <w:rsid w:val="4013AD11"/>
    <w:rsid w:val="401A7F41"/>
    <w:rsid w:val="4021E64C"/>
    <w:rsid w:val="402CEA4B"/>
    <w:rsid w:val="403ADBD8"/>
    <w:rsid w:val="406EC5EC"/>
    <w:rsid w:val="409E6907"/>
    <w:rsid w:val="40D1C5A4"/>
    <w:rsid w:val="40D8D1AC"/>
    <w:rsid w:val="410FBF8A"/>
    <w:rsid w:val="41470ED8"/>
    <w:rsid w:val="414C0B45"/>
    <w:rsid w:val="41D15F42"/>
    <w:rsid w:val="41D47A30"/>
    <w:rsid w:val="4240B527"/>
    <w:rsid w:val="424D0EAF"/>
    <w:rsid w:val="42508E30"/>
    <w:rsid w:val="4276F88D"/>
    <w:rsid w:val="42A608C6"/>
    <w:rsid w:val="42BB5F64"/>
    <w:rsid w:val="42DA9680"/>
    <w:rsid w:val="42E04D52"/>
    <w:rsid w:val="42F0179B"/>
    <w:rsid w:val="42F573C7"/>
    <w:rsid w:val="42FD5217"/>
    <w:rsid w:val="43009E88"/>
    <w:rsid w:val="4370A514"/>
    <w:rsid w:val="43A7A2C3"/>
    <w:rsid w:val="43B72FBB"/>
    <w:rsid w:val="43BAEC03"/>
    <w:rsid w:val="43E8F13D"/>
    <w:rsid w:val="43FCED9A"/>
    <w:rsid w:val="44063504"/>
    <w:rsid w:val="440915FB"/>
    <w:rsid w:val="447F8395"/>
    <w:rsid w:val="44A1DC57"/>
    <w:rsid w:val="44E4C229"/>
    <w:rsid w:val="44F088B3"/>
    <w:rsid w:val="45082FDF"/>
    <w:rsid w:val="4518813B"/>
    <w:rsid w:val="452B133C"/>
    <w:rsid w:val="4533BD7E"/>
    <w:rsid w:val="45449264"/>
    <w:rsid w:val="45B0646E"/>
    <w:rsid w:val="45B32D3F"/>
    <w:rsid w:val="45D4ADC5"/>
    <w:rsid w:val="4600A580"/>
    <w:rsid w:val="46058D5A"/>
    <w:rsid w:val="46282F1E"/>
    <w:rsid w:val="4637E58A"/>
    <w:rsid w:val="464F2041"/>
    <w:rsid w:val="465D5EE1"/>
    <w:rsid w:val="466B1871"/>
    <w:rsid w:val="4693E590"/>
    <w:rsid w:val="46A6D7FE"/>
    <w:rsid w:val="46BD18A3"/>
    <w:rsid w:val="46F5A010"/>
    <w:rsid w:val="471CE6AE"/>
    <w:rsid w:val="472B2AE0"/>
    <w:rsid w:val="473D072A"/>
    <w:rsid w:val="4755C14A"/>
    <w:rsid w:val="477E8B01"/>
    <w:rsid w:val="47D122FF"/>
    <w:rsid w:val="47E6B28A"/>
    <w:rsid w:val="47E898BA"/>
    <w:rsid w:val="47FBC54C"/>
    <w:rsid w:val="47FC4E17"/>
    <w:rsid w:val="48129A13"/>
    <w:rsid w:val="481C6DE6"/>
    <w:rsid w:val="482254B2"/>
    <w:rsid w:val="48299840"/>
    <w:rsid w:val="483C03C5"/>
    <w:rsid w:val="483F3022"/>
    <w:rsid w:val="4858E904"/>
    <w:rsid w:val="48622691"/>
    <w:rsid w:val="4862B495"/>
    <w:rsid w:val="489F1F73"/>
    <w:rsid w:val="489FDC63"/>
    <w:rsid w:val="48C81E21"/>
    <w:rsid w:val="48F11A14"/>
    <w:rsid w:val="48F5993A"/>
    <w:rsid w:val="48F61B82"/>
    <w:rsid w:val="4903003B"/>
    <w:rsid w:val="490F0073"/>
    <w:rsid w:val="490FAD26"/>
    <w:rsid w:val="4912E63D"/>
    <w:rsid w:val="49222E54"/>
    <w:rsid w:val="493BB481"/>
    <w:rsid w:val="4959573D"/>
    <w:rsid w:val="496F992F"/>
    <w:rsid w:val="49CDD2CE"/>
    <w:rsid w:val="4A21BAAF"/>
    <w:rsid w:val="4A366BBD"/>
    <w:rsid w:val="4A595BAB"/>
    <w:rsid w:val="4A5EB2ED"/>
    <w:rsid w:val="4A726A92"/>
    <w:rsid w:val="4A8FC0D4"/>
    <w:rsid w:val="4ABE428C"/>
    <w:rsid w:val="4AD13D01"/>
    <w:rsid w:val="4AD83915"/>
    <w:rsid w:val="4AF5F700"/>
    <w:rsid w:val="4B0A0677"/>
    <w:rsid w:val="4B21FFE4"/>
    <w:rsid w:val="4B35311E"/>
    <w:rsid w:val="4B52413A"/>
    <w:rsid w:val="4BC89DD2"/>
    <w:rsid w:val="4BDBF64F"/>
    <w:rsid w:val="4BFD2776"/>
    <w:rsid w:val="4C15CD6F"/>
    <w:rsid w:val="4C221018"/>
    <w:rsid w:val="4C2AF01F"/>
    <w:rsid w:val="4C8584D9"/>
    <w:rsid w:val="4CDFC4A6"/>
    <w:rsid w:val="4CEE3DF1"/>
    <w:rsid w:val="4D535490"/>
    <w:rsid w:val="4D5EF654"/>
    <w:rsid w:val="4D7BAC11"/>
    <w:rsid w:val="4DCEE83B"/>
    <w:rsid w:val="4E097579"/>
    <w:rsid w:val="4E33995C"/>
    <w:rsid w:val="4E3992AB"/>
    <w:rsid w:val="4E39EDF7"/>
    <w:rsid w:val="4E961E2A"/>
    <w:rsid w:val="4EB10BF4"/>
    <w:rsid w:val="4F507611"/>
    <w:rsid w:val="4FC5CE2D"/>
    <w:rsid w:val="4FDB03B1"/>
    <w:rsid w:val="5030C8FE"/>
    <w:rsid w:val="5039CA86"/>
    <w:rsid w:val="503A31C9"/>
    <w:rsid w:val="5048AE70"/>
    <w:rsid w:val="509B8584"/>
    <w:rsid w:val="509DE417"/>
    <w:rsid w:val="50C5BB3A"/>
    <w:rsid w:val="5113F5DD"/>
    <w:rsid w:val="5114D906"/>
    <w:rsid w:val="515ACE2E"/>
    <w:rsid w:val="51727700"/>
    <w:rsid w:val="51A0BEBB"/>
    <w:rsid w:val="51AB3503"/>
    <w:rsid w:val="522CE4EF"/>
    <w:rsid w:val="52353D97"/>
    <w:rsid w:val="5244AC5C"/>
    <w:rsid w:val="525E05BE"/>
    <w:rsid w:val="528D48FF"/>
    <w:rsid w:val="529D670F"/>
    <w:rsid w:val="52C27366"/>
    <w:rsid w:val="52E36538"/>
    <w:rsid w:val="52E83ECF"/>
    <w:rsid w:val="52F3FF44"/>
    <w:rsid w:val="530D7FAD"/>
    <w:rsid w:val="5352B2D8"/>
    <w:rsid w:val="53620769"/>
    <w:rsid w:val="53716B48"/>
    <w:rsid w:val="53996D3D"/>
    <w:rsid w:val="53A6CB87"/>
    <w:rsid w:val="53BE5DA4"/>
    <w:rsid w:val="53BEF7C5"/>
    <w:rsid w:val="5411B394"/>
    <w:rsid w:val="541C8343"/>
    <w:rsid w:val="541DE7CF"/>
    <w:rsid w:val="54403E7C"/>
    <w:rsid w:val="5449F032"/>
    <w:rsid w:val="54850D28"/>
    <w:rsid w:val="54A2A33E"/>
    <w:rsid w:val="54B3535C"/>
    <w:rsid w:val="54BC5FD0"/>
    <w:rsid w:val="54E2392C"/>
    <w:rsid w:val="552F0AA7"/>
    <w:rsid w:val="553DE85C"/>
    <w:rsid w:val="558068F2"/>
    <w:rsid w:val="55D75849"/>
    <w:rsid w:val="55F6E66D"/>
    <w:rsid w:val="56632FD4"/>
    <w:rsid w:val="568F45EA"/>
    <w:rsid w:val="56AEA796"/>
    <w:rsid w:val="56C448C8"/>
    <w:rsid w:val="56CDACC7"/>
    <w:rsid w:val="5709CB9C"/>
    <w:rsid w:val="574EC28B"/>
    <w:rsid w:val="5756E1E7"/>
    <w:rsid w:val="577B0157"/>
    <w:rsid w:val="578635E9"/>
    <w:rsid w:val="579C4815"/>
    <w:rsid w:val="579D6C6D"/>
    <w:rsid w:val="57A5DE0B"/>
    <w:rsid w:val="57C70AE2"/>
    <w:rsid w:val="57D001E5"/>
    <w:rsid w:val="581BE940"/>
    <w:rsid w:val="58631C51"/>
    <w:rsid w:val="58682CF2"/>
    <w:rsid w:val="587044CB"/>
    <w:rsid w:val="5873DDBE"/>
    <w:rsid w:val="58AD3319"/>
    <w:rsid w:val="58B480D7"/>
    <w:rsid w:val="58CF2092"/>
    <w:rsid w:val="58EC63EC"/>
    <w:rsid w:val="59019305"/>
    <w:rsid w:val="59552B57"/>
    <w:rsid w:val="595596F1"/>
    <w:rsid w:val="5965D5A9"/>
    <w:rsid w:val="59A59F01"/>
    <w:rsid w:val="59BF9DDC"/>
    <w:rsid w:val="59E24E40"/>
    <w:rsid w:val="5A80DFDA"/>
    <w:rsid w:val="5AB30859"/>
    <w:rsid w:val="5ACD44C4"/>
    <w:rsid w:val="5B466A28"/>
    <w:rsid w:val="5B47B4C3"/>
    <w:rsid w:val="5B5C4430"/>
    <w:rsid w:val="5B79DDEB"/>
    <w:rsid w:val="5B7C0B1E"/>
    <w:rsid w:val="5B8DA7D1"/>
    <w:rsid w:val="5BBCF220"/>
    <w:rsid w:val="5BDA21AC"/>
    <w:rsid w:val="5C217403"/>
    <w:rsid w:val="5C364DB2"/>
    <w:rsid w:val="5C4ECD0F"/>
    <w:rsid w:val="5C624DFA"/>
    <w:rsid w:val="5C68856B"/>
    <w:rsid w:val="5C8E0101"/>
    <w:rsid w:val="5CA873F9"/>
    <w:rsid w:val="5CD91F0E"/>
    <w:rsid w:val="5CECFFC9"/>
    <w:rsid w:val="5D21F8FD"/>
    <w:rsid w:val="5D53A21A"/>
    <w:rsid w:val="5D5F44F1"/>
    <w:rsid w:val="5D7778FE"/>
    <w:rsid w:val="5D80D5CD"/>
    <w:rsid w:val="5DBA5A42"/>
    <w:rsid w:val="5DE8E890"/>
    <w:rsid w:val="5E07584D"/>
    <w:rsid w:val="5E09B899"/>
    <w:rsid w:val="5E0B88B5"/>
    <w:rsid w:val="5E0D93E5"/>
    <w:rsid w:val="5E134147"/>
    <w:rsid w:val="5E1AFF03"/>
    <w:rsid w:val="5E1D9177"/>
    <w:rsid w:val="5E208316"/>
    <w:rsid w:val="5E5F4C82"/>
    <w:rsid w:val="5EB9B2DA"/>
    <w:rsid w:val="5F0DED15"/>
    <w:rsid w:val="5F12F45D"/>
    <w:rsid w:val="5F45726B"/>
    <w:rsid w:val="5F772352"/>
    <w:rsid w:val="5F8CC840"/>
    <w:rsid w:val="5F9F62D7"/>
    <w:rsid w:val="5FC8F085"/>
    <w:rsid w:val="5FCA95BB"/>
    <w:rsid w:val="5FE6D351"/>
    <w:rsid w:val="5FE76AC9"/>
    <w:rsid w:val="600998B7"/>
    <w:rsid w:val="603E21F9"/>
    <w:rsid w:val="60C9F1EA"/>
    <w:rsid w:val="60FDE993"/>
    <w:rsid w:val="60FEDD3E"/>
    <w:rsid w:val="610AE407"/>
    <w:rsid w:val="6136BC57"/>
    <w:rsid w:val="616BAA2A"/>
    <w:rsid w:val="617CAF65"/>
    <w:rsid w:val="61A15ABA"/>
    <w:rsid w:val="61A284FF"/>
    <w:rsid w:val="61C59055"/>
    <w:rsid w:val="61EE8221"/>
    <w:rsid w:val="622C0B6B"/>
    <w:rsid w:val="6232CA01"/>
    <w:rsid w:val="623484D6"/>
    <w:rsid w:val="62526247"/>
    <w:rsid w:val="629E5B0A"/>
    <w:rsid w:val="62AC66EB"/>
    <w:rsid w:val="62C07D43"/>
    <w:rsid w:val="62D643E8"/>
    <w:rsid w:val="62DA8F2E"/>
    <w:rsid w:val="62EC69EA"/>
    <w:rsid w:val="62FB4F11"/>
    <w:rsid w:val="630F9B38"/>
    <w:rsid w:val="6336D227"/>
    <w:rsid w:val="635C4A4F"/>
    <w:rsid w:val="636DCE3A"/>
    <w:rsid w:val="639B7EF8"/>
    <w:rsid w:val="63CA60EA"/>
    <w:rsid w:val="63E635A3"/>
    <w:rsid w:val="63FA6718"/>
    <w:rsid w:val="645AE525"/>
    <w:rsid w:val="64673C05"/>
    <w:rsid w:val="6469B784"/>
    <w:rsid w:val="646EC1C0"/>
    <w:rsid w:val="648FEC6B"/>
    <w:rsid w:val="65044AF7"/>
    <w:rsid w:val="65117F30"/>
    <w:rsid w:val="65393869"/>
    <w:rsid w:val="65563F96"/>
    <w:rsid w:val="6579E6A8"/>
    <w:rsid w:val="65AA673C"/>
    <w:rsid w:val="65F869F6"/>
    <w:rsid w:val="6648012C"/>
    <w:rsid w:val="664898A4"/>
    <w:rsid w:val="668D7D85"/>
    <w:rsid w:val="6696D4ED"/>
    <w:rsid w:val="67564618"/>
    <w:rsid w:val="678E046E"/>
    <w:rsid w:val="67C6693D"/>
    <w:rsid w:val="680C5523"/>
    <w:rsid w:val="682B144E"/>
    <w:rsid w:val="687E1786"/>
    <w:rsid w:val="687E838D"/>
    <w:rsid w:val="68C2DAEB"/>
    <w:rsid w:val="68F1E36C"/>
    <w:rsid w:val="69412491"/>
    <w:rsid w:val="69443B94"/>
    <w:rsid w:val="694893B7"/>
    <w:rsid w:val="6951200D"/>
    <w:rsid w:val="69892E4C"/>
    <w:rsid w:val="69BDFB0A"/>
    <w:rsid w:val="69D535C1"/>
    <w:rsid w:val="69F2748C"/>
    <w:rsid w:val="6A129939"/>
    <w:rsid w:val="6A5B32AB"/>
    <w:rsid w:val="6A5B3489"/>
    <w:rsid w:val="6A5DD88C"/>
    <w:rsid w:val="6A801344"/>
    <w:rsid w:val="6AB28C09"/>
    <w:rsid w:val="6ABDEC50"/>
    <w:rsid w:val="6ABEC45D"/>
    <w:rsid w:val="6AD16B2C"/>
    <w:rsid w:val="6AD6FF03"/>
    <w:rsid w:val="6B2C7BF2"/>
    <w:rsid w:val="6B7E24E7"/>
    <w:rsid w:val="6B83F797"/>
    <w:rsid w:val="6B8BA058"/>
    <w:rsid w:val="6BA92075"/>
    <w:rsid w:val="6BE575BF"/>
    <w:rsid w:val="6BF4AA5A"/>
    <w:rsid w:val="6C01DB99"/>
    <w:rsid w:val="6C040F7B"/>
    <w:rsid w:val="6C15CDE5"/>
    <w:rsid w:val="6C18E0BF"/>
    <w:rsid w:val="6C260245"/>
    <w:rsid w:val="6C28CFEC"/>
    <w:rsid w:val="6C5AD5D5"/>
    <w:rsid w:val="6C6F3ABE"/>
    <w:rsid w:val="6C94ED8F"/>
    <w:rsid w:val="6CAE8BDC"/>
    <w:rsid w:val="6CB9167B"/>
    <w:rsid w:val="6CCFC187"/>
    <w:rsid w:val="6CD8D9A3"/>
    <w:rsid w:val="6CE5FB33"/>
    <w:rsid w:val="6D04093D"/>
    <w:rsid w:val="6D138986"/>
    <w:rsid w:val="6D1F1811"/>
    <w:rsid w:val="6D4BC35D"/>
    <w:rsid w:val="6D5AFF9B"/>
    <w:rsid w:val="6D75A3E6"/>
    <w:rsid w:val="6DF89F1C"/>
    <w:rsid w:val="6E0FB60A"/>
    <w:rsid w:val="6E3164CE"/>
    <w:rsid w:val="6E4830E2"/>
    <w:rsid w:val="6E4DCF9F"/>
    <w:rsid w:val="6E80C42B"/>
    <w:rsid w:val="6E89E449"/>
    <w:rsid w:val="6E995253"/>
    <w:rsid w:val="6EBBBC40"/>
    <w:rsid w:val="6EC4D126"/>
    <w:rsid w:val="6EF621D6"/>
    <w:rsid w:val="6EF89178"/>
    <w:rsid w:val="6F175804"/>
    <w:rsid w:val="6F394065"/>
    <w:rsid w:val="6F775381"/>
    <w:rsid w:val="6F8E1BF6"/>
    <w:rsid w:val="6F927697"/>
    <w:rsid w:val="6F9759A6"/>
    <w:rsid w:val="705D2F68"/>
    <w:rsid w:val="70E1ABCE"/>
    <w:rsid w:val="71295231"/>
    <w:rsid w:val="714E60F7"/>
    <w:rsid w:val="719D176F"/>
    <w:rsid w:val="71D3AB63"/>
    <w:rsid w:val="71F134CC"/>
    <w:rsid w:val="7200F408"/>
    <w:rsid w:val="728DC15A"/>
    <w:rsid w:val="729D4E91"/>
    <w:rsid w:val="729DE609"/>
    <w:rsid w:val="729E17DF"/>
    <w:rsid w:val="72B32D18"/>
    <w:rsid w:val="72CAD2FB"/>
    <w:rsid w:val="72CBDFAA"/>
    <w:rsid w:val="72FDB497"/>
    <w:rsid w:val="7324BDCC"/>
    <w:rsid w:val="73602D23"/>
    <w:rsid w:val="7368CB84"/>
    <w:rsid w:val="7385E1A8"/>
    <w:rsid w:val="73DCC60E"/>
    <w:rsid w:val="73DFBB66"/>
    <w:rsid w:val="741DC1F6"/>
    <w:rsid w:val="745ACF22"/>
    <w:rsid w:val="745C30B8"/>
    <w:rsid w:val="74669656"/>
    <w:rsid w:val="749CFFBA"/>
    <w:rsid w:val="74D21E21"/>
    <w:rsid w:val="74E77074"/>
    <w:rsid w:val="75416FC8"/>
    <w:rsid w:val="757306C9"/>
    <w:rsid w:val="75751F73"/>
    <w:rsid w:val="757AD3CB"/>
    <w:rsid w:val="75B6C57F"/>
    <w:rsid w:val="75B76640"/>
    <w:rsid w:val="75DEA246"/>
    <w:rsid w:val="76272FA2"/>
    <w:rsid w:val="765AC8FF"/>
    <w:rsid w:val="76971DCA"/>
    <w:rsid w:val="76AD171A"/>
    <w:rsid w:val="76B412D8"/>
    <w:rsid w:val="76EB7670"/>
    <w:rsid w:val="76F8E18E"/>
    <w:rsid w:val="7733B550"/>
    <w:rsid w:val="77713D87"/>
    <w:rsid w:val="77B6B2C2"/>
    <w:rsid w:val="77E1A4A6"/>
    <w:rsid w:val="77EEDFD4"/>
    <w:rsid w:val="77FFE9A4"/>
    <w:rsid w:val="78350857"/>
    <w:rsid w:val="783D7FC6"/>
    <w:rsid w:val="7843CC6E"/>
    <w:rsid w:val="78860FDC"/>
    <w:rsid w:val="788E4804"/>
    <w:rsid w:val="78AC3087"/>
    <w:rsid w:val="78D11BF7"/>
    <w:rsid w:val="78D2320D"/>
    <w:rsid w:val="791EF595"/>
    <w:rsid w:val="7927B550"/>
    <w:rsid w:val="79631057"/>
    <w:rsid w:val="796CBCCF"/>
    <w:rsid w:val="7977A74F"/>
    <w:rsid w:val="79922FE3"/>
    <w:rsid w:val="79A8E1C2"/>
    <w:rsid w:val="7A48A618"/>
    <w:rsid w:val="7ACEA8AD"/>
    <w:rsid w:val="7ADC1AE0"/>
    <w:rsid w:val="7AF62DAA"/>
    <w:rsid w:val="7BE5CC98"/>
    <w:rsid w:val="7BFBAFD6"/>
    <w:rsid w:val="7C0CB8C2"/>
    <w:rsid w:val="7C0FA411"/>
    <w:rsid w:val="7C21CC3C"/>
    <w:rsid w:val="7C54C88B"/>
    <w:rsid w:val="7C5F5612"/>
    <w:rsid w:val="7C91FE0B"/>
    <w:rsid w:val="7D0C6A92"/>
    <w:rsid w:val="7D1706D4"/>
    <w:rsid w:val="7D173D91"/>
    <w:rsid w:val="7D264671"/>
    <w:rsid w:val="7D37BD5B"/>
    <w:rsid w:val="7D3BC6B4"/>
    <w:rsid w:val="7D536471"/>
    <w:rsid w:val="7D5B2DCF"/>
    <w:rsid w:val="7D61DB31"/>
    <w:rsid w:val="7D71E473"/>
    <w:rsid w:val="7DC5D7E6"/>
    <w:rsid w:val="7DF75673"/>
    <w:rsid w:val="7E06496F"/>
    <w:rsid w:val="7E13CED3"/>
    <w:rsid w:val="7E20A01A"/>
    <w:rsid w:val="7E2DCE6C"/>
    <w:rsid w:val="7E7B6B67"/>
    <w:rsid w:val="7EBB6F0F"/>
    <w:rsid w:val="7EC54AE0"/>
    <w:rsid w:val="7F1AC566"/>
    <w:rsid w:val="7F2E5225"/>
    <w:rsid w:val="7F687CC6"/>
    <w:rsid w:val="7F75516A"/>
    <w:rsid w:val="7FE5D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19305"/>
  <w15:chartTrackingRefBased/>
  <w15:docId w15:val="{B15F3FA0-C87D-43EB-8851-AC1F5B96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E9A"/>
  </w:style>
  <w:style w:type="paragraph" w:styleId="Heading1">
    <w:name w:val="heading 1"/>
    <w:basedOn w:val="Normal"/>
    <w:next w:val="Normal"/>
    <w:link w:val="Heading1Char"/>
    <w:uiPriority w:val="9"/>
    <w:qFormat/>
    <w:rsid w:val="00A54E9A"/>
    <w:pPr>
      <w:keepNext/>
      <w:keepLines/>
      <w:pBdr>
        <w:bottom w:val="single" w:sz="4" w:space="1" w:color="000000" w:themeColor="accent1"/>
      </w:pBdr>
      <w:spacing w:before="400" w:after="40" w:line="240" w:lineRule="auto"/>
      <w:outlineLvl w:val="0"/>
    </w:pPr>
    <w:rPr>
      <w:rFonts w:asciiTheme="majorHAnsi" w:eastAsiaTheme="majorEastAsia" w:hAnsiTheme="majorHAnsi" w:cstheme="majorBidi"/>
      <w:color w:val="000000" w:themeColor="accent1" w:themeShade="BF"/>
      <w:sz w:val="36"/>
      <w:szCs w:val="36"/>
    </w:rPr>
  </w:style>
  <w:style w:type="paragraph" w:styleId="Heading2">
    <w:name w:val="heading 2"/>
    <w:basedOn w:val="Normal"/>
    <w:next w:val="Normal"/>
    <w:link w:val="Heading2Char"/>
    <w:uiPriority w:val="9"/>
    <w:unhideWhenUsed/>
    <w:qFormat/>
    <w:rsid w:val="00A54E9A"/>
    <w:pPr>
      <w:keepNext/>
      <w:keepLines/>
      <w:spacing w:before="160" w:after="0" w:line="240" w:lineRule="auto"/>
      <w:outlineLvl w:val="1"/>
    </w:pPr>
    <w:rPr>
      <w:rFonts w:asciiTheme="majorHAnsi" w:eastAsiaTheme="majorEastAsia" w:hAnsiTheme="majorHAnsi" w:cstheme="majorBidi"/>
      <w:color w:val="000000" w:themeColor="accent1" w:themeShade="BF"/>
      <w:sz w:val="28"/>
      <w:szCs w:val="28"/>
    </w:rPr>
  </w:style>
  <w:style w:type="paragraph" w:styleId="Heading3">
    <w:name w:val="heading 3"/>
    <w:basedOn w:val="Normal"/>
    <w:next w:val="Normal"/>
    <w:link w:val="Heading3Char"/>
    <w:uiPriority w:val="9"/>
    <w:unhideWhenUsed/>
    <w:qFormat/>
    <w:rsid w:val="00A54E9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54E9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54E9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54E9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54E9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54E9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54E9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3D4"/>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3D4"/>
  </w:style>
  <w:style w:type="table" w:styleId="TableGrid">
    <w:name w:val="Table Grid"/>
    <w:basedOn w:val="TableNormal"/>
    <w:uiPriority w:val="59"/>
    <w:rsid w:val="00CC23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A54E9A"/>
    <w:rPr>
      <w:rFonts w:asciiTheme="majorHAnsi" w:eastAsiaTheme="majorEastAsia" w:hAnsiTheme="majorHAnsi" w:cstheme="majorBidi"/>
      <w:color w:val="000000" w:themeColor="accent1" w:themeShade="BF"/>
      <w:sz w:val="36"/>
      <w:szCs w:val="36"/>
    </w:rPr>
  </w:style>
  <w:style w:type="paragraph" w:customStyle="1" w:styleId="paragraph">
    <w:name w:val="paragraph"/>
    <w:basedOn w:val="Normal"/>
    <w:rsid w:val="00BE52A1"/>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BE52A1"/>
  </w:style>
  <w:style w:type="character" w:customStyle="1" w:styleId="eop">
    <w:name w:val="eop"/>
    <w:basedOn w:val="DefaultParagraphFont"/>
    <w:rsid w:val="00BE52A1"/>
  </w:style>
  <w:style w:type="paragraph" w:styleId="TOCHeading">
    <w:name w:val="TOC Heading"/>
    <w:basedOn w:val="Heading1"/>
    <w:next w:val="Normal"/>
    <w:uiPriority w:val="39"/>
    <w:unhideWhenUsed/>
    <w:qFormat/>
    <w:rsid w:val="00A54E9A"/>
    <w:pPr>
      <w:outlineLvl w:val="9"/>
    </w:pPr>
  </w:style>
  <w:style w:type="paragraph" w:styleId="TOC1">
    <w:name w:val="toc 1"/>
    <w:basedOn w:val="Normal"/>
    <w:next w:val="Normal"/>
    <w:autoRedefine/>
    <w:uiPriority w:val="39"/>
    <w:unhideWhenUsed/>
    <w:rsid w:val="00A54E9A"/>
    <w:pPr>
      <w:spacing w:after="100"/>
    </w:pPr>
  </w:style>
  <w:style w:type="character" w:styleId="Hyperlink">
    <w:name w:val="Hyperlink"/>
    <w:basedOn w:val="DefaultParagraphFont"/>
    <w:uiPriority w:val="99"/>
    <w:unhideWhenUsed/>
    <w:rsid w:val="00A54E9A"/>
    <w:rPr>
      <w:color w:val="000000" w:themeColor="hyperlink"/>
      <w:u w:val="single"/>
    </w:rPr>
  </w:style>
  <w:style w:type="character" w:customStyle="1" w:styleId="Heading2Char">
    <w:name w:val="Heading 2 Char"/>
    <w:basedOn w:val="DefaultParagraphFont"/>
    <w:link w:val="Heading2"/>
    <w:uiPriority w:val="9"/>
    <w:rsid w:val="00A54E9A"/>
    <w:rPr>
      <w:rFonts w:asciiTheme="majorHAnsi" w:eastAsiaTheme="majorEastAsia" w:hAnsiTheme="majorHAnsi" w:cstheme="majorBidi"/>
      <w:color w:val="000000" w:themeColor="accent1" w:themeShade="BF"/>
      <w:sz w:val="28"/>
      <w:szCs w:val="28"/>
    </w:rPr>
  </w:style>
  <w:style w:type="character" w:customStyle="1" w:styleId="Heading3Char">
    <w:name w:val="Heading 3 Char"/>
    <w:basedOn w:val="DefaultParagraphFont"/>
    <w:link w:val="Heading3"/>
    <w:uiPriority w:val="9"/>
    <w:rsid w:val="00A54E9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54E9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54E9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54E9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54E9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54E9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54E9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A54E9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A54E9A"/>
    <w:pPr>
      <w:spacing w:after="0" w:line="240" w:lineRule="auto"/>
      <w:contextualSpacing/>
    </w:pPr>
    <w:rPr>
      <w:rFonts w:asciiTheme="majorHAnsi" w:eastAsiaTheme="majorEastAsia" w:hAnsiTheme="majorHAnsi" w:cstheme="majorBidi"/>
      <w:color w:val="000000" w:themeColor="accent1" w:themeShade="BF"/>
      <w:spacing w:val="-7"/>
      <w:sz w:val="80"/>
      <w:szCs w:val="80"/>
    </w:rPr>
  </w:style>
  <w:style w:type="character" w:customStyle="1" w:styleId="TitleChar">
    <w:name w:val="Title Char"/>
    <w:basedOn w:val="DefaultParagraphFont"/>
    <w:link w:val="Title"/>
    <w:uiPriority w:val="10"/>
    <w:rsid w:val="00A54E9A"/>
    <w:rPr>
      <w:rFonts w:asciiTheme="majorHAnsi" w:eastAsiaTheme="majorEastAsia" w:hAnsiTheme="majorHAnsi" w:cstheme="majorBidi"/>
      <w:color w:val="000000" w:themeColor="accent1" w:themeShade="BF"/>
      <w:spacing w:val="-7"/>
      <w:sz w:val="80"/>
      <w:szCs w:val="80"/>
    </w:rPr>
  </w:style>
  <w:style w:type="paragraph" w:styleId="Subtitle">
    <w:name w:val="Subtitle"/>
    <w:basedOn w:val="Normal"/>
    <w:next w:val="Normal"/>
    <w:link w:val="SubtitleChar"/>
    <w:uiPriority w:val="11"/>
    <w:qFormat/>
    <w:rsid w:val="00A54E9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54E9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54E9A"/>
    <w:rPr>
      <w:b/>
      <w:bCs/>
    </w:rPr>
  </w:style>
  <w:style w:type="character" w:styleId="Emphasis">
    <w:name w:val="Emphasis"/>
    <w:basedOn w:val="DefaultParagraphFont"/>
    <w:uiPriority w:val="20"/>
    <w:qFormat/>
    <w:rsid w:val="00A54E9A"/>
    <w:rPr>
      <w:i/>
      <w:iCs/>
    </w:rPr>
  </w:style>
  <w:style w:type="paragraph" w:styleId="NoSpacing">
    <w:name w:val="No Spacing"/>
    <w:uiPriority w:val="1"/>
    <w:qFormat/>
    <w:rsid w:val="00A54E9A"/>
    <w:pPr>
      <w:spacing w:after="0" w:line="240" w:lineRule="auto"/>
    </w:pPr>
  </w:style>
  <w:style w:type="paragraph" w:styleId="Quote">
    <w:name w:val="Quote"/>
    <w:basedOn w:val="Normal"/>
    <w:next w:val="Normal"/>
    <w:link w:val="QuoteChar"/>
    <w:uiPriority w:val="29"/>
    <w:qFormat/>
    <w:rsid w:val="00A54E9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54E9A"/>
    <w:rPr>
      <w:i/>
      <w:iCs/>
    </w:rPr>
  </w:style>
  <w:style w:type="paragraph" w:styleId="IntenseQuote">
    <w:name w:val="Intense Quote"/>
    <w:basedOn w:val="Normal"/>
    <w:next w:val="Normal"/>
    <w:link w:val="IntenseQuoteChar"/>
    <w:uiPriority w:val="30"/>
    <w:qFormat/>
    <w:rsid w:val="00A54E9A"/>
    <w:pPr>
      <w:spacing w:before="100" w:beforeAutospacing="1" w:after="240"/>
      <w:ind w:left="864" w:right="864"/>
      <w:jc w:val="center"/>
    </w:pPr>
    <w:rPr>
      <w:rFonts w:asciiTheme="majorHAnsi" w:eastAsiaTheme="majorEastAsia" w:hAnsiTheme="majorHAnsi" w:cstheme="majorBidi"/>
      <w:color w:val="000000" w:themeColor="accent1"/>
      <w:sz w:val="28"/>
      <w:szCs w:val="28"/>
    </w:rPr>
  </w:style>
  <w:style w:type="character" w:customStyle="1" w:styleId="IntenseQuoteChar">
    <w:name w:val="Intense Quote Char"/>
    <w:basedOn w:val="DefaultParagraphFont"/>
    <w:link w:val="IntenseQuote"/>
    <w:uiPriority w:val="30"/>
    <w:rsid w:val="00A54E9A"/>
    <w:rPr>
      <w:rFonts w:asciiTheme="majorHAnsi" w:eastAsiaTheme="majorEastAsia" w:hAnsiTheme="majorHAnsi" w:cstheme="majorBidi"/>
      <w:color w:val="000000" w:themeColor="accent1"/>
      <w:sz w:val="28"/>
      <w:szCs w:val="28"/>
    </w:rPr>
  </w:style>
  <w:style w:type="character" w:styleId="SubtleEmphasis">
    <w:name w:val="Subtle Emphasis"/>
    <w:basedOn w:val="DefaultParagraphFont"/>
    <w:uiPriority w:val="19"/>
    <w:qFormat/>
    <w:rsid w:val="00A54E9A"/>
    <w:rPr>
      <w:i/>
      <w:iCs/>
      <w:color w:val="595959" w:themeColor="text1" w:themeTint="A6"/>
    </w:rPr>
  </w:style>
  <w:style w:type="character" w:styleId="IntenseEmphasis">
    <w:name w:val="Intense Emphasis"/>
    <w:basedOn w:val="DefaultParagraphFont"/>
    <w:uiPriority w:val="21"/>
    <w:qFormat/>
    <w:rsid w:val="00A54E9A"/>
    <w:rPr>
      <w:b/>
      <w:bCs/>
      <w:i/>
      <w:iCs/>
    </w:rPr>
  </w:style>
  <w:style w:type="character" w:styleId="SubtleReference">
    <w:name w:val="Subtle Reference"/>
    <w:basedOn w:val="DefaultParagraphFont"/>
    <w:uiPriority w:val="31"/>
    <w:qFormat/>
    <w:rsid w:val="00A54E9A"/>
    <w:rPr>
      <w:smallCaps/>
      <w:color w:val="404040" w:themeColor="text1" w:themeTint="BF"/>
    </w:rPr>
  </w:style>
  <w:style w:type="character" w:styleId="IntenseReference">
    <w:name w:val="Intense Reference"/>
    <w:basedOn w:val="DefaultParagraphFont"/>
    <w:uiPriority w:val="32"/>
    <w:qFormat/>
    <w:rsid w:val="00A54E9A"/>
    <w:rPr>
      <w:b/>
      <w:bCs/>
      <w:smallCaps/>
      <w:u w:val="single"/>
    </w:rPr>
  </w:style>
  <w:style w:type="character" w:styleId="BookTitle">
    <w:name w:val="Book Title"/>
    <w:basedOn w:val="DefaultParagraphFont"/>
    <w:uiPriority w:val="33"/>
    <w:qFormat/>
    <w:rsid w:val="00A54E9A"/>
    <w:rPr>
      <w:b/>
      <w:bCs/>
      <w:smallCaps/>
    </w:rPr>
  </w:style>
  <w:style w:type="character" w:customStyle="1" w:styleId="spellingerror">
    <w:name w:val="spellingerror"/>
    <w:basedOn w:val="DefaultParagraphFont"/>
    <w:rsid w:val="00D23D29"/>
  </w:style>
  <w:style w:type="character" w:customStyle="1" w:styleId="advancedproofingissue">
    <w:name w:val="advancedproofingissue"/>
    <w:basedOn w:val="DefaultParagraphFont"/>
    <w:rsid w:val="00D23D29"/>
  </w:style>
  <w:style w:type="character" w:customStyle="1" w:styleId="contextualspellingandgrammarerror">
    <w:name w:val="contextualspellingandgrammarerror"/>
    <w:basedOn w:val="DefaultParagraphFont"/>
    <w:rsid w:val="00D23D29"/>
  </w:style>
  <w:style w:type="paragraph" w:styleId="ListParagraph">
    <w:name w:val="List Paragraph"/>
    <w:basedOn w:val="Normal"/>
    <w:uiPriority w:val="34"/>
    <w:qFormat/>
    <w:rsid w:val="005D49CC"/>
    <w:pPr>
      <w:ind w:left="720"/>
      <w:contextualSpacing/>
    </w:pPr>
  </w:style>
  <w:style w:type="paragraph" w:styleId="TableofFigures">
    <w:name w:val="table of figures"/>
    <w:basedOn w:val="Normal"/>
    <w:next w:val="Normal"/>
    <w:uiPriority w:val="99"/>
    <w:unhideWhenUsed/>
    <w:rsid w:val="00CC612C"/>
    <w:pPr>
      <w:spacing w:after="0"/>
    </w:pPr>
  </w:style>
  <w:style w:type="character" w:styleId="UnresolvedMention">
    <w:name w:val="Unresolved Mention"/>
    <w:basedOn w:val="DefaultParagraphFont"/>
    <w:uiPriority w:val="99"/>
    <w:semiHidden/>
    <w:unhideWhenUsed/>
    <w:rsid w:val="00610C87"/>
    <w:rPr>
      <w:color w:val="605E5C"/>
      <w:shd w:val="clear" w:color="auto" w:fill="E1DFDD"/>
    </w:rPr>
  </w:style>
  <w:style w:type="paragraph" w:customStyle="1" w:styleId="references">
    <w:name w:val="references"/>
    <w:basedOn w:val="ListNumber"/>
    <w:rsid w:val="00327622"/>
    <w:pPr>
      <w:numPr>
        <w:numId w:val="1"/>
      </w:numPr>
      <w:contextualSpacing w:val="0"/>
    </w:pPr>
    <w:rPr>
      <w:lang w:val="en-IE"/>
    </w:rPr>
  </w:style>
  <w:style w:type="paragraph" w:styleId="ListNumber">
    <w:name w:val="List Number"/>
    <w:basedOn w:val="Normal"/>
    <w:uiPriority w:val="99"/>
    <w:semiHidden/>
    <w:unhideWhenUsed/>
    <w:rsid w:val="00327622"/>
    <w:pPr>
      <w:tabs>
        <w:tab w:val="num" w:pos="567"/>
      </w:tabs>
      <w:ind w:left="567" w:hanging="567"/>
      <w:contextualSpacing/>
    </w:pPr>
  </w:style>
  <w:style w:type="paragraph" w:styleId="NormalWeb">
    <w:name w:val="Normal (Web)"/>
    <w:basedOn w:val="Normal"/>
    <w:uiPriority w:val="99"/>
    <w:unhideWhenUsed/>
    <w:rsid w:val="000E71DA"/>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paragraph" w:styleId="TOC2">
    <w:name w:val="toc 2"/>
    <w:basedOn w:val="Normal"/>
    <w:next w:val="Normal"/>
    <w:autoRedefine/>
    <w:uiPriority w:val="39"/>
    <w:unhideWhenUsed/>
    <w:rsid w:val="001340C5"/>
    <w:pPr>
      <w:spacing w:after="100"/>
      <w:ind w:left="210"/>
    </w:pPr>
  </w:style>
  <w:style w:type="paragraph" w:styleId="TOC3">
    <w:name w:val="toc 3"/>
    <w:basedOn w:val="Normal"/>
    <w:next w:val="Normal"/>
    <w:autoRedefine/>
    <w:uiPriority w:val="39"/>
    <w:unhideWhenUsed/>
    <w:rsid w:val="001340C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860">
      <w:bodyDiv w:val="1"/>
      <w:marLeft w:val="0"/>
      <w:marRight w:val="0"/>
      <w:marTop w:val="0"/>
      <w:marBottom w:val="0"/>
      <w:divBdr>
        <w:top w:val="none" w:sz="0" w:space="0" w:color="auto"/>
        <w:left w:val="none" w:sz="0" w:space="0" w:color="auto"/>
        <w:bottom w:val="none" w:sz="0" w:space="0" w:color="auto"/>
        <w:right w:val="none" w:sz="0" w:space="0" w:color="auto"/>
      </w:divBdr>
    </w:div>
    <w:div w:id="99883168">
      <w:bodyDiv w:val="1"/>
      <w:marLeft w:val="0"/>
      <w:marRight w:val="0"/>
      <w:marTop w:val="0"/>
      <w:marBottom w:val="0"/>
      <w:divBdr>
        <w:top w:val="none" w:sz="0" w:space="0" w:color="auto"/>
        <w:left w:val="none" w:sz="0" w:space="0" w:color="auto"/>
        <w:bottom w:val="none" w:sz="0" w:space="0" w:color="auto"/>
        <w:right w:val="none" w:sz="0" w:space="0" w:color="auto"/>
      </w:divBdr>
    </w:div>
    <w:div w:id="232350836">
      <w:bodyDiv w:val="1"/>
      <w:marLeft w:val="0"/>
      <w:marRight w:val="0"/>
      <w:marTop w:val="0"/>
      <w:marBottom w:val="0"/>
      <w:divBdr>
        <w:top w:val="none" w:sz="0" w:space="0" w:color="auto"/>
        <w:left w:val="none" w:sz="0" w:space="0" w:color="auto"/>
        <w:bottom w:val="none" w:sz="0" w:space="0" w:color="auto"/>
        <w:right w:val="none" w:sz="0" w:space="0" w:color="auto"/>
      </w:divBdr>
    </w:div>
    <w:div w:id="288707427">
      <w:bodyDiv w:val="1"/>
      <w:marLeft w:val="0"/>
      <w:marRight w:val="0"/>
      <w:marTop w:val="0"/>
      <w:marBottom w:val="0"/>
      <w:divBdr>
        <w:top w:val="none" w:sz="0" w:space="0" w:color="auto"/>
        <w:left w:val="none" w:sz="0" w:space="0" w:color="auto"/>
        <w:bottom w:val="none" w:sz="0" w:space="0" w:color="auto"/>
        <w:right w:val="none" w:sz="0" w:space="0" w:color="auto"/>
      </w:divBdr>
    </w:div>
    <w:div w:id="449907359">
      <w:bodyDiv w:val="1"/>
      <w:marLeft w:val="0"/>
      <w:marRight w:val="0"/>
      <w:marTop w:val="0"/>
      <w:marBottom w:val="0"/>
      <w:divBdr>
        <w:top w:val="none" w:sz="0" w:space="0" w:color="auto"/>
        <w:left w:val="none" w:sz="0" w:space="0" w:color="auto"/>
        <w:bottom w:val="none" w:sz="0" w:space="0" w:color="auto"/>
        <w:right w:val="none" w:sz="0" w:space="0" w:color="auto"/>
      </w:divBdr>
    </w:div>
    <w:div w:id="460804509">
      <w:bodyDiv w:val="1"/>
      <w:marLeft w:val="0"/>
      <w:marRight w:val="0"/>
      <w:marTop w:val="0"/>
      <w:marBottom w:val="0"/>
      <w:divBdr>
        <w:top w:val="none" w:sz="0" w:space="0" w:color="auto"/>
        <w:left w:val="none" w:sz="0" w:space="0" w:color="auto"/>
        <w:bottom w:val="none" w:sz="0" w:space="0" w:color="auto"/>
        <w:right w:val="none" w:sz="0" w:space="0" w:color="auto"/>
      </w:divBdr>
    </w:div>
    <w:div w:id="490029507">
      <w:bodyDiv w:val="1"/>
      <w:marLeft w:val="0"/>
      <w:marRight w:val="0"/>
      <w:marTop w:val="0"/>
      <w:marBottom w:val="0"/>
      <w:divBdr>
        <w:top w:val="none" w:sz="0" w:space="0" w:color="auto"/>
        <w:left w:val="none" w:sz="0" w:space="0" w:color="auto"/>
        <w:bottom w:val="none" w:sz="0" w:space="0" w:color="auto"/>
        <w:right w:val="none" w:sz="0" w:space="0" w:color="auto"/>
      </w:divBdr>
    </w:div>
    <w:div w:id="513031044">
      <w:bodyDiv w:val="1"/>
      <w:marLeft w:val="0"/>
      <w:marRight w:val="0"/>
      <w:marTop w:val="0"/>
      <w:marBottom w:val="0"/>
      <w:divBdr>
        <w:top w:val="none" w:sz="0" w:space="0" w:color="auto"/>
        <w:left w:val="none" w:sz="0" w:space="0" w:color="auto"/>
        <w:bottom w:val="none" w:sz="0" w:space="0" w:color="auto"/>
        <w:right w:val="none" w:sz="0" w:space="0" w:color="auto"/>
      </w:divBdr>
    </w:div>
    <w:div w:id="536697634">
      <w:bodyDiv w:val="1"/>
      <w:marLeft w:val="0"/>
      <w:marRight w:val="0"/>
      <w:marTop w:val="0"/>
      <w:marBottom w:val="0"/>
      <w:divBdr>
        <w:top w:val="none" w:sz="0" w:space="0" w:color="auto"/>
        <w:left w:val="none" w:sz="0" w:space="0" w:color="auto"/>
        <w:bottom w:val="none" w:sz="0" w:space="0" w:color="auto"/>
        <w:right w:val="none" w:sz="0" w:space="0" w:color="auto"/>
      </w:divBdr>
    </w:div>
    <w:div w:id="554656161">
      <w:bodyDiv w:val="1"/>
      <w:marLeft w:val="0"/>
      <w:marRight w:val="0"/>
      <w:marTop w:val="0"/>
      <w:marBottom w:val="0"/>
      <w:divBdr>
        <w:top w:val="none" w:sz="0" w:space="0" w:color="auto"/>
        <w:left w:val="none" w:sz="0" w:space="0" w:color="auto"/>
        <w:bottom w:val="none" w:sz="0" w:space="0" w:color="auto"/>
        <w:right w:val="none" w:sz="0" w:space="0" w:color="auto"/>
      </w:divBdr>
    </w:div>
    <w:div w:id="659313662">
      <w:bodyDiv w:val="1"/>
      <w:marLeft w:val="0"/>
      <w:marRight w:val="0"/>
      <w:marTop w:val="0"/>
      <w:marBottom w:val="0"/>
      <w:divBdr>
        <w:top w:val="none" w:sz="0" w:space="0" w:color="auto"/>
        <w:left w:val="none" w:sz="0" w:space="0" w:color="auto"/>
        <w:bottom w:val="none" w:sz="0" w:space="0" w:color="auto"/>
        <w:right w:val="none" w:sz="0" w:space="0" w:color="auto"/>
      </w:divBdr>
    </w:div>
    <w:div w:id="667176537">
      <w:bodyDiv w:val="1"/>
      <w:marLeft w:val="0"/>
      <w:marRight w:val="0"/>
      <w:marTop w:val="0"/>
      <w:marBottom w:val="0"/>
      <w:divBdr>
        <w:top w:val="none" w:sz="0" w:space="0" w:color="auto"/>
        <w:left w:val="none" w:sz="0" w:space="0" w:color="auto"/>
        <w:bottom w:val="none" w:sz="0" w:space="0" w:color="auto"/>
        <w:right w:val="none" w:sz="0" w:space="0" w:color="auto"/>
      </w:divBdr>
    </w:div>
    <w:div w:id="862865995">
      <w:bodyDiv w:val="1"/>
      <w:marLeft w:val="0"/>
      <w:marRight w:val="0"/>
      <w:marTop w:val="0"/>
      <w:marBottom w:val="0"/>
      <w:divBdr>
        <w:top w:val="none" w:sz="0" w:space="0" w:color="auto"/>
        <w:left w:val="none" w:sz="0" w:space="0" w:color="auto"/>
        <w:bottom w:val="none" w:sz="0" w:space="0" w:color="auto"/>
        <w:right w:val="none" w:sz="0" w:space="0" w:color="auto"/>
      </w:divBdr>
      <w:divsChild>
        <w:div w:id="330370984">
          <w:marLeft w:val="0"/>
          <w:marRight w:val="0"/>
          <w:marTop w:val="0"/>
          <w:marBottom w:val="0"/>
          <w:divBdr>
            <w:top w:val="none" w:sz="0" w:space="0" w:color="auto"/>
            <w:left w:val="none" w:sz="0" w:space="0" w:color="auto"/>
            <w:bottom w:val="none" w:sz="0" w:space="0" w:color="auto"/>
            <w:right w:val="none" w:sz="0" w:space="0" w:color="auto"/>
          </w:divBdr>
        </w:div>
        <w:div w:id="399326475">
          <w:marLeft w:val="0"/>
          <w:marRight w:val="0"/>
          <w:marTop w:val="0"/>
          <w:marBottom w:val="0"/>
          <w:divBdr>
            <w:top w:val="none" w:sz="0" w:space="0" w:color="auto"/>
            <w:left w:val="none" w:sz="0" w:space="0" w:color="auto"/>
            <w:bottom w:val="none" w:sz="0" w:space="0" w:color="auto"/>
            <w:right w:val="none" w:sz="0" w:space="0" w:color="auto"/>
          </w:divBdr>
        </w:div>
        <w:div w:id="511838573">
          <w:marLeft w:val="0"/>
          <w:marRight w:val="0"/>
          <w:marTop w:val="0"/>
          <w:marBottom w:val="0"/>
          <w:divBdr>
            <w:top w:val="none" w:sz="0" w:space="0" w:color="auto"/>
            <w:left w:val="none" w:sz="0" w:space="0" w:color="auto"/>
            <w:bottom w:val="none" w:sz="0" w:space="0" w:color="auto"/>
            <w:right w:val="none" w:sz="0" w:space="0" w:color="auto"/>
          </w:divBdr>
        </w:div>
        <w:div w:id="821624882">
          <w:marLeft w:val="0"/>
          <w:marRight w:val="0"/>
          <w:marTop w:val="0"/>
          <w:marBottom w:val="0"/>
          <w:divBdr>
            <w:top w:val="none" w:sz="0" w:space="0" w:color="auto"/>
            <w:left w:val="none" w:sz="0" w:space="0" w:color="auto"/>
            <w:bottom w:val="none" w:sz="0" w:space="0" w:color="auto"/>
            <w:right w:val="none" w:sz="0" w:space="0" w:color="auto"/>
          </w:divBdr>
        </w:div>
        <w:div w:id="1550678449">
          <w:marLeft w:val="0"/>
          <w:marRight w:val="0"/>
          <w:marTop w:val="0"/>
          <w:marBottom w:val="0"/>
          <w:divBdr>
            <w:top w:val="none" w:sz="0" w:space="0" w:color="auto"/>
            <w:left w:val="none" w:sz="0" w:space="0" w:color="auto"/>
            <w:bottom w:val="none" w:sz="0" w:space="0" w:color="auto"/>
            <w:right w:val="none" w:sz="0" w:space="0" w:color="auto"/>
          </w:divBdr>
        </w:div>
        <w:div w:id="1606188562">
          <w:marLeft w:val="0"/>
          <w:marRight w:val="0"/>
          <w:marTop w:val="0"/>
          <w:marBottom w:val="0"/>
          <w:divBdr>
            <w:top w:val="none" w:sz="0" w:space="0" w:color="auto"/>
            <w:left w:val="none" w:sz="0" w:space="0" w:color="auto"/>
            <w:bottom w:val="none" w:sz="0" w:space="0" w:color="auto"/>
            <w:right w:val="none" w:sz="0" w:space="0" w:color="auto"/>
          </w:divBdr>
        </w:div>
        <w:div w:id="2002003456">
          <w:marLeft w:val="0"/>
          <w:marRight w:val="0"/>
          <w:marTop w:val="0"/>
          <w:marBottom w:val="0"/>
          <w:divBdr>
            <w:top w:val="none" w:sz="0" w:space="0" w:color="auto"/>
            <w:left w:val="none" w:sz="0" w:space="0" w:color="auto"/>
            <w:bottom w:val="none" w:sz="0" w:space="0" w:color="auto"/>
            <w:right w:val="none" w:sz="0" w:space="0" w:color="auto"/>
          </w:divBdr>
        </w:div>
      </w:divsChild>
    </w:div>
    <w:div w:id="914316730">
      <w:bodyDiv w:val="1"/>
      <w:marLeft w:val="0"/>
      <w:marRight w:val="0"/>
      <w:marTop w:val="0"/>
      <w:marBottom w:val="0"/>
      <w:divBdr>
        <w:top w:val="none" w:sz="0" w:space="0" w:color="auto"/>
        <w:left w:val="none" w:sz="0" w:space="0" w:color="auto"/>
        <w:bottom w:val="none" w:sz="0" w:space="0" w:color="auto"/>
        <w:right w:val="none" w:sz="0" w:space="0" w:color="auto"/>
      </w:divBdr>
    </w:div>
    <w:div w:id="970793646">
      <w:bodyDiv w:val="1"/>
      <w:marLeft w:val="0"/>
      <w:marRight w:val="0"/>
      <w:marTop w:val="0"/>
      <w:marBottom w:val="0"/>
      <w:divBdr>
        <w:top w:val="none" w:sz="0" w:space="0" w:color="auto"/>
        <w:left w:val="none" w:sz="0" w:space="0" w:color="auto"/>
        <w:bottom w:val="none" w:sz="0" w:space="0" w:color="auto"/>
        <w:right w:val="none" w:sz="0" w:space="0" w:color="auto"/>
      </w:divBdr>
    </w:div>
    <w:div w:id="1086457470">
      <w:bodyDiv w:val="1"/>
      <w:marLeft w:val="0"/>
      <w:marRight w:val="0"/>
      <w:marTop w:val="0"/>
      <w:marBottom w:val="0"/>
      <w:divBdr>
        <w:top w:val="none" w:sz="0" w:space="0" w:color="auto"/>
        <w:left w:val="none" w:sz="0" w:space="0" w:color="auto"/>
        <w:bottom w:val="none" w:sz="0" w:space="0" w:color="auto"/>
        <w:right w:val="none" w:sz="0" w:space="0" w:color="auto"/>
      </w:divBdr>
    </w:div>
    <w:div w:id="1300109348">
      <w:bodyDiv w:val="1"/>
      <w:marLeft w:val="0"/>
      <w:marRight w:val="0"/>
      <w:marTop w:val="0"/>
      <w:marBottom w:val="0"/>
      <w:divBdr>
        <w:top w:val="none" w:sz="0" w:space="0" w:color="auto"/>
        <w:left w:val="none" w:sz="0" w:space="0" w:color="auto"/>
        <w:bottom w:val="none" w:sz="0" w:space="0" w:color="auto"/>
        <w:right w:val="none" w:sz="0" w:space="0" w:color="auto"/>
      </w:divBdr>
    </w:div>
    <w:div w:id="1353409873">
      <w:bodyDiv w:val="1"/>
      <w:marLeft w:val="0"/>
      <w:marRight w:val="0"/>
      <w:marTop w:val="0"/>
      <w:marBottom w:val="0"/>
      <w:divBdr>
        <w:top w:val="none" w:sz="0" w:space="0" w:color="auto"/>
        <w:left w:val="none" w:sz="0" w:space="0" w:color="auto"/>
        <w:bottom w:val="none" w:sz="0" w:space="0" w:color="auto"/>
        <w:right w:val="none" w:sz="0" w:space="0" w:color="auto"/>
      </w:divBdr>
    </w:div>
    <w:div w:id="1420786375">
      <w:bodyDiv w:val="1"/>
      <w:marLeft w:val="0"/>
      <w:marRight w:val="0"/>
      <w:marTop w:val="0"/>
      <w:marBottom w:val="0"/>
      <w:divBdr>
        <w:top w:val="none" w:sz="0" w:space="0" w:color="auto"/>
        <w:left w:val="none" w:sz="0" w:space="0" w:color="auto"/>
        <w:bottom w:val="none" w:sz="0" w:space="0" w:color="auto"/>
        <w:right w:val="none" w:sz="0" w:space="0" w:color="auto"/>
      </w:divBdr>
    </w:div>
    <w:div w:id="1439063509">
      <w:bodyDiv w:val="1"/>
      <w:marLeft w:val="0"/>
      <w:marRight w:val="0"/>
      <w:marTop w:val="0"/>
      <w:marBottom w:val="0"/>
      <w:divBdr>
        <w:top w:val="none" w:sz="0" w:space="0" w:color="auto"/>
        <w:left w:val="none" w:sz="0" w:space="0" w:color="auto"/>
        <w:bottom w:val="none" w:sz="0" w:space="0" w:color="auto"/>
        <w:right w:val="none" w:sz="0" w:space="0" w:color="auto"/>
      </w:divBdr>
    </w:div>
    <w:div w:id="1526284230">
      <w:bodyDiv w:val="1"/>
      <w:marLeft w:val="0"/>
      <w:marRight w:val="0"/>
      <w:marTop w:val="0"/>
      <w:marBottom w:val="0"/>
      <w:divBdr>
        <w:top w:val="none" w:sz="0" w:space="0" w:color="auto"/>
        <w:left w:val="none" w:sz="0" w:space="0" w:color="auto"/>
        <w:bottom w:val="none" w:sz="0" w:space="0" w:color="auto"/>
        <w:right w:val="none" w:sz="0" w:space="0" w:color="auto"/>
      </w:divBdr>
    </w:div>
    <w:div w:id="1769232754">
      <w:bodyDiv w:val="1"/>
      <w:marLeft w:val="0"/>
      <w:marRight w:val="0"/>
      <w:marTop w:val="0"/>
      <w:marBottom w:val="0"/>
      <w:divBdr>
        <w:top w:val="none" w:sz="0" w:space="0" w:color="auto"/>
        <w:left w:val="none" w:sz="0" w:space="0" w:color="auto"/>
        <w:bottom w:val="none" w:sz="0" w:space="0" w:color="auto"/>
        <w:right w:val="none" w:sz="0" w:space="0" w:color="auto"/>
      </w:divBdr>
    </w:div>
    <w:div w:id="2020235784">
      <w:bodyDiv w:val="1"/>
      <w:marLeft w:val="0"/>
      <w:marRight w:val="0"/>
      <w:marTop w:val="0"/>
      <w:marBottom w:val="0"/>
      <w:divBdr>
        <w:top w:val="none" w:sz="0" w:space="0" w:color="auto"/>
        <w:left w:val="none" w:sz="0" w:space="0" w:color="auto"/>
        <w:bottom w:val="none" w:sz="0" w:space="0" w:color="auto"/>
        <w:right w:val="none" w:sz="0" w:space="0" w:color="auto"/>
      </w:divBdr>
    </w:div>
    <w:div w:id="208891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brightspace.tudublin.ie/d2l/home/179100" TargetMode="External"/></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E497A5DDE61EC49B38F08F69D7D1C30" ma:contentTypeVersion="15" ma:contentTypeDescription="Create a new document." ma:contentTypeScope="" ma:versionID="aef3d39b6b91c4db1a9b3066b6449f43">
  <xsd:schema xmlns:xsd="http://www.w3.org/2001/XMLSchema" xmlns:xs="http://www.w3.org/2001/XMLSchema" xmlns:p="http://schemas.microsoft.com/office/2006/metadata/properties" xmlns:ns3="186a8af6-524e-48fb-a2b5-8db5625d742b" targetNamespace="http://schemas.microsoft.com/office/2006/metadata/properties" ma:root="true" ma:fieldsID="49a237cf0432c7334b84a7facc1458fb" ns3:_="">
    <xsd:import namespace="186a8af6-524e-48fb-a2b5-8db5625d742b"/>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a8af6-524e-48fb-a2b5-8db5625d74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DateTaken" ma:index="21" nillable="true" ma:displayName="MediaServiceDateTaken" ma:hidden="true" ma:internalName="MediaServiceDateTake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UniqueSourceRef xmlns="186a8af6-524e-48fb-a2b5-8db5625d742b" xsi:nil="true"/>
    <CloudMigratorVersion xmlns="186a8af6-524e-48fb-a2b5-8db5625d742b" xsi:nil="true"/>
    <FileHash xmlns="186a8af6-524e-48fb-a2b5-8db5625d742b"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6109C4-9613-4CE9-A2C1-C971143A0696}">
  <ds:schemaRefs>
    <ds:schemaRef ds:uri="http://schemas.openxmlformats.org/officeDocument/2006/bibliography"/>
  </ds:schemaRefs>
</ds:datastoreItem>
</file>

<file path=customXml/itemProps3.xml><?xml version="1.0" encoding="utf-8"?>
<ds:datastoreItem xmlns:ds="http://schemas.openxmlformats.org/officeDocument/2006/customXml" ds:itemID="{F515D91D-6FDE-4588-BA4F-196C386F90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a8af6-524e-48fb-a2b5-8db5625d7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68F542-005E-42C6-A219-14A7406C3B12}">
  <ds:schemaRefs>
    <ds:schemaRef ds:uri="http://schemas.microsoft.com/sharepoint/v3/contenttype/forms"/>
  </ds:schemaRefs>
</ds:datastoreItem>
</file>

<file path=customXml/itemProps5.xml><?xml version="1.0" encoding="utf-8"?>
<ds:datastoreItem xmlns:ds="http://schemas.openxmlformats.org/officeDocument/2006/customXml" ds:itemID="{FC90D029-D73D-41FA-8A8C-B10DE9976522}">
  <ds:schemaRefs>
    <ds:schemaRef ds:uri="186a8af6-524e-48fb-a2b5-8db5625d742b"/>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5164</Words>
  <Characters>29440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Energy Resources and Eng. Thermo, ENER4601</vt:lpstr>
    </vt:vector>
  </TitlesOfParts>
  <Company/>
  <LinksUpToDate>false</LinksUpToDate>
  <CharactersWithSpaces>34535</CharactersWithSpaces>
  <SharedDoc>false</SharedDoc>
  <HLinks>
    <vt:vector size="216" baseType="variant">
      <vt:variant>
        <vt:i4>1572922</vt:i4>
      </vt:variant>
      <vt:variant>
        <vt:i4>212</vt:i4>
      </vt:variant>
      <vt:variant>
        <vt:i4>0</vt:i4>
      </vt:variant>
      <vt:variant>
        <vt:i4>5</vt:i4>
      </vt:variant>
      <vt:variant>
        <vt:lpwstr/>
      </vt:variant>
      <vt:variant>
        <vt:lpwstr>_Toc86010129</vt:lpwstr>
      </vt:variant>
      <vt:variant>
        <vt:i4>1638458</vt:i4>
      </vt:variant>
      <vt:variant>
        <vt:i4>203</vt:i4>
      </vt:variant>
      <vt:variant>
        <vt:i4>0</vt:i4>
      </vt:variant>
      <vt:variant>
        <vt:i4>5</vt:i4>
      </vt:variant>
      <vt:variant>
        <vt:lpwstr/>
      </vt:variant>
      <vt:variant>
        <vt:lpwstr>_Toc86010128</vt:lpwstr>
      </vt:variant>
      <vt:variant>
        <vt:i4>1441850</vt:i4>
      </vt:variant>
      <vt:variant>
        <vt:i4>197</vt:i4>
      </vt:variant>
      <vt:variant>
        <vt:i4>0</vt:i4>
      </vt:variant>
      <vt:variant>
        <vt:i4>5</vt:i4>
      </vt:variant>
      <vt:variant>
        <vt:lpwstr/>
      </vt:variant>
      <vt:variant>
        <vt:lpwstr>_Toc86010127</vt:lpwstr>
      </vt:variant>
      <vt:variant>
        <vt:i4>1507386</vt:i4>
      </vt:variant>
      <vt:variant>
        <vt:i4>191</vt:i4>
      </vt:variant>
      <vt:variant>
        <vt:i4>0</vt:i4>
      </vt:variant>
      <vt:variant>
        <vt:i4>5</vt:i4>
      </vt:variant>
      <vt:variant>
        <vt:lpwstr/>
      </vt:variant>
      <vt:variant>
        <vt:lpwstr>_Toc86010126</vt:lpwstr>
      </vt:variant>
      <vt:variant>
        <vt:i4>1310778</vt:i4>
      </vt:variant>
      <vt:variant>
        <vt:i4>185</vt:i4>
      </vt:variant>
      <vt:variant>
        <vt:i4>0</vt:i4>
      </vt:variant>
      <vt:variant>
        <vt:i4>5</vt:i4>
      </vt:variant>
      <vt:variant>
        <vt:lpwstr/>
      </vt:variant>
      <vt:variant>
        <vt:lpwstr>_Toc86010125</vt:lpwstr>
      </vt:variant>
      <vt:variant>
        <vt:i4>1376314</vt:i4>
      </vt:variant>
      <vt:variant>
        <vt:i4>179</vt:i4>
      </vt:variant>
      <vt:variant>
        <vt:i4>0</vt:i4>
      </vt:variant>
      <vt:variant>
        <vt:i4>5</vt:i4>
      </vt:variant>
      <vt:variant>
        <vt:lpwstr/>
      </vt:variant>
      <vt:variant>
        <vt:lpwstr>_Toc86010124</vt:lpwstr>
      </vt:variant>
      <vt:variant>
        <vt:i4>1179706</vt:i4>
      </vt:variant>
      <vt:variant>
        <vt:i4>173</vt:i4>
      </vt:variant>
      <vt:variant>
        <vt:i4>0</vt:i4>
      </vt:variant>
      <vt:variant>
        <vt:i4>5</vt:i4>
      </vt:variant>
      <vt:variant>
        <vt:lpwstr/>
      </vt:variant>
      <vt:variant>
        <vt:lpwstr>_Toc86010123</vt:lpwstr>
      </vt:variant>
      <vt:variant>
        <vt:i4>1245242</vt:i4>
      </vt:variant>
      <vt:variant>
        <vt:i4>167</vt:i4>
      </vt:variant>
      <vt:variant>
        <vt:i4>0</vt:i4>
      </vt:variant>
      <vt:variant>
        <vt:i4>5</vt:i4>
      </vt:variant>
      <vt:variant>
        <vt:lpwstr/>
      </vt:variant>
      <vt:variant>
        <vt:lpwstr>_Toc86010122</vt:lpwstr>
      </vt:variant>
      <vt:variant>
        <vt:i4>1048634</vt:i4>
      </vt:variant>
      <vt:variant>
        <vt:i4>161</vt:i4>
      </vt:variant>
      <vt:variant>
        <vt:i4>0</vt:i4>
      </vt:variant>
      <vt:variant>
        <vt:i4>5</vt:i4>
      </vt:variant>
      <vt:variant>
        <vt:lpwstr/>
      </vt:variant>
      <vt:variant>
        <vt:lpwstr>_Toc86010121</vt:lpwstr>
      </vt:variant>
      <vt:variant>
        <vt:i4>1114170</vt:i4>
      </vt:variant>
      <vt:variant>
        <vt:i4>155</vt:i4>
      </vt:variant>
      <vt:variant>
        <vt:i4>0</vt:i4>
      </vt:variant>
      <vt:variant>
        <vt:i4>5</vt:i4>
      </vt:variant>
      <vt:variant>
        <vt:lpwstr/>
      </vt:variant>
      <vt:variant>
        <vt:lpwstr>_Toc86010120</vt:lpwstr>
      </vt:variant>
      <vt:variant>
        <vt:i4>1572921</vt:i4>
      </vt:variant>
      <vt:variant>
        <vt:i4>149</vt:i4>
      </vt:variant>
      <vt:variant>
        <vt:i4>0</vt:i4>
      </vt:variant>
      <vt:variant>
        <vt:i4>5</vt:i4>
      </vt:variant>
      <vt:variant>
        <vt:lpwstr/>
      </vt:variant>
      <vt:variant>
        <vt:lpwstr>_Toc86010119</vt:lpwstr>
      </vt:variant>
      <vt:variant>
        <vt:i4>1638457</vt:i4>
      </vt:variant>
      <vt:variant>
        <vt:i4>143</vt:i4>
      </vt:variant>
      <vt:variant>
        <vt:i4>0</vt:i4>
      </vt:variant>
      <vt:variant>
        <vt:i4>5</vt:i4>
      </vt:variant>
      <vt:variant>
        <vt:lpwstr/>
      </vt:variant>
      <vt:variant>
        <vt:lpwstr>_Toc86010118</vt:lpwstr>
      </vt:variant>
      <vt:variant>
        <vt:i4>1441849</vt:i4>
      </vt:variant>
      <vt:variant>
        <vt:i4>137</vt:i4>
      </vt:variant>
      <vt:variant>
        <vt:i4>0</vt:i4>
      </vt:variant>
      <vt:variant>
        <vt:i4>5</vt:i4>
      </vt:variant>
      <vt:variant>
        <vt:lpwstr/>
      </vt:variant>
      <vt:variant>
        <vt:lpwstr>_Toc86010117</vt:lpwstr>
      </vt:variant>
      <vt:variant>
        <vt:i4>1310776</vt:i4>
      </vt:variant>
      <vt:variant>
        <vt:i4>128</vt:i4>
      </vt:variant>
      <vt:variant>
        <vt:i4>0</vt:i4>
      </vt:variant>
      <vt:variant>
        <vt:i4>5</vt:i4>
      </vt:variant>
      <vt:variant>
        <vt:lpwstr/>
      </vt:variant>
      <vt:variant>
        <vt:lpwstr>_Toc86008782</vt:lpwstr>
      </vt:variant>
      <vt:variant>
        <vt:i4>1507384</vt:i4>
      </vt:variant>
      <vt:variant>
        <vt:i4>122</vt:i4>
      </vt:variant>
      <vt:variant>
        <vt:i4>0</vt:i4>
      </vt:variant>
      <vt:variant>
        <vt:i4>5</vt:i4>
      </vt:variant>
      <vt:variant>
        <vt:lpwstr/>
      </vt:variant>
      <vt:variant>
        <vt:lpwstr>_Toc86008781</vt:lpwstr>
      </vt:variant>
      <vt:variant>
        <vt:i4>1441848</vt:i4>
      </vt:variant>
      <vt:variant>
        <vt:i4>116</vt:i4>
      </vt:variant>
      <vt:variant>
        <vt:i4>0</vt:i4>
      </vt:variant>
      <vt:variant>
        <vt:i4>5</vt:i4>
      </vt:variant>
      <vt:variant>
        <vt:lpwstr/>
      </vt:variant>
      <vt:variant>
        <vt:lpwstr>_Toc86008780</vt:lpwstr>
      </vt:variant>
      <vt:variant>
        <vt:i4>2031671</vt:i4>
      </vt:variant>
      <vt:variant>
        <vt:i4>110</vt:i4>
      </vt:variant>
      <vt:variant>
        <vt:i4>0</vt:i4>
      </vt:variant>
      <vt:variant>
        <vt:i4>5</vt:i4>
      </vt:variant>
      <vt:variant>
        <vt:lpwstr/>
      </vt:variant>
      <vt:variant>
        <vt:lpwstr>_Toc86008779</vt:lpwstr>
      </vt:variant>
      <vt:variant>
        <vt:i4>1966135</vt:i4>
      </vt:variant>
      <vt:variant>
        <vt:i4>104</vt:i4>
      </vt:variant>
      <vt:variant>
        <vt:i4>0</vt:i4>
      </vt:variant>
      <vt:variant>
        <vt:i4>5</vt:i4>
      </vt:variant>
      <vt:variant>
        <vt:lpwstr/>
      </vt:variant>
      <vt:variant>
        <vt:lpwstr>_Toc86008778</vt:lpwstr>
      </vt:variant>
      <vt:variant>
        <vt:i4>1114167</vt:i4>
      </vt:variant>
      <vt:variant>
        <vt:i4>98</vt:i4>
      </vt:variant>
      <vt:variant>
        <vt:i4>0</vt:i4>
      </vt:variant>
      <vt:variant>
        <vt:i4>5</vt:i4>
      </vt:variant>
      <vt:variant>
        <vt:lpwstr/>
      </vt:variant>
      <vt:variant>
        <vt:lpwstr>_Toc86008777</vt:lpwstr>
      </vt:variant>
      <vt:variant>
        <vt:i4>1048631</vt:i4>
      </vt:variant>
      <vt:variant>
        <vt:i4>92</vt:i4>
      </vt:variant>
      <vt:variant>
        <vt:i4>0</vt:i4>
      </vt:variant>
      <vt:variant>
        <vt:i4>5</vt:i4>
      </vt:variant>
      <vt:variant>
        <vt:lpwstr/>
      </vt:variant>
      <vt:variant>
        <vt:lpwstr>_Toc86008776</vt:lpwstr>
      </vt:variant>
      <vt:variant>
        <vt:i4>1245239</vt:i4>
      </vt:variant>
      <vt:variant>
        <vt:i4>86</vt:i4>
      </vt:variant>
      <vt:variant>
        <vt:i4>0</vt:i4>
      </vt:variant>
      <vt:variant>
        <vt:i4>5</vt:i4>
      </vt:variant>
      <vt:variant>
        <vt:lpwstr/>
      </vt:variant>
      <vt:variant>
        <vt:lpwstr>_Toc86008775</vt:lpwstr>
      </vt:variant>
      <vt:variant>
        <vt:i4>1179703</vt:i4>
      </vt:variant>
      <vt:variant>
        <vt:i4>80</vt:i4>
      </vt:variant>
      <vt:variant>
        <vt:i4>0</vt:i4>
      </vt:variant>
      <vt:variant>
        <vt:i4>5</vt:i4>
      </vt:variant>
      <vt:variant>
        <vt:lpwstr/>
      </vt:variant>
      <vt:variant>
        <vt:lpwstr>_Toc86008774</vt:lpwstr>
      </vt:variant>
      <vt:variant>
        <vt:i4>1376311</vt:i4>
      </vt:variant>
      <vt:variant>
        <vt:i4>74</vt:i4>
      </vt:variant>
      <vt:variant>
        <vt:i4>0</vt:i4>
      </vt:variant>
      <vt:variant>
        <vt:i4>5</vt:i4>
      </vt:variant>
      <vt:variant>
        <vt:lpwstr/>
      </vt:variant>
      <vt:variant>
        <vt:lpwstr>_Toc86008773</vt:lpwstr>
      </vt:variant>
      <vt:variant>
        <vt:i4>1310775</vt:i4>
      </vt:variant>
      <vt:variant>
        <vt:i4>68</vt:i4>
      </vt:variant>
      <vt:variant>
        <vt:i4>0</vt:i4>
      </vt:variant>
      <vt:variant>
        <vt:i4>5</vt:i4>
      </vt:variant>
      <vt:variant>
        <vt:lpwstr/>
      </vt:variant>
      <vt:variant>
        <vt:lpwstr>_Toc86008772</vt:lpwstr>
      </vt:variant>
      <vt:variant>
        <vt:i4>1507383</vt:i4>
      </vt:variant>
      <vt:variant>
        <vt:i4>62</vt:i4>
      </vt:variant>
      <vt:variant>
        <vt:i4>0</vt:i4>
      </vt:variant>
      <vt:variant>
        <vt:i4>5</vt:i4>
      </vt:variant>
      <vt:variant>
        <vt:lpwstr/>
      </vt:variant>
      <vt:variant>
        <vt:lpwstr>_Toc86008771</vt:lpwstr>
      </vt:variant>
      <vt:variant>
        <vt:i4>1441847</vt:i4>
      </vt:variant>
      <vt:variant>
        <vt:i4>56</vt:i4>
      </vt:variant>
      <vt:variant>
        <vt:i4>0</vt:i4>
      </vt:variant>
      <vt:variant>
        <vt:i4>5</vt:i4>
      </vt:variant>
      <vt:variant>
        <vt:lpwstr/>
      </vt:variant>
      <vt:variant>
        <vt:lpwstr>_Toc86008770</vt:lpwstr>
      </vt:variant>
      <vt:variant>
        <vt:i4>2031670</vt:i4>
      </vt:variant>
      <vt:variant>
        <vt:i4>50</vt:i4>
      </vt:variant>
      <vt:variant>
        <vt:i4>0</vt:i4>
      </vt:variant>
      <vt:variant>
        <vt:i4>5</vt:i4>
      </vt:variant>
      <vt:variant>
        <vt:lpwstr/>
      </vt:variant>
      <vt:variant>
        <vt:lpwstr>_Toc86008769</vt:lpwstr>
      </vt:variant>
      <vt:variant>
        <vt:i4>1966134</vt:i4>
      </vt:variant>
      <vt:variant>
        <vt:i4>44</vt:i4>
      </vt:variant>
      <vt:variant>
        <vt:i4>0</vt:i4>
      </vt:variant>
      <vt:variant>
        <vt:i4>5</vt:i4>
      </vt:variant>
      <vt:variant>
        <vt:lpwstr/>
      </vt:variant>
      <vt:variant>
        <vt:lpwstr>_Toc86008768</vt:lpwstr>
      </vt:variant>
      <vt:variant>
        <vt:i4>1114166</vt:i4>
      </vt:variant>
      <vt:variant>
        <vt:i4>38</vt:i4>
      </vt:variant>
      <vt:variant>
        <vt:i4>0</vt:i4>
      </vt:variant>
      <vt:variant>
        <vt:i4>5</vt:i4>
      </vt:variant>
      <vt:variant>
        <vt:lpwstr/>
      </vt:variant>
      <vt:variant>
        <vt:lpwstr>_Toc86008767</vt:lpwstr>
      </vt:variant>
      <vt:variant>
        <vt:i4>1048630</vt:i4>
      </vt:variant>
      <vt:variant>
        <vt:i4>32</vt:i4>
      </vt:variant>
      <vt:variant>
        <vt:i4>0</vt:i4>
      </vt:variant>
      <vt:variant>
        <vt:i4>5</vt:i4>
      </vt:variant>
      <vt:variant>
        <vt:lpwstr/>
      </vt:variant>
      <vt:variant>
        <vt:lpwstr>_Toc86008766</vt:lpwstr>
      </vt:variant>
      <vt:variant>
        <vt:i4>1245238</vt:i4>
      </vt:variant>
      <vt:variant>
        <vt:i4>26</vt:i4>
      </vt:variant>
      <vt:variant>
        <vt:i4>0</vt:i4>
      </vt:variant>
      <vt:variant>
        <vt:i4>5</vt:i4>
      </vt:variant>
      <vt:variant>
        <vt:lpwstr/>
      </vt:variant>
      <vt:variant>
        <vt:lpwstr>_Toc86008765</vt:lpwstr>
      </vt:variant>
      <vt:variant>
        <vt:i4>1179702</vt:i4>
      </vt:variant>
      <vt:variant>
        <vt:i4>20</vt:i4>
      </vt:variant>
      <vt:variant>
        <vt:i4>0</vt:i4>
      </vt:variant>
      <vt:variant>
        <vt:i4>5</vt:i4>
      </vt:variant>
      <vt:variant>
        <vt:lpwstr/>
      </vt:variant>
      <vt:variant>
        <vt:lpwstr>_Toc86008764</vt:lpwstr>
      </vt:variant>
      <vt:variant>
        <vt:i4>1376310</vt:i4>
      </vt:variant>
      <vt:variant>
        <vt:i4>14</vt:i4>
      </vt:variant>
      <vt:variant>
        <vt:i4>0</vt:i4>
      </vt:variant>
      <vt:variant>
        <vt:i4>5</vt:i4>
      </vt:variant>
      <vt:variant>
        <vt:lpwstr/>
      </vt:variant>
      <vt:variant>
        <vt:lpwstr>_Toc86008763</vt:lpwstr>
      </vt:variant>
      <vt:variant>
        <vt:i4>1310774</vt:i4>
      </vt:variant>
      <vt:variant>
        <vt:i4>8</vt:i4>
      </vt:variant>
      <vt:variant>
        <vt:i4>0</vt:i4>
      </vt:variant>
      <vt:variant>
        <vt:i4>5</vt:i4>
      </vt:variant>
      <vt:variant>
        <vt:lpwstr/>
      </vt:variant>
      <vt:variant>
        <vt:lpwstr>_Toc86008762</vt:lpwstr>
      </vt:variant>
      <vt:variant>
        <vt:i4>1507382</vt:i4>
      </vt:variant>
      <vt:variant>
        <vt:i4>2</vt:i4>
      </vt:variant>
      <vt:variant>
        <vt:i4>0</vt:i4>
      </vt:variant>
      <vt:variant>
        <vt:i4>5</vt:i4>
      </vt:variant>
      <vt:variant>
        <vt:lpwstr/>
      </vt:variant>
      <vt:variant>
        <vt:lpwstr>_Toc86008761</vt:lpwstr>
      </vt:variant>
      <vt:variant>
        <vt:i4>2490400</vt:i4>
      </vt:variant>
      <vt:variant>
        <vt:i4>0</vt:i4>
      </vt:variant>
      <vt:variant>
        <vt:i4>0</vt:i4>
      </vt:variant>
      <vt:variant>
        <vt:i4>5</vt:i4>
      </vt:variant>
      <vt:variant>
        <vt:lpwstr>https://brightspace.tudublin.ie/d2l/home/179100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Resources and Eng. Thermo, ENER4601</dc:title>
  <dc:subject/>
  <dc:creator>C18319666 Vanesa Sorecau</dc:creator>
  <cp:keywords/>
  <dc:description/>
  <cp:lastModifiedBy>D18124645 Talha Tallat</cp:lastModifiedBy>
  <cp:revision>2</cp:revision>
  <cp:lastPrinted>2021-01-02T11:53:00Z</cp:lastPrinted>
  <dcterms:created xsi:type="dcterms:W3CDTF">2021-10-24T22:27:00Z</dcterms:created>
  <dcterms:modified xsi:type="dcterms:W3CDTF">2021-10-24T22:27:00Z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0x010100CE497A5DDE61EC49B38F08F69D7D1C30</vt:lpwstr>
  </property>
</Properties>
</file>