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485F" w14:textId="77777777" w:rsidR="00B85870" w:rsidRPr="00B85870" w:rsidRDefault="00B85870" w:rsidP="00B85870">
      <w:r w:rsidRPr="00B85870">
        <w:rPr>
          <w:b/>
          <w:bCs/>
        </w:rPr>
        <w:t>A. Modelleme Yaklaşımı</w:t>
      </w:r>
      <w:r w:rsidRPr="00B85870">
        <w:t xml:space="preserve"> Projenin en kritik aşaması olan "Simülasyon Motoru" tasarlanmıştır. Modelin sadece "Gol olur mu?" sorusuna değil, "Top şuraya atılsaydı ne olurdu?" sorusuna cevap vermesi hedeflenmiştir.</w:t>
      </w:r>
    </w:p>
    <w:p w14:paraId="3F6D374F" w14:textId="7D7BDAA8" w:rsidR="00B85870" w:rsidRPr="00B85870" w:rsidRDefault="00B85870" w:rsidP="00B85870">
      <w:r w:rsidRPr="00B85870">
        <w:rPr>
          <w:b/>
          <w:bCs/>
        </w:rPr>
        <w:t xml:space="preserve">B. Grid Engine </w:t>
      </w:r>
    </w:p>
    <w:p w14:paraId="5BEFABFD" w14:textId="77777777" w:rsidR="00B85870" w:rsidRPr="00B85870" w:rsidRDefault="00B85870" w:rsidP="00B85870">
      <w:pPr>
        <w:numPr>
          <w:ilvl w:val="0"/>
          <w:numId w:val="1"/>
        </w:numPr>
      </w:pPr>
      <w:r w:rsidRPr="00B85870">
        <w:rPr>
          <w:b/>
          <w:bCs/>
        </w:rPr>
        <w:t>Saha Parselizasyonu:</w:t>
      </w:r>
      <w:r w:rsidRPr="00B85870">
        <w:t xml:space="preserve"> Futbol sahasının hücum bölgesi (son 40 metre), başlangıçta 15x10'luk karelere bölünmüştür. Ancak bu çözünürlüğün detayları kaçırdığı fark edilerek 50x30'luk (Yüksek </w:t>
      </w:r>
      <w:proofErr w:type="gramStart"/>
      <w:r w:rsidRPr="00B85870">
        <w:t>Çözünürlüklü -</w:t>
      </w:r>
      <w:proofErr w:type="gramEnd"/>
      <w:r w:rsidRPr="00B85870">
        <w:t xml:space="preserve"> HD) bir matris yapısına geçilmiştir.</w:t>
      </w:r>
    </w:p>
    <w:p w14:paraId="14A5DE08" w14:textId="77777777" w:rsidR="00B85870" w:rsidRPr="00B85870" w:rsidRDefault="00B85870" w:rsidP="00B85870">
      <w:pPr>
        <w:numPr>
          <w:ilvl w:val="0"/>
          <w:numId w:val="1"/>
        </w:numPr>
      </w:pPr>
      <w:r w:rsidRPr="00B85870">
        <w:rPr>
          <w:b/>
          <w:bCs/>
        </w:rPr>
        <w:t>Dinamik Tahmin:</w:t>
      </w:r>
      <w:r w:rsidRPr="00B85870">
        <w:t xml:space="preserve"> Oluşturulan her bir sanal kare (toplam 1500 kare) için model çalıştırılmıştır. "Eğer top bu kareye düşerse </w:t>
      </w:r>
      <w:proofErr w:type="spellStart"/>
      <w:r w:rsidRPr="00B85870">
        <w:t>xT</w:t>
      </w:r>
      <w:proofErr w:type="spellEnd"/>
      <w:r w:rsidRPr="00B85870">
        <w:t xml:space="preserve"> ne olur?" sorusu her kare için ayrı ayrı hesaplanarak, sahanın o anki "Tehdit Potansiyeli" haritalandırılmıştır.</w:t>
      </w:r>
    </w:p>
    <w:p w14:paraId="3A439992" w14:textId="77777777" w:rsidR="00B85870" w:rsidRPr="00B85870" w:rsidRDefault="00B85870" w:rsidP="00B85870">
      <w:pPr>
        <w:numPr>
          <w:ilvl w:val="0"/>
          <w:numId w:val="1"/>
        </w:numPr>
      </w:pPr>
      <w:proofErr w:type="spellStart"/>
      <w:r w:rsidRPr="00B85870">
        <w:rPr>
          <w:b/>
          <w:bCs/>
        </w:rPr>
        <w:t>XGBoost</w:t>
      </w:r>
      <w:proofErr w:type="spellEnd"/>
      <w:r w:rsidRPr="00B85870">
        <w:rPr>
          <w:b/>
          <w:bCs/>
        </w:rPr>
        <w:t xml:space="preserve"> Entegrasyonu:</w:t>
      </w:r>
      <w:r w:rsidRPr="00B85870">
        <w:t xml:space="preserve"> Özellikler (</w:t>
      </w:r>
      <w:proofErr w:type="spellStart"/>
      <w:r w:rsidRPr="00B85870">
        <w:t>Feature</w:t>
      </w:r>
      <w:proofErr w:type="spellEnd"/>
      <w:r w:rsidRPr="00B85870">
        <w:t xml:space="preserve"> Set) ile hedef değişken (</w:t>
      </w:r>
      <w:proofErr w:type="spellStart"/>
      <w:r w:rsidRPr="00B85870">
        <w:t>Target</w:t>
      </w:r>
      <w:proofErr w:type="spellEnd"/>
      <w:r w:rsidRPr="00B85870">
        <w:t xml:space="preserve">: </w:t>
      </w:r>
      <w:proofErr w:type="spellStart"/>
      <w:r w:rsidRPr="00B85870">
        <w:t>Shot</w:t>
      </w:r>
      <w:proofErr w:type="spellEnd"/>
      <w:r w:rsidRPr="00B85870">
        <w:t>/</w:t>
      </w:r>
      <w:proofErr w:type="spellStart"/>
      <w:r w:rsidRPr="00B85870">
        <w:t>Goal</w:t>
      </w:r>
      <w:proofErr w:type="spellEnd"/>
      <w:r w:rsidRPr="00B85870">
        <w:t xml:space="preserve">) arasındaki ilişkiyi öğrenen </w:t>
      </w:r>
      <w:proofErr w:type="spellStart"/>
      <w:r w:rsidRPr="00B85870">
        <w:t>XGBoost</w:t>
      </w:r>
      <w:proofErr w:type="spellEnd"/>
      <w:r w:rsidRPr="00B85870">
        <w:t xml:space="preserve"> algoritması, Grid Engine ile birleştirilmiştir.</w:t>
      </w:r>
    </w:p>
    <w:p w14:paraId="4E674683" w14:textId="77777777" w:rsidR="00B85870" w:rsidRPr="00B85870" w:rsidRDefault="00B85870" w:rsidP="00B85870">
      <w:r w:rsidRPr="00B85870">
        <w:rPr>
          <w:b/>
          <w:bCs/>
        </w:rPr>
        <w:t>C. Görselleştirme</w:t>
      </w:r>
      <w:r w:rsidRPr="00B85870">
        <w:t xml:space="preserve"> </w:t>
      </w:r>
      <w:proofErr w:type="spellStart"/>
      <w:r w:rsidRPr="00B85870">
        <w:t>mplsoccer</w:t>
      </w:r>
      <w:proofErr w:type="spellEnd"/>
      <w:r w:rsidRPr="00B85870">
        <w:t xml:space="preserve"> kütüphanesi kullanılarak, hesaplanan </w:t>
      </w:r>
      <w:proofErr w:type="spellStart"/>
      <w:r w:rsidRPr="00B85870">
        <w:t>xT</w:t>
      </w:r>
      <w:proofErr w:type="spellEnd"/>
      <w:r w:rsidRPr="00B85870">
        <w:t xml:space="preserve"> değerleri saha üzerine "Isı Haritası" (</w:t>
      </w:r>
      <w:proofErr w:type="spellStart"/>
      <w:r w:rsidRPr="00B85870">
        <w:t>Heatmap</w:t>
      </w:r>
      <w:proofErr w:type="spellEnd"/>
      <w:r w:rsidRPr="00B85870">
        <w:t>) olarak çizdirilmiştir. Magma renk paleti kullanılarak tehdit bölgeleri görselleştirilmiştir.</w:t>
      </w:r>
    </w:p>
    <w:p w14:paraId="28A872A9" w14:textId="77777777" w:rsidR="00B85870" w:rsidRDefault="00B85870"/>
    <w:sectPr w:rsidR="00B85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BC5"/>
    <w:multiLevelType w:val="multilevel"/>
    <w:tmpl w:val="C982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58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70"/>
    <w:rsid w:val="001B31C3"/>
    <w:rsid w:val="00B8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DE80"/>
  <w15:chartTrackingRefBased/>
  <w15:docId w15:val="{7A321FF2-6201-4A02-B1F2-FCA50F0C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5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58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58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58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58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58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58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58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58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58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58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5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Taştepe</dc:creator>
  <cp:keywords/>
  <dc:description/>
  <cp:lastModifiedBy>Talha Taştepe</cp:lastModifiedBy>
  <cp:revision>1</cp:revision>
  <dcterms:created xsi:type="dcterms:W3CDTF">2026-01-30T00:11:00Z</dcterms:created>
  <dcterms:modified xsi:type="dcterms:W3CDTF">2026-01-30T00:11:00Z</dcterms:modified>
</cp:coreProperties>
</file>