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5C8" w:rsidRPr="008F45C8" w:rsidRDefault="00B8370A" w:rsidP="00005588">
      <w:pPr>
        <w:jc w:val="center"/>
        <w:rPr>
          <w:rFonts w:ascii="Tahoma" w:hAnsi="Tahoma" w:cs="Tahoma"/>
          <w:b/>
          <w:smallCaps/>
          <w:sz w:val="36"/>
          <w:szCs w:val="36"/>
          <w:lang w:eastAsia="ko-KR"/>
        </w:rPr>
      </w:pPr>
      <w:bookmarkStart w:id="0" w:name="_GoBack"/>
      <w:bookmarkEnd w:id="0"/>
      <w:r>
        <w:rPr>
          <w:rFonts w:ascii="Tahoma" w:hAnsi="Tahoma" w:cs="Tahoma"/>
          <w:b/>
          <w:smallCaps/>
          <w:sz w:val="36"/>
          <w:szCs w:val="36"/>
          <w:lang w:eastAsia="ko-KR"/>
        </w:rPr>
        <w:t>Thamer A. Al-Husain</w:t>
      </w:r>
    </w:p>
    <w:p w:rsidR="008F45C8" w:rsidRPr="008F45C8" w:rsidRDefault="00AF3D20" w:rsidP="00005588">
      <w:pPr>
        <w:pBdr>
          <w:bottom w:val="thickThinSmallGap" w:sz="18" w:space="1" w:color="auto"/>
        </w:pBdr>
        <w:spacing w:before="60"/>
        <w:jc w:val="center"/>
        <w:rPr>
          <w:rFonts w:ascii="Tahoma" w:hAnsi="Tahoma" w:cs="Tahoma"/>
          <w:b/>
          <w:bCs/>
          <w:iCs/>
          <w:lang w:eastAsia="ko-KR"/>
        </w:rPr>
      </w:pPr>
      <w:r w:rsidRPr="008F45C8">
        <w:rPr>
          <w:rFonts w:ascii="Tahoma" w:hAnsi="Tahoma" w:cs="Tahoma"/>
          <w:b/>
          <w:bCs/>
          <w:iCs/>
          <w:lang w:eastAsia="ko-KR"/>
        </w:rPr>
        <w:t>Tomball, TX 77375</w:t>
      </w:r>
    </w:p>
    <w:p w:rsidR="00410AAD" w:rsidRPr="00410AAD" w:rsidRDefault="007B75AF" w:rsidP="00C87136">
      <w:pPr>
        <w:tabs>
          <w:tab w:val="center" w:pos="4860"/>
          <w:tab w:val="right" w:pos="9702"/>
        </w:tabs>
        <w:ind w:right="-54"/>
        <w:jc w:val="both"/>
        <w:rPr>
          <w:rFonts w:ascii="Tahoma" w:hAnsi="Tahoma" w:cs="Tahoma"/>
          <w:b/>
          <w:bCs/>
          <w:iCs/>
          <w:lang w:eastAsia="ko-KR"/>
        </w:rPr>
      </w:pPr>
      <w:hyperlink r:id="rId8" w:history="1">
        <w:r w:rsidR="00122850" w:rsidRPr="00122850">
          <w:rPr>
            <w:rStyle w:val="Hyperlink"/>
            <w:rFonts w:ascii="Tahoma" w:hAnsi="Tahoma" w:cs="Tahoma"/>
            <w:lang w:eastAsia="ko-KR"/>
          </w:rPr>
          <w:t>talhusain@gmail.com</w:t>
        </w:r>
      </w:hyperlink>
      <w:r w:rsidR="008F45C8" w:rsidRPr="008F45C8">
        <w:rPr>
          <w:rFonts w:ascii="Tahoma" w:hAnsi="Tahoma" w:cs="Tahoma"/>
          <w:b/>
          <w:bCs/>
          <w:iCs/>
          <w:lang w:eastAsia="ko-KR"/>
        </w:rPr>
        <w:tab/>
      </w:r>
      <w:r w:rsidR="00122850">
        <w:rPr>
          <w:rFonts w:ascii="Tahoma" w:hAnsi="Tahoma" w:cs="Tahoma"/>
          <w:b/>
          <w:bCs/>
          <w:iCs/>
          <w:lang w:eastAsia="ko-KR"/>
        </w:rPr>
        <w:t>281.475.7882</w:t>
      </w:r>
      <w:r w:rsidR="00410AAD">
        <w:rPr>
          <w:rFonts w:ascii="Tahoma" w:hAnsi="Tahoma" w:cs="Tahoma"/>
          <w:b/>
          <w:bCs/>
          <w:iCs/>
          <w:lang w:eastAsia="ko-KR"/>
        </w:rPr>
        <w:t xml:space="preserve"> </w:t>
      </w:r>
      <w:r w:rsidR="008F45C8" w:rsidRPr="008F45C8">
        <w:rPr>
          <w:rFonts w:ascii="Tahoma" w:hAnsi="Tahoma" w:cs="Tahoma"/>
          <w:b/>
          <w:bCs/>
          <w:iCs/>
          <w:lang w:eastAsia="ko-KR"/>
        </w:rPr>
        <w:tab/>
      </w:r>
      <w:hyperlink r:id="rId9" w:history="1">
        <w:r w:rsidR="00122850" w:rsidRPr="00122850">
          <w:rPr>
            <w:rStyle w:val="Hyperlink"/>
            <w:rFonts w:ascii="Tahoma" w:hAnsi="Tahoma" w:cs="Tahoma"/>
            <w:lang w:eastAsia="ko-KR"/>
          </w:rPr>
          <w:t>www.linkedin.com/in/thamer-al-husain</w:t>
        </w:r>
      </w:hyperlink>
    </w:p>
    <w:p w:rsidR="008F45C8" w:rsidRDefault="008F45C8" w:rsidP="00C87136">
      <w:pPr>
        <w:jc w:val="both"/>
        <w:rPr>
          <w:rFonts w:ascii="Tahoma" w:hAnsi="Tahoma" w:cs="Tahoma"/>
          <w:sz w:val="21"/>
          <w:szCs w:val="21"/>
        </w:rPr>
      </w:pPr>
    </w:p>
    <w:p w:rsidR="00F237DB" w:rsidRPr="008F45C8" w:rsidRDefault="00122850" w:rsidP="009D7C29">
      <w:pPr>
        <w:jc w:val="center"/>
        <w:rPr>
          <w:rFonts w:ascii="Tahoma Bold" w:hAnsi="Tahoma Bold" w:cs="Tahoma"/>
          <w:b/>
          <w:smallCaps/>
          <w:sz w:val="28"/>
          <w:szCs w:val="28"/>
        </w:rPr>
      </w:pPr>
      <w:r>
        <w:rPr>
          <w:rFonts w:ascii="Tahoma Bold" w:hAnsi="Tahoma Bold" w:cs="Tahoma"/>
          <w:b/>
          <w:smallCaps/>
          <w:sz w:val="28"/>
          <w:szCs w:val="28"/>
        </w:rPr>
        <w:t>Software Engineer</w:t>
      </w:r>
    </w:p>
    <w:p w:rsidR="008F45C8" w:rsidRDefault="00122850" w:rsidP="008F45C8">
      <w:pPr>
        <w:spacing w:before="6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Full-Stack Developer</w:t>
      </w:r>
    </w:p>
    <w:p w:rsidR="00410AAD" w:rsidRDefault="007B75AF" w:rsidP="008F45C8">
      <w:pPr>
        <w:spacing w:before="60"/>
        <w:jc w:val="center"/>
        <w:rPr>
          <w:rFonts w:ascii="Tahoma" w:hAnsi="Tahoma" w:cs="Tahoma"/>
          <w:b/>
          <w:sz w:val="22"/>
          <w:szCs w:val="22"/>
        </w:rPr>
      </w:pPr>
      <w:hyperlink r:id="rId10" w:history="1">
        <w:r w:rsidR="00410AAD" w:rsidRPr="00410AAD">
          <w:rPr>
            <w:rStyle w:val="Hyperlink"/>
            <w:rFonts w:ascii="Tahoma" w:hAnsi="Tahoma" w:cs="Tahoma"/>
            <w:sz w:val="22"/>
            <w:szCs w:val="22"/>
          </w:rPr>
          <w:t>https://talhusain.github.io/</w:t>
        </w:r>
      </w:hyperlink>
    </w:p>
    <w:p w:rsidR="00830812" w:rsidRPr="00B07272" w:rsidRDefault="00830812" w:rsidP="00C87136">
      <w:pPr>
        <w:jc w:val="both"/>
        <w:rPr>
          <w:rFonts w:ascii="Tahoma" w:hAnsi="Tahoma" w:cs="Tahoma"/>
          <w:sz w:val="21"/>
          <w:szCs w:val="21"/>
        </w:rPr>
      </w:pPr>
    </w:p>
    <w:p w:rsidR="00F237DB" w:rsidRPr="00B07272" w:rsidRDefault="009938C8" w:rsidP="00C87136">
      <w:pPr>
        <w:jc w:val="both"/>
        <w:rPr>
          <w:rFonts w:ascii="Tahoma" w:hAnsi="Tahoma" w:cs="Tahoma"/>
          <w:sz w:val="21"/>
          <w:szCs w:val="21"/>
        </w:rPr>
      </w:pPr>
      <w:r w:rsidRPr="00B07272">
        <w:rPr>
          <w:rFonts w:ascii="Tahoma" w:hAnsi="Tahoma" w:cs="Tahoma"/>
          <w:sz w:val="21"/>
          <w:szCs w:val="21"/>
        </w:rPr>
        <w:t xml:space="preserve">Results-driven and </w:t>
      </w:r>
      <w:r w:rsidR="002E18BC">
        <w:rPr>
          <w:rFonts w:ascii="Tahoma" w:hAnsi="Tahoma" w:cs="Tahoma"/>
          <w:sz w:val="21"/>
          <w:szCs w:val="21"/>
        </w:rPr>
        <w:t>professional</w:t>
      </w:r>
      <w:r w:rsidRPr="00B07272">
        <w:rPr>
          <w:rFonts w:ascii="Tahoma" w:hAnsi="Tahoma" w:cs="Tahoma"/>
          <w:sz w:val="21"/>
          <w:szCs w:val="21"/>
        </w:rPr>
        <w:t xml:space="preserve"> </w:t>
      </w:r>
      <w:r w:rsidR="009921A5" w:rsidRPr="00B07272">
        <w:rPr>
          <w:rFonts w:ascii="Tahoma" w:hAnsi="Tahoma" w:cs="Tahoma"/>
          <w:sz w:val="21"/>
          <w:szCs w:val="21"/>
        </w:rPr>
        <w:t>business partner.</w:t>
      </w:r>
      <w:r w:rsidRPr="00B07272">
        <w:rPr>
          <w:rFonts w:ascii="Tahoma" w:hAnsi="Tahoma" w:cs="Tahoma"/>
          <w:sz w:val="21"/>
          <w:szCs w:val="21"/>
        </w:rPr>
        <w:t xml:space="preserve"> </w:t>
      </w:r>
      <w:r w:rsidR="009921A5" w:rsidRPr="00B07272">
        <w:rPr>
          <w:rFonts w:ascii="Tahoma" w:hAnsi="Tahoma" w:cs="Tahoma"/>
          <w:sz w:val="21"/>
          <w:szCs w:val="21"/>
        </w:rPr>
        <w:t xml:space="preserve">Utilize </w:t>
      </w:r>
      <w:r w:rsidR="000B34EB" w:rsidRPr="00B07272">
        <w:rPr>
          <w:rFonts w:ascii="Tahoma" w:hAnsi="Tahoma" w:cs="Tahoma"/>
          <w:sz w:val="21"/>
          <w:szCs w:val="21"/>
        </w:rPr>
        <w:t xml:space="preserve">keen analysis, process improvement, </w:t>
      </w:r>
      <w:r w:rsidR="00AA6849" w:rsidRPr="00B07272">
        <w:rPr>
          <w:rFonts w:ascii="Tahoma" w:hAnsi="Tahoma" w:cs="Tahoma"/>
          <w:sz w:val="21"/>
          <w:szCs w:val="21"/>
        </w:rPr>
        <w:t>vendor</w:t>
      </w:r>
      <w:r w:rsidR="008F45C8">
        <w:rPr>
          <w:rFonts w:ascii="Tahoma" w:hAnsi="Tahoma" w:cs="Tahoma"/>
          <w:sz w:val="21"/>
          <w:szCs w:val="21"/>
        </w:rPr>
        <w:t xml:space="preserve"> </w:t>
      </w:r>
      <w:r w:rsidR="00AA6849" w:rsidRPr="00B07272">
        <w:rPr>
          <w:rFonts w:ascii="Tahoma" w:hAnsi="Tahoma" w:cs="Tahoma"/>
          <w:sz w:val="21"/>
          <w:szCs w:val="21"/>
        </w:rPr>
        <w:t>/</w:t>
      </w:r>
      <w:r w:rsidR="008F45C8">
        <w:rPr>
          <w:rFonts w:ascii="Tahoma" w:hAnsi="Tahoma" w:cs="Tahoma"/>
          <w:sz w:val="21"/>
          <w:szCs w:val="21"/>
        </w:rPr>
        <w:t xml:space="preserve"> </w:t>
      </w:r>
      <w:r w:rsidR="00AA6849" w:rsidRPr="00B07272">
        <w:rPr>
          <w:rFonts w:ascii="Tahoma" w:hAnsi="Tahoma" w:cs="Tahoma"/>
          <w:sz w:val="21"/>
          <w:szCs w:val="21"/>
        </w:rPr>
        <w:t xml:space="preserve">client relations, </w:t>
      </w:r>
      <w:r w:rsidR="000B34EB" w:rsidRPr="00B07272">
        <w:rPr>
          <w:rFonts w:ascii="Tahoma" w:hAnsi="Tahoma" w:cs="Tahoma"/>
          <w:sz w:val="21"/>
          <w:szCs w:val="21"/>
        </w:rPr>
        <w:t>and training strengths to reduce costs and streamline business operations</w:t>
      </w:r>
      <w:r w:rsidR="00E10974" w:rsidRPr="00B07272">
        <w:rPr>
          <w:rFonts w:ascii="Tahoma" w:hAnsi="Tahoma" w:cs="Tahoma"/>
          <w:sz w:val="21"/>
          <w:szCs w:val="21"/>
        </w:rPr>
        <w:t>.</w:t>
      </w:r>
      <w:r w:rsidR="0024030A" w:rsidRPr="00B07272">
        <w:rPr>
          <w:rFonts w:ascii="Tahoma" w:hAnsi="Tahoma" w:cs="Tahoma"/>
          <w:sz w:val="21"/>
          <w:szCs w:val="21"/>
        </w:rPr>
        <w:t xml:space="preserve"> </w:t>
      </w:r>
      <w:r w:rsidR="000B34EB" w:rsidRPr="00B07272">
        <w:rPr>
          <w:rFonts w:ascii="Tahoma" w:hAnsi="Tahoma" w:cs="Tahoma"/>
          <w:sz w:val="21"/>
          <w:szCs w:val="21"/>
        </w:rPr>
        <w:t xml:space="preserve">Notable skills in taking complex ideas and translating them into clear, concise, and easy to follow work instructions. </w:t>
      </w:r>
      <w:r w:rsidR="009921A5" w:rsidRPr="00B07272">
        <w:rPr>
          <w:rFonts w:ascii="Tahoma" w:hAnsi="Tahoma" w:cs="Tahoma"/>
          <w:sz w:val="21"/>
          <w:szCs w:val="21"/>
        </w:rPr>
        <w:t>Adaptable, multi-tasker with track record of success and capacity to assume increasingly significant responsibilities. Reliable and e</w:t>
      </w:r>
      <w:r w:rsidR="000B34EB" w:rsidRPr="00B07272">
        <w:rPr>
          <w:rFonts w:ascii="Tahoma" w:hAnsi="Tahoma" w:cs="Tahoma"/>
          <w:sz w:val="21"/>
          <w:szCs w:val="21"/>
        </w:rPr>
        <w:t xml:space="preserve">nthusiastic business professional </w:t>
      </w:r>
      <w:r w:rsidR="009921A5" w:rsidRPr="00B07272">
        <w:rPr>
          <w:rFonts w:ascii="Tahoma" w:hAnsi="Tahoma" w:cs="Tahoma"/>
          <w:sz w:val="21"/>
          <w:szCs w:val="21"/>
        </w:rPr>
        <w:t>meeting commitments with integrity.</w:t>
      </w:r>
    </w:p>
    <w:p w:rsidR="00F237DB" w:rsidRPr="00B07272" w:rsidRDefault="00F231E4" w:rsidP="00C87136">
      <w:pPr>
        <w:spacing w:before="12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Experience</w:t>
      </w:r>
      <w:r w:rsidR="00F237DB" w:rsidRPr="00B07272">
        <w:rPr>
          <w:rFonts w:ascii="Tahoma" w:hAnsi="Tahoma" w:cs="Tahoma"/>
          <w:sz w:val="21"/>
          <w:szCs w:val="21"/>
        </w:rPr>
        <w:t xml:space="preserve"> in: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4685"/>
        <w:gridCol w:w="4945"/>
      </w:tblGrid>
      <w:tr w:rsidR="006F389B" w:rsidRPr="008F45C8" w:rsidTr="008F45C8">
        <w:tc>
          <w:tcPr>
            <w:tcW w:w="4770" w:type="dxa"/>
            <w:shd w:val="clear" w:color="auto" w:fill="auto"/>
          </w:tcPr>
          <w:p w:rsidR="008F45C8" w:rsidRPr="008F45C8" w:rsidRDefault="00122850" w:rsidP="00C87136">
            <w:pPr>
              <w:numPr>
                <w:ilvl w:val="0"/>
                <w:numId w:val="22"/>
              </w:numPr>
              <w:spacing w:before="120"/>
              <w:jc w:val="both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Java/JavaScript</w:t>
            </w:r>
          </w:p>
        </w:tc>
        <w:tc>
          <w:tcPr>
            <w:tcW w:w="5040" w:type="dxa"/>
            <w:shd w:val="clear" w:color="auto" w:fill="auto"/>
          </w:tcPr>
          <w:p w:rsidR="008F45C8" w:rsidRPr="008F45C8" w:rsidRDefault="00122850" w:rsidP="00C87136">
            <w:pPr>
              <w:numPr>
                <w:ilvl w:val="0"/>
                <w:numId w:val="22"/>
              </w:numPr>
              <w:spacing w:before="120"/>
              <w:jc w:val="both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HTML/CSS/PHP</w:t>
            </w:r>
          </w:p>
        </w:tc>
      </w:tr>
      <w:tr w:rsidR="006F389B" w:rsidRPr="008F45C8" w:rsidTr="008F45C8">
        <w:tc>
          <w:tcPr>
            <w:tcW w:w="4770" w:type="dxa"/>
            <w:shd w:val="clear" w:color="auto" w:fill="auto"/>
          </w:tcPr>
          <w:p w:rsidR="008F45C8" w:rsidRPr="008F45C8" w:rsidRDefault="00122850" w:rsidP="00C87136">
            <w:pPr>
              <w:numPr>
                <w:ilvl w:val="0"/>
                <w:numId w:val="22"/>
              </w:numPr>
              <w:spacing w:before="60"/>
              <w:jc w:val="both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Python</w:t>
            </w:r>
          </w:p>
        </w:tc>
        <w:tc>
          <w:tcPr>
            <w:tcW w:w="5040" w:type="dxa"/>
            <w:shd w:val="clear" w:color="auto" w:fill="auto"/>
          </w:tcPr>
          <w:p w:rsidR="008F45C8" w:rsidRPr="008F45C8" w:rsidRDefault="00122850" w:rsidP="00C87136">
            <w:pPr>
              <w:numPr>
                <w:ilvl w:val="0"/>
                <w:numId w:val="22"/>
              </w:numPr>
              <w:spacing w:before="60"/>
              <w:jc w:val="both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C/C++</w:t>
            </w:r>
          </w:p>
        </w:tc>
      </w:tr>
      <w:tr w:rsidR="006F389B" w:rsidRPr="008F45C8" w:rsidTr="008F45C8">
        <w:tc>
          <w:tcPr>
            <w:tcW w:w="4770" w:type="dxa"/>
            <w:shd w:val="clear" w:color="auto" w:fill="auto"/>
          </w:tcPr>
          <w:p w:rsidR="008F45C8" w:rsidRPr="008F45C8" w:rsidRDefault="00122850" w:rsidP="00C87136">
            <w:pPr>
              <w:numPr>
                <w:ilvl w:val="0"/>
                <w:numId w:val="22"/>
              </w:numPr>
              <w:spacing w:before="60"/>
              <w:jc w:val="both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SQL Databases</w:t>
            </w:r>
          </w:p>
        </w:tc>
        <w:tc>
          <w:tcPr>
            <w:tcW w:w="5040" w:type="dxa"/>
            <w:shd w:val="clear" w:color="auto" w:fill="auto"/>
          </w:tcPr>
          <w:p w:rsidR="008F45C8" w:rsidRPr="008F45C8" w:rsidRDefault="00F231E4" w:rsidP="00C87136">
            <w:pPr>
              <w:numPr>
                <w:ilvl w:val="0"/>
                <w:numId w:val="22"/>
              </w:numPr>
              <w:spacing w:before="60"/>
              <w:jc w:val="both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GitHub/Slack</w:t>
            </w:r>
          </w:p>
        </w:tc>
      </w:tr>
    </w:tbl>
    <w:p w:rsidR="009D7C29" w:rsidRDefault="009D7C29" w:rsidP="009D7C29">
      <w:pPr>
        <w:jc w:val="center"/>
        <w:rPr>
          <w:rFonts w:ascii="Tahoma" w:hAnsi="Tahoma" w:cs="Tahoma"/>
          <w:sz w:val="21"/>
          <w:szCs w:val="21"/>
        </w:rPr>
      </w:pPr>
    </w:p>
    <w:p w:rsidR="00F237DB" w:rsidRPr="008F45C8" w:rsidRDefault="00F237DB" w:rsidP="009D7C29">
      <w:pPr>
        <w:jc w:val="center"/>
        <w:rPr>
          <w:rFonts w:ascii="Tahoma Bold" w:hAnsi="Tahoma Bold" w:cs="Tahoma"/>
          <w:b/>
          <w:smallCaps/>
          <w:sz w:val="28"/>
          <w:szCs w:val="28"/>
        </w:rPr>
      </w:pPr>
      <w:r w:rsidRPr="008F45C8">
        <w:rPr>
          <w:rFonts w:ascii="Tahoma Bold" w:hAnsi="Tahoma Bold" w:cs="Tahoma"/>
          <w:b/>
          <w:smallCaps/>
          <w:sz w:val="28"/>
          <w:szCs w:val="28"/>
        </w:rPr>
        <w:t>P</w:t>
      </w:r>
      <w:r w:rsidR="0011152A" w:rsidRPr="008F45C8">
        <w:rPr>
          <w:rFonts w:ascii="Tahoma Bold" w:hAnsi="Tahoma Bold" w:cs="Tahoma"/>
          <w:b/>
          <w:smallCaps/>
          <w:sz w:val="28"/>
          <w:szCs w:val="28"/>
        </w:rPr>
        <w:t xml:space="preserve">rofessional </w:t>
      </w:r>
      <w:r w:rsidRPr="008F45C8">
        <w:rPr>
          <w:rFonts w:ascii="Tahoma Bold" w:hAnsi="Tahoma Bold" w:cs="Tahoma"/>
          <w:b/>
          <w:smallCaps/>
          <w:sz w:val="28"/>
          <w:szCs w:val="28"/>
        </w:rPr>
        <w:t>E</w:t>
      </w:r>
      <w:r w:rsidR="0011152A" w:rsidRPr="008F45C8">
        <w:rPr>
          <w:rFonts w:ascii="Tahoma Bold" w:hAnsi="Tahoma Bold" w:cs="Tahoma"/>
          <w:b/>
          <w:smallCaps/>
          <w:sz w:val="28"/>
          <w:szCs w:val="28"/>
        </w:rPr>
        <w:t>xperience</w:t>
      </w:r>
    </w:p>
    <w:p w:rsidR="00830812" w:rsidRPr="00B07272" w:rsidRDefault="00830812" w:rsidP="00C87136">
      <w:pPr>
        <w:jc w:val="both"/>
        <w:rPr>
          <w:rFonts w:ascii="Tahoma" w:hAnsi="Tahoma" w:cs="Tahoma"/>
          <w:sz w:val="21"/>
          <w:szCs w:val="21"/>
        </w:rPr>
      </w:pPr>
    </w:p>
    <w:p w:rsidR="00F237DB" w:rsidRPr="008F45C8" w:rsidRDefault="009E1D8D" w:rsidP="00C87136">
      <w:pPr>
        <w:tabs>
          <w:tab w:val="right" w:pos="9630"/>
        </w:tabs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Wishbone Energy Partners, LLC.</w:t>
      </w:r>
      <w:r w:rsidR="00090A99" w:rsidRPr="00B07272">
        <w:rPr>
          <w:rFonts w:ascii="Tahoma" w:hAnsi="Tahoma" w:cs="Tahoma"/>
          <w:sz w:val="21"/>
          <w:szCs w:val="21"/>
        </w:rPr>
        <w:t>,</w:t>
      </w:r>
      <w:r w:rsidR="00F237DB" w:rsidRPr="00B07272">
        <w:rPr>
          <w:rFonts w:ascii="Tahoma" w:hAnsi="Tahoma" w:cs="Tahoma"/>
          <w:sz w:val="21"/>
          <w:szCs w:val="21"/>
        </w:rPr>
        <w:t xml:space="preserve"> </w:t>
      </w:r>
      <w:r w:rsidR="0060500B" w:rsidRPr="00B07272">
        <w:rPr>
          <w:rFonts w:ascii="Tahoma" w:hAnsi="Tahoma" w:cs="Tahoma"/>
          <w:sz w:val="21"/>
          <w:szCs w:val="21"/>
        </w:rPr>
        <w:t>Houston, T</w:t>
      </w:r>
      <w:r w:rsidR="00090A99" w:rsidRPr="00B07272">
        <w:rPr>
          <w:rFonts w:ascii="Tahoma" w:hAnsi="Tahoma" w:cs="Tahoma"/>
          <w:sz w:val="21"/>
          <w:szCs w:val="21"/>
        </w:rPr>
        <w:t>X</w:t>
      </w:r>
    </w:p>
    <w:p w:rsidR="009E1D8D" w:rsidRPr="00B07272" w:rsidRDefault="00862E32" w:rsidP="00C87136">
      <w:pPr>
        <w:tabs>
          <w:tab w:val="right" w:pos="8910"/>
        </w:tabs>
        <w:spacing w:before="12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Lead </w:t>
      </w:r>
      <w:r w:rsidR="009E1D8D">
        <w:rPr>
          <w:rFonts w:ascii="Tahoma" w:hAnsi="Tahoma" w:cs="Tahoma"/>
          <w:b/>
          <w:sz w:val="21"/>
          <w:szCs w:val="21"/>
        </w:rPr>
        <w:t>Web Designer</w:t>
      </w:r>
      <w:r w:rsidR="008F342D">
        <w:rPr>
          <w:rFonts w:ascii="Tahoma" w:hAnsi="Tahoma" w:cs="Tahoma"/>
          <w:b/>
          <w:sz w:val="21"/>
          <w:szCs w:val="21"/>
        </w:rPr>
        <w:t xml:space="preserve">, </w:t>
      </w:r>
      <w:hyperlink r:id="rId11" w:history="1">
        <w:r w:rsidR="008F342D" w:rsidRPr="008F342D">
          <w:rPr>
            <w:rStyle w:val="Hyperlink"/>
            <w:rFonts w:ascii="Tahoma" w:hAnsi="Tahoma" w:cs="Tahoma"/>
            <w:sz w:val="21"/>
            <w:szCs w:val="21"/>
          </w:rPr>
          <w:t>www.wishboneenergypartners.com/</w:t>
        </w:r>
      </w:hyperlink>
      <w:r w:rsidR="00090A99" w:rsidRPr="00B07272">
        <w:rPr>
          <w:rFonts w:ascii="Tahoma" w:hAnsi="Tahoma" w:cs="Tahoma"/>
          <w:sz w:val="21"/>
          <w:szCs w:val="21"/>
        </w:rPr>
        <w:tab/>
      </w:r>
      <w:r w:rsidR="00F41FD5" w:rsidRPr="00B07272">
        <w:rPr>
          <w:rFonts w:ascii="Tahoma" w:hAnsi="Tahoma" w:cs="Tahoma"/>
          <w:sz w:val="21"/>
          <w:szCs w:val="21"/>
        </w:rPr>
        <w:t>2017</w:t>
      </w:r>
    </w:p>
    <w:p w:rsidR="00F237DB" w:rsidRPr="00B07272" w:rsidRDefault="00862E32" w:rsidP="00C87136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Lead</w:t>
      </w:r>
      <w:r w:rsidR="009E1D8D">
        <w:rPr>
          <w:rFonts w:ascii="Tahoma" w:hAnsi="Tahoma" w:cs="Tahoma"/>
          <w:sz w:val="21"/>
          <w:szCs w:val="21"/>
        </w:rPr>
        <w:t xml:space="preserve"> Designer for Wishbone Energy Partners, LLC. Website. Managed costs through research and providing </w:t>
      </w:r>
      <w:r>
        <w:rPr>
          <w:rFonts w:ascii="Tahoma" w:hAnsi="Tahoma" w:cs="Tahoma"/>
          <w:sz w:val="21"/>
          <w:szCs w:val="21"/>
        </w:rPr>
        <w:t xml:space="preserve">client with detailed options to gain utmost satisfaction. With great customer service and keeping in contact with client, provided a very exceptional service that </w:t>
      </w:r>
      <w:r w:rsidR="008F342D">
        <w:rPr>
          <w:rFonts w:ascii="Tahoma" w:hAnsi="Tahoma" w:cs="Tahoma"/>
          <w:sz w:val="21"/>
          <w:szCs w:val="21"/>
        </w:rPr>
        <w:t>exceeded the clients expectations</w:t>
      </w:r>
      <w:r>
        <w:rPr>
          <w:rFonts w:ascii="Tahoma" w:hAnsi="Tahoma" w:cs="Tahoma"/>
          <w:sz w:val="21"/>
          <w:szCs w:val="21"/>
        </w:rPr>
        <w:t>.</w:t>
      </w:r>
    </w:p>
    <w:p w:rsidR="00F237DB" w:rsidRPr="00B07272" w:rsidRDefault="00B730FC" w:rsidP="00C87136">
      <w:pPr>
        <w:numPr>
          <w:ilvl w:val="0"/>
          <w:numId w:val="23"/>
        </w:numPr>
        <w:spacing w:before="6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Practiced excellent customer service to provide a cost worthy product to client.</w:t>
      </w:r>
    </w:p>
    <w:p w:rsidR="00F237DB" w:rsidRPr="00B07272" w:rsidRDefault="00B730FC" w:rsidP="00C87136">
      <w:pPr>
        <w:numPr>
          <w:ilvl w:val="0"/>
          <w:numId w:val="23"/>
        </w:numPr>
        <w:spacing w:before="6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Established a great relationship with the company and look forward to working with them again in the future.</w:t>
      </w:r>
    </w:p>
    <w:p w:rsidR="001406CA" w:rsidRDefault="001406CA" w:rsidP="001406CA">
      <w:pPr>
        <w:jc w:val="both"/>
        <w:rPr>
          <w:rFonts w:ascii="Tahoma" w:hAnsi="Tahoma" w:cs="Tahoma"/>
          <w:sz w:val="21"/>
          <w:szCs w:val="21"/>
        </w:rPr>
      </w:pPr>
    </w:p>
    <w:p w:rsidR="001406CA" w:rsidRPr="00B07272" w:rsidRDefault="00173AD5" w:rsidP="001406CA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Texas Department of Criminal Justice</w:t>
      </w:r>
      <w:r w:rsidR="001406CA" w:rsidRPr="00B07272">
        <w:rPr>
          <w:rFonts w:ascii="Tahoma" w:hAnsi="Tahoma" w:cs="Tahoma"/>
          <w:sz w:val="21"/>
          <w:szCs w:val="21"/>
        </w:rPr>
        <w:t xml:space="preserve">, </w:t>
      </w:r>
      <w:r>
        <w:rPr>
          <w:rFonts w:ascii="Tahoma" w:hAnsi="Tahoma" w:cs="Tahoma"/>
          <w:sz w:val="21"/>
          <w:szCs w:val="21"/>
        </w:rPr>
        <w:t>Midway</w:t>
      </w:r>
      <w:r w:rsidR="001406CA" w:rsidRPr="00B07272">
        <w:rPr>
          <w:rFonts w:ascii="Tahoma" w:hAnsi="Tahoma" w:cs="Tahoma"/>
          <w:sz w:val="21"/>
          <w:szCs w:val="21"/>
        </w:rPr>
        <w:t>, TX</w:t>
      </w:r>
    </w:p>
    <w:p w:rsidR="00F237DB" w:rsidRPr="00B07272" w:rsidRDefault="002E18BC" w:rsidP="00C87136">
      <w:pPr>
        <w:tabs>
          <w:tab w:val="right" w:pos="8910"/>
        </w:tabs>
        <w:spacing w:before="12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Correctional Officer</w:t>
      </w:r>
      <w:r w:rsidR="00090A99" w:rsidRPr="00B07272">
        <w:rPr>
          <w:rFonts w:ascii="Tahoma" w:hAnsi="Tahoma" w:cs="Tahoma"/>
          <w:sz w:val="21"/>
          <w:szCs w:val="21"/>
        </w:rPr>
        <w:tab/>
      </w:r>
      <w:r w:rsidR="004E2DBC" w:rsidRPr="00B07272">
        <w:rPr>
          <w:rFonts w:ascii="Tahoma" w:hAnsi="Tahoma" w:cs="Tahoma"/>
          <w:sz w:val="21"/>
          <w:szCs w:val="21"/>
        </w:rPr>
        <w:t>201</w:t>
      </w:r>
      <w:r w:rsidR="00173AD5">
        <w:rPr>
          <w:rFonts w:ascii="Tahoma" w:hAnsi="Tahoma" w:cs="Tahoma"/>
          <w:sz w:val="21"/>
          <w:szCs w:val="21"/>
        </w:rPr>
        <w:t>1</w:t>
      </w:r>
      <w:r w:rsidR="004E2DBC" w:rsidRPr="00B07272">
        <w:rPr>
          <w:rFonts w:ascii="Tahoma" w:hAnsi="Tahoma" w:cs="Tahoma"/>
          <w:sz w:val="21"/>
          <w:szCs w:val="21"/>
        </w:rPr>
        <w:t xml:space="preserve"> </w:t>
      </w:r>
      <w:r w:rsidR="00090A99" w:rsidRPr="00B07272">
        <w:rPr>
          <w:rFonts w:ascii="Tahoma" w:hAnsi="Tahoma" w:cs="Tahoma"/>
          <w:sz w:val="21"/>
          <w:szCs w:val="21"/>
        </w:rPr>
        <w:t>–</w:t>
      </w:r>
      <w:r w:rsidR="004E2DBC" w:rsidRPr="00B07272">
        <w:rPr>
          <w:rFonts w:ascii="Tahoma" w:hAnsi="Tahoma" w:cs="Tahoma"/>
          <w:sz w:val="21"/>
          <w:szCs w:val="21"/>
        </w:rPr>
        <w:t xml:space="preserve"> 201</w:t>
      </w:r>
      <w:r w:rsidR="00173AD5">
        <w:rPr>
          <w:rFonts w:ascii="Tahoma" w:hAnsi="Tahoma" w:cs="Tahoma"/>
          <w:sz w:val="21"/>
          <w:szCs w:val="21"/>
        </w:rPr>
        <w:t>7</w:t>
      </w:r>
    </w:p>
    <w:p w:rsidR="00AF6441" w:rsidRDefault="00AF6441" w:rsidP="00C87136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An essential team player to an amazing team of fellow co-workers for six years. With excellent teamwork and communication, performed all essential tasks promptly and safely. </w:t>
      </w:r>
    </w:p>
    <w:p w:rsidR="00F237DB" w:rsidRPr="00B07272" w:rsidRDefault="00AF6441" w:rsidP="00766147">
      <w:pPr>
        <w:numPr>
          <w:ilvl w:val="0"/>
          <w:numId w:val="24"/>
        </w:numPr>
        <w:spacing w:before="6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Collaborating with co-workers to complete daily tasks of managing individuals and documenting forms and paperwork.</w:t>
      </w:r>
    </w:p>
    <w:p w:rsidR="00090A99" w:rsidRPr="009D7C29" w:rsidRDefault="009977D0" w:rsidP="00C87136">
      <w:pPr>
        <w:numPr>
          <w:ilvl w:val="0"/>
          <w:numId w:val="24"/>
        </w:numPr>
        <w:spacing w:before="6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Oversee individuals in completing tasks in </w:t>
      </w:r>
      <w:r w:rsidR="009D7C29">
        <w:rPr>
          <w:rFonts w:ascii="Tahoma" w:hAnsi="Tahoma" w:cs="Tahoma"/>
          <w:sz w:val="21"/>
          <w:szCs w:val="21"/>
        </w:rPr>
        <w:t>an effective but easy manner to ensure more work is completed with less future maintenance required.</w:t>
      </w:r>
    </w:p>
    <w:p w:rsidR="008F45C8" w:rsidRPr="00B07272" w:rsidRDefault="008F45C8" w:rsidP="00C87136">
      <w:pPr>
        <w:jc w:val="both"/>
        <w:rPr>
          <w:rFonts w:ascii="Tahoma" w:hAnsi="Tahoma" w:cs="Tahoma"/>
          <w:sz w:val="21"/>
          <w:szCs w:val="21"/>
        </w:rPr>
      </w:pPr>
    </w:p>
    <w:p w:rsidR="00CC599D" w:rsidRDefault="00CC599D" w:rsidP="009D7C29">
      <w:pPr>
        <w:jc w:val="center"/>
        <w:rPr>
          <w:rFonts w:ascii="Tahoma Bold" w:hAnsi="Tahoma Bold" w:cs="Tahoma"/>
          <w:b/>
          <w:smallCaps/>
          <w:sz w:val="28"/>
          <w:szCs w:val="28"/>
        </w:rPr>
      </w:pPr>
      <w:r w:rsidRPr="00C87136">
        <w:rPr>
          <w:rFonts w:ascii="Tahoma Bold" w:hAnsi="Tahoma Bold" w:cs="Tahoma"/>
          <w:b/>
          <w:smallCaps/>
          <w:sz w:val="28"/>
          <w:szCs w:val="28"/>
        </w:rPr>
        <w:t>E</w:t>
      </w:r>
      <w:r w:rsidR="00090A99" w:rsidRPr="00C87136">
        <w:rPr>
          <w:rFonts w:ascii="Tahoma Bold" w:hAnsi="Tahoma Bold" w:cs="Tahoma"/>
          <w:b/>
          <w:smallCaps/>
          <w:sz w:val="28"/>
          <w:szCs w:val="28"/>
        </w:rPr>
        <w:t>ducation</w:t>
      </w:r>
    </w:p>
    <w:p w:rsidR="009D7C29" w:rsidRPr="00B07272" w:rsidRDefault="009D7C29" w:rsidP="009D7C29">
      <w:pPr>
        <w:jc w:val="center"/>
        <w:rPr>
          <w:rFonts w:ascii="Tahoma" w:hAnsi="Tahoma" w:cs="Tahoma"/>
          <w:sz w:val="21"/>
          <w:szCs w:val="21"/>
        </w:rPr>
      </w:pPr>
    </w:p>
    <w:p w:rsidR="00C87136" w:rsidRDefault="00CC599D" w:rsidP="00C87136">
      <w:pPr>
        <w:jc w:val="center"/>
        <w:rPr>
          <w:rFonts w:ascii="Tahoma" w:hAnsi="Tahoma" w:cs="Tahoma"/>
          <w:sz w:val="21"/>
          <w:szCs w:val="21"/>
        </w:rPr>
      </w:pPr>
      <w:r w:rsidRPr="00C87136">
        <w:rPr>
          <w:rFonts w:ascii="Tahoma" w:hAnsi="Tahoma" w:cs="Tahoma"/>
          <w:b/>
          <w:sz w:val="21"/>
          <w:szCs w:val="21"/>
        </w:rPr>
        <w:t>Bachelor o</w:t>
      </w:r>
      <w:r w:rsidR="008F45C8" w:rsidRPr="00C87136">
        <w:rPr>
          <w:rFonts w:ascii="Tahoma" w:hAnsi="Tahoma" w:cs="Tahoma"/>
          <w:b/>
          <w:sz w:val="21"/>
          <w:szCs w:val="21"/>
        </w:rPr>
        <w:t xml:space="preserve">f </w:t>
      </w:r>
      <w:r w:rsidR="00B730FC">
        <w:rPr>
          <w:rFonts w:ascii="Tahoma" w:hAnsi="Tahoma" w:cs="Tahoma"/>
          <w:b/>
          <w:sz w:val="21"/>
          <w:szCs w:val="21"/>
        </w:rPr>
        <w:t>Science Computer Science</w:t>
      </w:r>
      <w:r w:rsidR="008F45C8" w:rsidRPr="00C87136">
        <w:rPr>
          <w:rFonts w:ascii="Tahoma" w:hAnsi="Tahoma" w:cs="Tahoma"/>
          <w:b/>
          <w:sz w:val="21"/>
          <w:szCs w:val="21"/>
        </w:rPr>
        <w:t xml:space="preserve"> (B</w:t>
      </w:r>
      <w:r w:rsidR="00B730FC">
        <w:rPr>
          <w:rFonts w:ascii="Tahoma" w:hAnsi="Tahoma" w:cs="Tahoma"/>
          <w:b/>
          <w:sz w:val="21"/>
          <w:szCs w:val="21"/>
        </w:rPr>
        <w:t>SCS</w:t>
      </w:r>
      <w:r w:rsidR="008F45C8" w:rsidRPr="00C87136">
        <w:rPr>
          <w:rFonts w:ascii="Tahoma" w:hAnsi="Tahoma" w:cs="Tahoma"/>
          <w:b/>
          <w:sz w:val="21"/>
          <w:szCs w:val="21"/>
        </w:rPr>
        <w:t>)</w:t>
      </w:r>
      <w:r w:rsidRPr="00B07272">
        <w:rPr>
          <w:rFonts w:ascii="Tahoma" w:hAnsi="Tahoma" w:cs="Tahoma"/>
          <w:sz w:val="21"/>
          <w:szCs w:val="21"/>
        </w:rPr>
        <w:t xml:space="preserve"> </w:t>
      </w:r>
    </w:p>
    <w:p w:rsidR="009D7C29" w:rsidRDefault="00CC599D" w:rsidP="009D7C29">
      <w:pPr>
        <w:jc w:val="center"/>
        <w:rPr>
          <w:rFonts w:ascii="Tahoma" w:hAnsi="Tahoma" w:cs="Tahoma"/>
          <w:sz w:val="21"/>
          <w:szCs w:val="21"/>
        </w:rPr>
      </w:pPr>
      <w:r w:rsidRPr="00B07272">
        <w:rPr>
          <w:rFonts w:ascii="Tahoma" w:hAnsi="Tahoma" w:cs="Tahoma"/>
          <w:sz w:val="21"/>
          <w:szCs w:val="21"/>
        </w:rPr>
        <w:t xml:space="preserve">Sam Houston State University, </w:t>
      </w:r>
      <w:r w:rsidR="008579A8" w:rsidRPr="00B07272">
        <w:rPr>
          <w:rFonts w:ascii="Tahoma" w:hAnsi="Tahoma" w:cs="Tahoma"/>
          <w:sz w:val="21"/>
          <w:szCs w:val="21"/>
        </w:rPr>
        <w:t>Huntsville</w:t>
      </w:r>
      <w:r w:rsidRPr="00B07272">
        <w:rPr>
          <w:rFonts w:ascii="Tahoma" w:hAnsi="Tahoma" w:cs="Tahoma"/>
          <w:sz w:val="21"/>
          <w:szCs w:val="21"/>
        </w:rPr>
        <w:t>, T</w:t>
      </w:r>
      <w:r w:rsidR="00090A99" w:rsidRPr="00B07272">
        <w:rPr>
          <w:rFonts w:ascii="Tahoma" w:hAnsi="Tahoma" w:cs="Tahoma"/>
          <w:sz w:val="21"/>
          <w:szCs w:val="21"/>
        </w:rPr>
        <w:t>X</w:t>
      </w:r>
    </w:p>
    <w:p w:rsidR="009D7C29" w:rsidRPr="00B07272" w:rsidRDefault="009D7C29" w:rsidP="009D7C29">
      <w:pPr>
        <w:jc w:val="center"/>
        <w:rPr>
          <w:rFonts w:ascii="Tahoma" w:hAnsi="Tahoma" w:cs="Tahoma"/>
          <w:sz w:val="21"/>
          <w:szCs w:val="21"/>
        </w:rPr>
      </w:pPr>
    </w:p>
    <w:p w:rsidR="009D7C29" w:rsidRDefault="00CC599D" w:rsidP="009D7C29">
      <w:pPr>
        <w:jc w:val="center"/>
        <w:rPr>
          <w:rFonts w:ascii="Tahoma Bold" w:hAnsi="Tahoma Bold" w:cs="Tahoma"/>
          <w:b/>
          <w:smallCaps/>
          <w:sz w:val="28"/>
          <w:szCs w:val="28"/>
        </w:rPr>
      </w:pPr>
      <w:r w:rsidRPr="00C87136">
        <w:rPr>
          <w:rFonts w:ascii="Tahoma Bold" w:hAnsi="Tahoma Bold" w:cs="Tahoma"/>
          <w:b/>
          <w:smallCaps/>
          <w:sz w:val="28"/>
          <w:szCs w:val="28"/>
        </w:rPr>
        <w:t>P</w:t>
      </w:r>
      <w:r w:rsidR="00090A99" w:rsidRPr="00C87136">
        <w:rPr>
          <w:rFonts w:ascii="Tahoma Bold" w:hAnsi="Tahoma Bold" w:cs="Tahoma"/>
          <w:b/>
          <w:smallCaps/>
          <w:sz w:val="28"/>
          <w:szCs w:val="28"/>
        </w:rPr>
        <w:t xml:space="preserve">rofessional </w:t>
      </w:r>
      <w:r w:rsidRPr="00C87136">
        <w:rPr>
          <w:rFonts w:ascii="Tahoma Bold" w:hAnsi="Tahoma Bold" w:cs="Tahoma"/>
          <w:b/>
          <w:smallCaps/>
          <w:sz w:val="28"/>
          <w:szCs w:val="28"/>
        </w:rPr>
        <w:t>D</w:t>
      </w:r>
      <w:r w:rsidR="00090A99" w:rsidRPr="00C87136">
        <w:rPr>
          <w:rFonts w:ascii="Tahoma Bold" w:hAnsi="Tahoma Bold" w:cs="Tahoma"/>
          <w:b/>
          <w:smallCaps/>
          <w:sz w:val="28"/>
          <w:szCs w:val="28"/>
        </w:rPr>
        <w:t>evelopment</w:t>
      </w:r>
    </w:p>
    <w:p w:rsidR="009C7E0C" w:rsidRDefault="00B730FC" w:rsidP="009D7C29">
      <w:pPr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MTA Database Fundamentals Certification</w:t>
      </w:r>
    </w:p>
    <w:p w:rsidR="00410AAD" w:rsidRPr="00B07272" w:rsidRDefault="00410AAD" w:rsidP="009D7C29">
      <w:pPr>
        <w:jc w:val="center"/>
        <w:rPr>
          <w:rFonts w:ascii="Tahoma" w:hAnsi="Tahoma" w:cs="Tahoma"/>
          <w:sz w:val="21"/>
          <w:szCs w:val="21"/>
        </w:rPr>
      </w:pPr>
    </w:p>
    <w:sectPr w:rsidR="00410AAD" w:rsidRPr="00B07272" w:rsidSect="008F45C8">
      <w:pgSz w:w="12240" w:h="15840"/>
      <w:pgMar w:top="1152" w:right="1296" w:bottom="1152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5AF" w:rsidRDefault="007B75AF">
      <w:r>
        <w:separator/>
      </w:r>
    </w:p>
  </w:endnote>
  <w:endnote w:type="continuationSeparator" w:id="0">
    <w:p w:rsidR="007B75AF" w:rsidRDefault="007B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 Bold">
    <w:panose1 w:val="00000000000000000000"/>
    <w:charset w:val="00"/>
    <w:family w:val="roman"/>
    <w:notTrueType/>
    <w:pitch w:val="default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5AF" w:rsidRDefault="007B75AF">
      <w:r>
        <w:separator/>
      </w:r>
    </w:p>
  </w:footnote>
  <w:footnote w:type="continuationSeparator" w:id="0">
    <w:p w:rsidR="007B75AF" w:rsidRDefault="007B7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42C6F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E4D8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9A54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628F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E3A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1E7D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6E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FCB6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80A2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35FDF"/>
    <w:multiLevelType w:val="hybridMultilevel"/>
    <w:tmpl w:val="C0B0ABF6"/>
    <w:lvl w:ilvl="0" w:tplc="D748A15C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0C13"/>
    <w:multiLevelType w:val="hybridMultilevel"/>
    <w:tmpl w:val="F17268FE"/>
    <w:lvl w:ilvl="0" w:tplc="187816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BE46B9"/>
    <w:multiLevelType w:val="hybridMultilevel"/>
    <w:tmpl w:val="96EE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0EED"/>
    <w:multiLevelType w:val="hybridMultilevel"/>
    <w:tmpl w:val="A54C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4679E"/>
    <w:multiLevelType w:val="hybridMultilevel"/>
    <w:tmpl w:val="F0B03F38"/>
    <w:lvl w:ilvl="0" w:tplc="281AE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B59"/>
    <w:multiLevelType w:val="hybridMultilevel"/>
    <w:tmpl w:val="0436F358"/>
    <w:lvl w:ilvl="0" w:tplc="5BCE4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88AD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FCE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A7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A9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EB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66A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548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562170"/>
    <w:multiLevelType w:val="hybridMultilevel"/>
    <w:tmpl w:val="DF427C7E"/>
    <w:lvl w:ilvl="0" w:tplc="22C436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622D1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AC9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8D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CE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98A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C5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A8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02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6CC2ADE4"/>
    <w:lvl w:ilvl="0" w:tplc="48DC8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E66828"/>
    <w:multiLevelType w:val="hybridMultilevel"/>
    <w:tmpl w:val="113A5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48264A7"/>
    <w:multiLevelType w:val="hybridMultilevel"/>
    <w:tmpl w:val="6B76024C"/>
    <w:lvl w:ilvl="0" w:tplc="F7C4C416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930E4"/>
    <w:multiLevelType w:val="hybridMultilevel"/>
    <w:tmpl w:val="BC0EF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D2BC2"/>
    <w:multiLevelType w:val="hybridMultilevel"/>
    <w:tmpl w:val="2550E432"/>
    <w:lvl w:ilvl="0" w:tplc="153E6B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4EA6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FA11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805E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A865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D1099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E259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2ED5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9AC5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AE5131"/>
    <w:multiLevelType w:val="hybridMultilevel"/>
    <w:tmpl w:val="E14498CA"/>
    <w:lvl w:ilvl="0" w:tplc="96FCB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92D3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C6DA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1C7E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2875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6093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3C66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7A81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862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D749E0"/>
    <w:multiLevelType w:val="hybridMultilevel"/>
    <w:tmpl w:val="03309D1C"/>
    <w:lvl w:ilvl="0" w:tplc="5D12E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988D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C0B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84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CA32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42B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07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AC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2EC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54728"/>
    <w:multiLevelType w:val="hybridMultilevel"/>
    <w:tmpl w:val="2978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0"/>
  </w:num>
  <w:num w:numId="5">
    <w:abstractNumId w:val="19"/>
  </w:num>
  <w:num w:numId="6">
    <w:abstractNumId w:val="4"/>
  </w:num>
  <w:num w:numId="7">
    <w:abstractNumId w:val="15"/>
  </w:num>
  <w:num w:numId="8">
    <w:abstractNumId w:val="9"/>
  </w:num>
  <w:num w:numId="9">
    <w:abstractNumId w:val="11"/>
  </w:num>
  <w:num w:numId="10">
    <w:abstractNumId w:val="18"/>
  </w:num>
  <w:num w:numId="11">
    <w:abstractNumId w:val="20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0"/>
  </w:num>
  <w:num w:numId="16">
    <w:abstractNumId w:val="21"/>
  </w:num>
  <w:num w:numId="17">
    <w:abstractNumId w:val="5"/>
  </w:num>
  <w:num w:numId="18">
    <w:abstractNumId w:val="16"/>
  </w:num>
  <w:num w:numId="19">
    <w:abstractNumId w:val="7"/>
  </w:num>
  <w:num w:numId="20">
    <w:abstractNumId w:val="2"/>
  </w:num>
  <w:num w:numId="21">
    <w:abstractNumId w:val="6"/>
  </w:num>
  <w:num w:numId="22">
    <w:abstractNumId w:val="3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91"/>
    <w:rsid w:val="00002C1F"/>
    <w:rsid w:val="00005588"/>
    <w:rsid w:val="00021613"/>
    <w:rsid w:val="00044AF6"/>
    <w:rsid w:val="00090A99"/>
    <w:rsid w:val="000B34EB"/>
    <w:rsid w:val="0011152A"/>
    <w:rsid w:val="0011379C"/>
    <w:rsid w:val="00122850"/>
    <w:rsid w:val="00137D1A"/>
    <w:rsid w:val="001406CA"/>
    <w:rsid w:val="001575D5"/>
    <w:rsid w:val="00164EEC"/>
    <w:rsid w:val="00172A34"/>
    <w:rsid w:val="00173AD5"/>
    <w:rsid w:val="00175550"/>
    <w:rsid w:val="001A6ED4"/>
    <w:rsid w:val="001F67C4"/>
    <w:rsid w:val="00211CCB"/>
    <w:rsid w:val="00226793"/>
    <w:rsid w:val="00226F3B"/>
    <w:rsid w:val="0024030A"/>
    <w:rsid w:val="00286AF6"/>
    <w:rsid w:val="002922AB"/>
    <w:rsid w:val="002C0228"/>
    <w:rsid w:val="002E18BC"/>
    <w:rsid w:val="002E730A"/>
    <w:rsid w:val="003053D4"/>
    <w:rsid w:val="003478F0"/>
    <w:rsid w:val="00366468"/>
    <w:rsid w:val="003679C8"/>
    <w:rsid w:val="00386B91"/>
    <w:rsid w:val="003B6873"/>
    <w:rsid w:val="003C4002"/>
    <w:rsid w:val="00407C46"/>
    <w:rsid w:val="00410AAD"/>
    <w:rsid w:val="004E2DBC"/>
    <w:rsid w:val="004E3B69"/>
    <w:rsid w:val="004F307E"/>
    <w:rsid w:val="00504ECC"/>
    <w:rsid w:val="00512CEC"/>
    <w:rsid w:val="005221AD"/>
    <w:rsid w:val="00562EA2"/>
    <w:rsid w:val="0059741B"/>
    <w:rsid w:val="0060500B"/>
    <w:rsid w:val="006352F6"/>
    <w:rsid w:val="006A78DC"/>
    <w:rsid w:val="006F389B"/>
    <w:rsid w:val="00761481"/>
    <w:rsid w:val="00766147"/>
    <w:rsid w:val="00794085"/>
    <w:rsid w:val="007A2DC3"/>
    <w:rsid w:val="007B75AF"/>
    <w:rsid w:val="007D4339"/>
    <w:rsid w:val="00826F67"/>
    <w:rsid w:val="00830812"/>
    <w:rsid w:val="008549D4"/>
    <w:rsid w:val="008579A8"/>
    <w:rsid w:val="00862E32"/>
    <w:rsid w:val="008A3CCD"/>
    <w:rsid w:val="008B27F8"/>
    <w:rsid w:val="008C6BCC"/>
    <w:rsid w:val="008E27A6"/>
    <w:rsid w:val="008F0BB4"/>
    <w:rsid w:val="008F342D"/>
    <w:rsid w:val="008F45C8"/>
    <w:rsid w:val="00914ACD"/>
    <w:rsid w:val="009222C1"/>
    <w:rsid w:val="00957B2A"/>
    <w:rsid w:val="009921A5"/>
    <w:rsid w:val="009938C8"/>
    <w:rsid w:val="009977D0"/>
    <w:rsid w:val="009A1DC5"/>
    <w:rsid w:val="009A6651"/>
    <w:rsid w:val="009B4B9A"/>
    <w:rsid w:val="009C7E0C"/>
    <w:rsid w:val="009D5245"/>
    <w:rsid w:val="009D7C29"/>
    <w:rsid w:val="009E0866"/>
    <w:rsid w:val="009E1D8D"/>
    <w:rsid w:val="00A36CCF"/>
    <w:rsid w:val="00A45941"/>
    <w:rsid w:val="00A543CE"/>
    <w:rsid w:val="00AA6849"/>
    <w:rsid w:val="00AC0985"/>
    <w:rsid w:val="00AD5AC7"/>
    <w:rsid w:val="00AF3D20"/>
    <w:rsid w:val="00AF6441"/>
    <w:rsid w:val="00B04769"/>
    <w:rsid w:val="00B07272"/>
    <w:rsid w:val="00B12C94"/>
    <w:rsid w:val="00B153F2"/>
    <w:rsid w:val="00B26407"/>
    <w:rsid w:val="00B5332D"/>
    <w:rsid w:val="00B65E07"/>
    <w:rsid w:val="00B730FC"/>
    <w:rsid w:val="00B8370A"/>
    <w:rsid w:val="00B95060"/>
    <w:rsid w:val="00BA2F8C"/>
    <w:rsid w:val="00C827D2"/>
    <w:rsid w:val="00C87136"/>
    <w:rsid w:val="00C932AD"/>
    <w:rsid w:val="00CC599D"/>
    <w:rsid w:val="00CD2922"/>
    <w:rsid w:val="00CF6C93"/>
    <w:rsid w:val="00D16AED"/>
    <w:rsid w:val="00D27181"/>
    <w:rsid w:val="00D3174A"/>
    <w:rsid w:val="00D67B67"/>
    <w:rsid w:val="00D8375C"/>
    <w:rsid w:val="00D8517E"/>
    <w:rsid w:val="00D9709D"/>
    <w:rsid w:val="00DE0FB0"/>
    <w:rsid w:val="00E10974"/>
    <w:rsid w:val="00E1731E"/>
    <w:rsid w:val="00E53420"/>
    <w:rsid w:val="00E63DF4"/>
    <w:rsid w:val="00EC54E5"/>
    <w:rsid w:val="00ED4E8E"/>
    <w:rsid w:val="00F16C28"/>
    <w:rsid w:val="00F21F51"/>
    <w:rsid w:val="00F22204"/>
    <w:rsid w:val="00F231E4"/>
    <w:rsid w:val="00F237DB"/>
    <w:rsid w:val="00F3443C"/>
    <w:rsid w:val="00F41FD5"/>
    <w:rsid w:val="00F625F6"/>
    <w:rsid w:val="00F70E83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8AC48E-6A93-4473-9D75-FD7457BD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sumeText">
    <w:name w:val="ResumeText"/>
    <w:basedOn w:val="Normal"/>
    <w:rsid w:val="001C1FC1"/>
    <w:pPr>
      <w:spacing w:after="60"/>
    </w:pPr>
    <w:rPr>
      <w:lang w:eastAsia="en-US"/>
    </w:rPr>
  </w:style>
  <w:style w:type="character" w:customStyle="1" w:styleId="OrgName">
    <w:name w:val="OrgName"/>
    <w:rsid w:val="001C1FC1"/>
    <w:rPr>
      <w:b/>
      <w:caps/>
    </w:rPr>
  </w:style>
  <w:style w:type="paragraph" w:customStyle="1" w:styleId="Spacer">
    <w:name w:val="Spacer"/>
    <w:basedOn w:val="Normal"/>
    <w:rsid w:val="001C1FC1"/>
    <w:pPr>
      <w:tabs>
        <w:tab w:val="right" w:pos="9270"/>
      </w:tabs>
      <w:ind w:right="162"/>
      <w:jc w:val="right"/>
    </w:pPr>
    <w:rPr>
      <w:lang w:eastAsia="en-US"/>
    </w:rPr>
  </w:style>
  <w:style w:type="paragraph" w:customStyle="1" w:styleId="ResumeJobHead">
    <w:name w:val="ResumeJobHead"/>
    <w:basedOn w:val="ResumeText"/>
    <w:next w:val="ResumeText"/>
    <w:rsid w:val="001C1FC1"/>
    <w:pPr>
      <w:spacing w:after="0"/>
      <w:jc w:val="both"/>
    </w:pPr>
  </w:style>
  <w:style w:type="character" w:styleId="Hyperlink">
    <w:name w:val="Hyperlink"/>
    <w:uiPriority w:val="99"/>
    <w:unhideWhenUsed/>
    <w:rsid w:val="00A45941"/>
    <w:rPr>
      <w:color w:val="0000FF"/>
      <w:u w:val="single"/>
    </w:rPr>
  </w:style>
  <w:style w:type="paragraph" w:customStyle="1" w:styleId="Body">
    <w:name w:val="Body"/>
    <w:rsid w:val="00A45941"/>
    <w:pPr>
      <w:spacing w:after="180" w:line="288" w:lineRule="auto"/>
    </w:pPr>
    <w:rPr>
      <w:rFonts w:ascii="Gill Sans" w:eastAsia="ヒラギノ角ゴ Pro W3" w:hAnsi="Gill Sans"/>
      <w:color w:val="000000"/>
      <w:sz w:val="18"/>
      <w:lang w:eastAsia="en-US"/>
    </w:rPr>
  </w:style>
  <w:style w:type="paragraph" w:styleId="ListParagraph">
    <w:name w:val="List Paragraph"/>
    <w:basedOn w:val="Normal"/>
    <w:uiPriority w:val="34"/>
    <w:qFormat/>
    <w:rsid w:val="00A45941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D9709D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D9709D"/>
  </w:style>
  <w:style w:type="character" w:customStyle="1" w:styleId="vanity-name">
    <w:name w:val="vanity-name"/>
    <w:basedOn w:val="DefaultParagraphFont"/>
    <w:rsid w:val="00D9709D"/>
  </w:style>
  <w:style w:type="character" w:styleId="FollowedHyperlink">
    <w:name w:val="FollowedHyperlink"/>
    <w:uiPriority w:val="99"/>
    <w:semiHidden/>
    <w:unhideWhenUsed/>
    <w:rsid w:val="00D9709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4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53420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uiPriority w:val="99"/>
    <w:semiHidden/>
    <w:unhideWhenUsed/>
    <w:rsid w:val="00E10974"/>
    <w:rPr>
      <w:sz w:val="16"/>
      <w:szCs w:val="16"/>
    </w:rPr>
  </w:style>
  <w:style w:type="character" w:styleId="UnresolvedMention">
    <w:name w:val="Unresolved Mention"/>
    <w:uiPriority w:val="99"/>
    <w:semiHidden/>
    <w:unhideWhenUsed/>
    <w:rsid w:val="001228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husa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shboneenergypartner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alhusai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hamer-al-hus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17C98-AF09-490E-BEAD-4324FA67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Links>
    <vt:vector size="18" baseType="variant">
      <vt:variant>
        <vt:i4>2818160</vt:i4>
      </vt:variant>
      <vt:variant>
        <vt:i4>6</vt:i4>
      </vt:variant>
      <vt:variant>
        <vt:i4>0</vt:i4>
      </vt:variant>
      <vt:variant>
        <vt:i4>5</vt:i4>
      </vt:variant>
      <vt:variant>
        <vt:lpwstr>https://www.wishboneenergypartners.com/</vt:lpwstr>
      </vt:variant>
      <vt:variant>
        <vt:lpwstr/>
      </vt:variant>
      <vt:variant>
        <vt:i4>6684735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http://www.linkedin.com/in/thamer-al-husain</vt:lpwstr>
      </vt:variant>
      <vt:variant>
        <vt:lpwstr/>
      </vt:variant>
      <vt:variant>
        <vt:i4>6553692</vt:i4>
      </vt:variant>
      <vt:variant>
        <vt:i4>0</vt:i4>
      </vt:variant>
      <vt:variant>
        <vt:i4>0</vt:i4>
      </vt:variant>
      <vt:variant>
        <vt:i4>5</vt:i4>
      </vt:variant>
      <vt:variant>
        <vt:lpwstr>mailto:talhusain@gmail.com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Thamer</cp:lastModifiedBy>
  <cp:revision>2</cp:revision>
  <cp:lastPrinted>2017-07-12T18:19:00Z</cp:lastPrinted>
  <dcterms:created xsi:type="dcterms:W3CDTF">2017-08-04T14:38:00Z</dcterms:created>
  <dcterms:modified xsi:type="dcterms:W3CDTF">2017-08-04T14:38:00Z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