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4FBB" w14:textId="6B9216DF" w:rsidR="00821631" w:rsidRDefault="007145C6">
      <w:r>
        <w:t>Taliah Dagny</w:t>
      </w:r>
    </w:p>
    <w:p w14:paraId="1744060F" w14:textId="77777777" w:rsidR="007145C6" w:rsidRDefault="007145C6"/>
    <w:p w14:paraId="219FB066" w14:textId="1B997C05" w:rsidR="007145C6" w:rsidRDefault="007145C6">
      <w:r>
        <w:t>Using the data, we can determine that charter schools on average have better scores than district schools. This could be due to various factors, but the overall takeaway is that the two major scores – math and reading – rate higher across the board for charter schools. The only category where there is a comparative number is in reading, where charter schools top out at 83% and district schools follow closely behind at 80%.</w:t>
      </w:r>
    </w:p>
    <w:sectPr w:rsidR="007145C6" w:rsidSect="00426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C6"/>
    <w:rsid w:val="0001772B"/>
    <w:rsid w:val="0042629E"/>
    <w:rsid w:val="007145C6"/>
    <w:rsid w:val="009B3B2C"/>
    <w:rsid w:val="00A44792"/>
    <w:rsid w:val="00A62B40"/>
    <w:rsid w:val="00AE535B"/>
    <w:rsid w:val="00C3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B762"/>
  <w14:defaultImageDpi w14:val="32767"/>
  <w15:chartTrackingRefBased/>
  <w15:docId w15:val="{E6089687-B178-E14E-8B36-DD80C9AC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Horne, Taliah</dc:creator>
  <cp:keywords/>
  <dc:description/>
  <cp:lastModifiedBy>Horne, Taliah</cp:lastModifiedBy>
  <cp:revision>1</cp:revision>
  <dcterms:created xsi:type="dcterms:W3CDTF">2023-06-13T02:12:00Z</dcterms:created>
  <dcterms:modified xsi:type="dcterms:W3CDTF">2023-06-13T02:15:00Z</dcterms:modified>
</cp:coreProperties>
</file>