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64B0" w:rsidRDefault="00000000">
      <w:pPr>
        <w:spacing w:after="100"/>
      </w:pPr>
      <w:r>
        <w:rPr>
          <w:b/>
          <w:bCs/>
          <w:sz w:val="48"/>
          <w:szCs w:val="48"/>
        </w:rPr>
        <w:t>Voice Pipeline and AI Coaching Team</w:t>
      </w:r>
    </w:p>
    <w:p w:rsidR="008664B0" w:rsidRDefault="00000000">
      <w:pPr>
        <w:spacing w:after="400"/>
      </w:pPr>
      <w:r>
        <w:rPr>
          <w:color w:val="666666"/>
          <w:sz w:val="28"/>
          <w:szCs w:val="28"/>
        </w:rPr>
        <w:t>Project Briefing Document — March 2026</w:t>
      </w:r>
    </w:p>
    <w:p w:rsidR="008664B0" w:rsidRDefault="00000000">
      <w:pPr>
        <w:pStyle w:val="Heading1"/>
        <w:spacing w:before="400" w:after="200"/>
      </w:pPr>
      <w:r>
        <w:rPr>
          <w:b/>
          <w:bCs/>
          <w:sz w:val="36"/>
          <w:szCs w:val="36"/>
        </w:rPr>
        <w:t>The Big Picture</w:t>
      </w:r>
    </w:p>
    <w:p w:rsidR="008664B0" w:rsidRDefault="00000000">
      <w:pPr>
        <w:spacing w:after="200"/>
      </w:pPr>
      <w:r>
        <w:t>This document covers everything we have discussed about two interconnected projects. The first project is a high-quality voice interface that will let you dictate and listen across all your devices, primarily your MacBook Pro and your Android phone. The second project is an AI coaching team made up of specialized agents with expertise in areas like addiction, mental health, and mindfulness. These two projects are deeply connected. The voice interface is the way you will interact with everything, because you process information about ten times faster through speaking and listening than through typing and reading. The coaching team is the intelligence layer that sits behind that voice interface, giving you personalized, research-backed guidance on demand.</w:t>
      </w:r>
    </w:p>
    <w:p w:rsidR="008664B0" w:rsidRDefault="00000000">
      <w:pPr>
        <w:spacing w:after="200"/>
      </w:pPr>
      <w:r>
        <w:t>The voice interface comes first because it is the enabler. Without a reliable way to dictate on your Android phone at the same quality level as Aqua Voice on your Mac, the entire workflow breaks down. The good news is that recent developments in open-source speech technology, particularly from Microsoft and the Apple MLX community, have made this very achievable on your hardware.</w:t>
      </w:r>
    </w:p>
    <w:p w:rsidR="008664B0" w:rsidRDefault="00000000">
      <w:r>
        <w:br w:type="page"/>
      </w:r>
    </w:p>
    <w:p w:rsidR="008664B0" w:rsidRDefault="00000000">
      <w:pPr>
        <w:pStyle w:val="Heading1"/>
        <w:spacing w:before="400" w:after="200"/>
      </w:pPr>
      <w:r>
        <w:rPr>
          <w:b/>
          <w:bCs/>
          <w:sz w:val="36"/>
          <w:szCs w:val="36"/>
        </w:rPr>
        <w:lastRenderedPageBreak/>
        <w:t>Your Hardware</w:t>
      </w:r>
    </w:p>
    <w:p w:rsidR="008664B0" w:rsidRDefault="00000000">
      <w:pPr>
        <w:spacing w:after="200"/>
      </w:pPr>
      <w:r>
        <w:t>You are running a MacBook Pro with an Apple M3 Max chip. This machine has sixteen CPU cores, a forty-core GPU, and forty-eight gigabytes of unified memory. Unified memory on Apple Silicon means the CPU and GPU share the same memory pool, so all forty-eight gigabytes are available for machine learning models running on the GPU. This is an exceptionally capable machine for local AI workloads. Based on the math we will go through in this document, you can comfortably run a speech-to-text model, a text-to-speech model, and a language model all simultaneously, using roughly twenty-five to thirty gigabytes of your forty-eight, leaving plenty of headroom for macOS and your normal applications.</w:t>
      </w:r>
    </w:p>
    <w:p w:rsidR="008664B0" w:rsidRDefault="00000000">
      <w:r>
        <w:br w:type="page"/>
      </w:r>
    </w:p>
    <w:p w:rsidR="008664B0" w:rsidRDefault="00000000">
      <w:pPr>
        <w:pStyle w:val="Heading1"/>
        <w:spacing w:before="400" w:after="200"/>
      </w:pPr>
      <w:r>
        <w:rPr>
          <w:b/>
          <w:bCs/>
          <w:sz w:val="36"/>
          <w:szCs w:val="36"/>
        </w:rPr>
        <w:lastRenderedPageBreak/>
        <w:t>Project One: The Voice Pipeline</w:t>
      </w:r>
    </w:p>
    <w:p w:rsidR="008664B0" w:rsidRDefault="00000000">
      <w:pPr>
        <w:pStyle w:val="Heading2"/>
        <w:spacing w:before="300" w:after="150"/>
      </w:pPr>
      <w:r>
        <w:rPr>
          <w:b/>
          <w:bCs/>
          <w:sz w:val="30"/>
          <w:szCs w:val="30"/>
        </w:rPr>
        <w:t>The Problem</w:t>
      </w:r>
    </w:p>
    <w:p w:rsidR="008664B0" w:rsidRDefault="00000000">
      <w:pPr>
        <w:spacing w:after="200"/>
      </w:pPr>
      <w:r>
        <w:t>You use Aqua Voice on your Mac for dictation, and it works well because it uses a large language model to understand the context of what you are saying. This means it can correctly distinguish between words like heir and air, or their and there, based on the meaning of the sentence rather than just the sound of the word. It also understands meta-commands. If you say something like put that last sentence in all caps, it understands you are giving an instruction about formatting rather than dictating literal text. No standard Android speech-to-text system can do this. Google's built-in dictation, and every other voice-to-text app available on Android, relies on acoustic matching without deep contextual understanding. The result is frequent small errors that make dictation unusable for someone who relies on it as a primary input method.</w:t>
      </w:r>
    </w:p>
    <w:p w:rsidR="008664B0" w:rsidRDefault="00000000">
      <w:pPr>
        <w:spacing w:after="200"/>
      </w:pPr>
      <w:r>
        <w:t>The solution is to build a custom voice pipeline that replicates what Aqua Voice does, running as a server on your Mac that your Android phone connects to remotely.</w:t>
      </w:r>
    </w:p>
    <w:p w:rsidR="008664B0" w:rsidRDefault="00000000">
      <w:pPr>
        <w:pStyle w:val="Heading2"/>
        <w:spacing w:before="300" w:after="150"/>
      </w:pPr>
      <w:r>
        <w:rPr>
          <w:b/>
          <w:bCs/>
          <w:sz w:val="30"/>
          <w:szCs w:val="30"/>
        </w:rPr>
        <w:t xml:space="preserve">Speech to Text: </w:t>
      </w:r>
      <w:proofErr w:type="spellStart"/>
      <w:r>
        <w:rPr>
          <w:b/>
          <w:bCs/>
          <w:sz w:val="30"/>
          <w:szCs w:val="30"/>
        </w:rPr>
        <w:t>VibeVoice</w:t>
      </w:r>
      <w:proofErr w:type="spellEnd"/>
      <w:r>
        <w:rPr>
          <w:b/>
          <w:bCs/>
          <w:sz w:val="30"/>
          <w:szCs w:val="30"/>
        </w:rPr>
        <w:t xml:space="preserve"> ASR</w:t>
      </w:r>
    </w:p>
    <w:p w:rsidR="008664B0" w:rsidRDefault="00000000">
      <w:pPr>
        <w:spacing w:after="200"/>
      </w:pPr>
      <w:r>
        <w:t xml:space="preserve">Microsoft released </w:t>
      </w:r>
      <w:proofErr w:type="spellStart"/>
      <w:r>
        <w:t>VibeVoice</w:t>
      </w:r>
      <w:proofErr w:type="spellEnd"/>
      <w:r>
        <w:t xml:space="preserve"> ASR in January 2026. It is an open-source speech recognition model that is now available through a library called mlx-audio, which is built specifically for Apple Silicon using Apple's MLX framework. This means it runs natively on your M3 Max GPU with excellent performance. You install it with a single command: pip install mlx-audio.</w:t>
      </w:r>
    </w:p>
    <w:p w:rsidR="008664B0" w:rsidRDefault="00000000">
      <w:pPr>
        <w:spacing w:after="200"/>
      </w:pPr>
      <w:proofErr w:type="spellStart"/>
      <w:r>
        <w:t>VibeVoice</w:t>
      </w:r>
      <w:proofErr w:type="spellEnd"/>
      <w:r>
        <w:t xml:space="preserve"> ASR has several features that make it ideal for your use case. First, it supports </w:t>
      </w:r>
      <w:proofErr w:type="spellStart"/>
      <w:r>
        <w:t>hotword</w:t>
      </w:r>
      <w:proofErr w:type="spellEnd"/>
      <w:r>
        <w:t xml:space="preserve"> and context injection. This means you can feed it a list of specialized terms, names, or domain-specific vocabulary, and it will use that context to improve recognition accuracy. When you are dictating about addiction recovery techniques or mindfulness practices, you can provide those vocabularies and the model will recognize them correctly. Second, it handles up to sixty minutes of continuous audio in a single pass while maintaining full context throughout. Third, it supports over fifty languages and can handle code-switching, meaning it can recognize when you switch between languages mid-sentence.</w:t>
      </w:r>
    </w:p>
    <w:p w:rsidR="008664B0" w:rsidRDefault="00000000">
      <w:pPr>
        <w:spacing w:after="200"/>
      </w:pPr>
      <w:r>
        <w:t xml:space="preserve">On benchmarks, </w:t>
      </w:r>
      <w:proofErr w:type="spellStart"/>
      <w:r>
        <w:t>VibeVoice</w:t>
      </w:r>
      <w:proofErr w:type="spellEnd"/>
      <w:r>
        <w:t xml:space="preserve"> ASR achieves the lowest word error rate in eight out of sixteen standard evaluation settings, and sets new state-of-the-art results for speaker-attributed word error rate in eleven out of sixteen settings. It outperforms even commercial models like Google's Gemini on multi-speaker benchmarks. The model is approximately nine billion parameters at sixteen-bit precision, which translates to roughly eighteen gigabytes of memory. Your forty-eight gigabyte machine handles this comfortably.</w:t>
      </w:r>
    </w:p>
    <w:p w:rsidR="008664B0" w:rsidRDefault="00000000">
      <w:pPr>
        <w:spacing w:after="200"/>
      </w:pPr>
      <w:r>
        <w:t xml:space="preserve">The main alternative for pure accuracy is OpenAI's GPT-4o-mini-transcribe, which is a cloud API with an impressively low two-point-four-six percent word error rate. However, it has no built-in context injection, it costs money per minute of audio, and your audio </w:t>
      </w:r>
      <w:r>
        <w:lastRenderedPageBreak/>
        <w:t xml:space="preserve">leaves your machine. Given that </w:t>
      </w:r>
      <w:proofErr w:type="spellStart"/>
      <w:r>
        <w:t>VibeVoice</w:t>
      </w:r>
      <w:proofErr w:type="spellEnd"/>
      <w:r>
        <w:t xml:space="preserve"> ASR runs locally for free, offers context injection, and your hardware can handle it easily, </w:t>
      </w:r>
      <w:proofErr w:type="spellStart"/>
      <w:r>
        <w:t>VibeVoice</w:t>
      </w:r>
      <w:proofErr w:type="spellEnd"/>
      <w:r>
        <w:t xml:space="preserve"> ASR is the recommended choice. If for any reason it does not meet your quality standards in testing, GPT-4o-mini-transcribe is a solid fallback at around five to six dollars per month for two hours of daily dictation.</w:t>
      </w:r>
    </w:p>
    <w:p w:rsidR="008664B0" w:rsidRDefault="00000000">
      <w:pPr>
        <w:spacing w:after="200"/>
      </w:pPr>
      <w:r>
        <w:t>One important note: mlx-audio also provides an OpenAI-compatible REST API. This means once the server is running on your Mac, any device on your network, including your Android phone, can send audio to it using a standard API format that many apps already understand. This dramatically simplifies the Android client.</w:t>
      </w:r>
    </w:p>
    <w:p w:rsidR="008664B0" w:rsidRDefault="00000000">
      <w:r>
        <w:br w:type="page"/>
      </w:r>
    </w:p>
    <w:p w:rsidR="008664B0" w:rsidRDefault="00000000">
      <w:pPr>
        <w:pStyle w:val="Heading2"/>
        <w:spacing w:before="300" w:after="150"/>
      </w:pPr>
      <w:r>
        <w:rPr>
          <w:b/>
          <w:bCs/>
          <w:sz w:val="30"/>
          <w:szCs w:val="30"/>
        </w:rPr>
        <w:lastRenderedPageBreak/>
        <w:t>The Language Model Layer: Your Key Decision</w:t>
      </w:r>
    </w:p>
    <w:p w:rsidR="008664B0" w:rsidRDefault="00000000">
      <w:pPr>
        <w:spacing w:after="200"/>
      </w:pPr>
      <w:r>
        <w:t>Regardless of which speech-to-text model you use, you need a language model layer sitting between the transcription and the final output. This layer serves two purposes. First, it handles meta-commands. When you say delete the last sentence, or put that in a code block, or capitalize that, the language model interprets the instruction and modifies the text accordingly. Second, it provides an additional layer of contextual cleanup, catching any remaining errors that the speech-to-text model missed.</w:t>
      </w:r>
    </w:p>
    <w:p w:rsidR="008664B0" w:rsidRDefault="00000000">
      <w:pPr>
        <w:spacing w:after="200"/>
      </w:pPr>
      <w:r>
        <w:t>You have three main options for this layer, and this is the decision I need you to make after listening to this briefing.</w:t>
      </w:r>
    </w:p>
    <w:p w:rsidR="008664B0" w:rsidRDefault="00000000">
      <w:pPr>
        <w:spacing w:after="200"/>
      </w:pPr>
      <w:r>
        <w:t>Option one is to run a language model entirely locally on your Mac using either Ollama or MLX. The most practical models for this purpose are Llama three-point-one at eight billion parameters, or Qwen two-point-five at seven billion parameters. Both are excellent general-purpose models that can handle meta-command interpretation and text cleanup. On your M3 Max, using the MLX framework, you can expect roughly thirty to forty tokens per second, which is more than fast enough for processing dictated text in near real-time. MLX is about twenty to thirty percent faster than llama.cpp on Apple Silicon because it is specifically optimized for the unified memory architecture. The quantized versions of these models use approximately four to eight gigabytes of memory depending on quantization level. The advantages of this approach are that it costs nothing, it is completely private since no data ever leaves your machine, and it works without an internet connection. The disadvantage is that these smaller local models are not quite as capable as the best cloud models for nuanced language understanding. For meta-commands and basic text cleanup, they are more than sufficient. But if you later want the coaching agents to use this same layer for more complex reasoning, you might find it limiting.</w:t>
      </w:r>
    </w:p>
    <w:p w:rsidR="008664B0" w:rsidRDefault="00000000">
      <w:pPr>
        <w:spacing w:after="200"/>
      </w:pPr>
      <w:r>
        <w:t xml:space="preserve">Option two is to use </w:t>
      </w:r>
      <w:proofErr w:type="spellStart"/>
      <w:r>
        <w:t>Anthropic's</w:t>
      </w:r>
      <w:proofErr w:type="spellEnd"/>
      <w:r>
        <w:t xml:space="preserve"> Claude Haiku four-point-five through the cloud API. Haiku is priced at one dollar per million input tokens and five dollars per million output tokens. For the kind of light processing involved in meta-command handling, where you are sending a sentence or two at a time with a short system prompt, your monthly cost would likely be in the range of two to five dollars. The advantage of Haiku is that it is a meaningfully better language model than any seven or eight billion parameter local model. It will handle ambiguous meta-commands more reliably, catch subtler errors, and generally produce cleaner output. The disadvantages are that it requires an internet connection, there is a small amount of added latency for each API call, and your dictated text briefly passes through </w:t>
      </w:r>
      <w:proofErr w:type="spellStart"/>
      <w:r>
        <w:t>Anthropic's</w:t>
      </w:r>
      <w:proofErr w:type="spellEnd"/>
      <w:r>
        <w:t xml:space="preserve"> servers.</w:t>
      </w:r>
    </w:p>
    <w:p w:rsidR="008664B0" w:rsidRDefault="00000000">
      <w:pPr>
        <w:spacing w:after="200"/>
      </w:pPr>
      <w:r>
        <w:t>Option three is to use OpenAI's GPT-4o-mini through the cloud API. This model is priced at fifteen cents per million input tokens and sixty cents per million output tokens, making it roughly six to ten times cheaper than Claude Haiku. For meta-command processing, your monthly cost would likely be under one dollar. The quality is quite good for this kind of task, though generally considered slightly below Haiku for nuanced language work. The same advantages and disadvantages apply as with Haiku: it requires internet, adds some latency, and your text passes through OpenAI's servers.</w:t>
      </w:r>
    </w:p>
    <w:p w:rsidR="008664B0" w:rsidRDefault="00000000">
      <w:pPr>
        <w:spacing w:after="200"/>
      </w:pPr>
      <w:r>
        <w:lastRenderedPageBreak/>
        <w:t>There is also a fourth option, which is a hybrid approach. You would run a local model as the default for day-to-day dictation, and configure the system to fall back to a cloud API when you are connected to the internet and the task seems complex enough to benefit from it. This gives you the best of both worlds: fully offline capability with zero cost most of the time, and access to a more capable model when needed. The tradeoff is that it is slightly more complex to set up and maintain, though architecturally it is just a matter of routing the request to one endpoint or another based on a simple condition.</w:t>
      </w:r>
    </w:p>
    <w:p w:rsidR="008664B0" w:rsidRDefault="00000000">
      <w:pPr>
        <w:spacing w:after="200"/>
      </w:pPr>
      <w:r>
        <w:t>My recommendation, given your priorities of privacy and low cost, is to start with the fully local option. Install a quantized Llama or Qwen model via Ollama, test it with your actual dictation patterns, and see if the quality meets your needs. If it does, you are done, and your entire pipeline costs zero dollars per month. If you find the meta-command handling is not reliable enough, you can swap in GPT-4o-mini for under a dollar a month, or Claude Haiku for a few dollars a month, without changing anything else in the architecture. The system should be designed so that the language model is a pluggable component that can be swapped with a single configuration change.</w:t>
      </w:r>
    </w:p>
    <w:p w:rsidR="008664B0" w:rsidRDefault="00000000">
      <w:r>
        <w:br w:type="page"/>
      </w:r>
    </w:p>
    <w:p w:rsidR="008664B0" w:rsidRDefault="00000000">
      <w:pPr>
        <w:pStyle w:val="Heading2"/>
        <w:spacing w:before="300" w:after="150"/>
      </w:pPr>
      <w:r>
        <w:rPr>
          <w:b/>
          <w:bCs/>
          <w:sz w:val="30"/>
          <w:szCs w:val="30"/>
        </w:rPr>
        <w:lastRenderedPageBreak/>
        <w:t>Text to Speech: Hearing Responses</w:t>
      </w:r>
    </w:p>
    <w:p w:rsidR="008664B0" w:rsidRDefault="00000000">
      <w:pPr>
        <w:spacing w:after="200"/>
      </w:pPr>
      <w:r>
        <w:t>You indicated that natural voice quality is your top priority for text-to-speech, even if it means waiting a moment longer for processing. Based on current benchmarks and community testing, there are two strong options for local deployment on your hardware.</w:t>
      </w:r>
    </w:p>
    <w:p w:rsidR="008664B0" w:rsidRDefault="00000000">
      <w:pPr>
        <w:spacing w:after="200"/>
      </w:pPr>
      <w:r>
        <w:t xml:space="preserve">The first is Kokoro, an eighty-two million parameter model that has been generating a lot of excitement in the open-source community. Despite its small size, it ranks number two on the TTS Arena leaderboard, just behind </w:t>
      </w:r>
      <w:proofErr w:type="spellStart"/>
      <w:r>
        <w:t>ElevenLabs</w:t>
      </w:r>
      <w:proofErr w:type="spellEnd"/>
      <w:r>
        <w:t xml:space="preserve">, which is a commercial cloud service costing ninety-nine dollars per month. Kokoro runs comfortably on Apple Silicon and is included in the mlx-audio library, meaning you can run it alongside </w:t>
      </w:r>
      <w:proofErr w:type="spellStart"/>
      <w:r>
        <w:t>VibeVoice</w:t>
      </w:r>
      <w:proofErr w:type="spellEnd"/>
      <w:r>
        <w:t xml:space="preserve"> ASR with no additional setup. Its small size means it uses very little memory, roughly one to two gigabytes, and generates speech quickly.</w:t>
      </w:r>
    </w:p>
    <w:p w:rsidR="008664B0" w:rsidRDefault="00000000">
      <w:pPr>
        <w:spacing w:after="200"/>
      </w:pPr>
      <w:r>
        <w:t xml:space="preserve">The second option is Chatterbox, which is a newer model that has beaten </w:t>
      </w:r>
      <w:proofErr w:type="spellStart"/>
      <w:r>
        <w:t>ElevenLabs</w:t>
      </w:r>
      <w:proofErr w:type="spellEnd"/>
      <w:r>
        <w:t xml:space="preserve"> in blind listening tests with a sixty-three-point-seven-five percent preference rate according to Resemble AI's benchmark. It requires somewhat more computational resources than Kokoro but is still feasible on your hardware.</w:t>
      </w:r>
    </w:p>
    <w:p w:rsidR="008664B0" w:rsidRDefault="00000000">
      <w:pPr>
        <w:spacing w:after="200"/>
      </w:pPr>
      <w:r>
        <w:t xml:space="preserve">There is also </w:t>
      </w:r>
      <w:proofErr w:type="spellStart"/>
      <w:r>
        <w:t>VibeVoice</w:t>
      </w:r>
      <w:proofErr w:type="spellEnd"/>
      <w:r>
        <w:t xml:space="preserve"> Realtime, a half-billion parameter TTS model from the same Microsoft </w:t>
      </w:r>
      <w:proofErr w:type="spellStart"/>
      <w:r>
        <w:t>VibeVoice</w:t>
      </w:r>
      <w:proofErr w:type="spellEnd"/>
      <w:r>
        <w:t xml:space="preserve"> family. It offers around three hundred millisecond first-audio latency and uses approximately four gigabytes of memory. It is a solid middle ground between Kokoro's efficiency and Chatterbox's naturalness.</w:t>
      </w:r>
    </w:p>
    <w:p w:rsidR="008664B0" w:rsidRDefault="00000000">
      <w:pPr>
        <w:spacing w:after="200"/>
      </w:pPr>
      <w:r>
        <w:t xml:space="preserve">My recommendation is to start with Kokoro since it is already part of the mlx-audio ecosystem you will be setting up for speech-to-text. Test it, and if the voice quality does not feel natural enough for extended listening, try Chatterbox or </w:t>
      </w:r>
      <w:proofErr w:type="spellStart"/>
      <w:r>
        <w:t>VibeVoice</w:t>
      </w:r>
      <w:proofErr w:type="spellEnd"/>
      <w:r>
        <w:t xml:space="preserve"> Realtime. Since you said you do not mind waiting a couple of seconds, any of these will feel responsive.</w:t>
      </w:r>
    </w:p>
    <w:p w:rsidR="008664B0" w:rsidRDefault="00000000">
      <w:r>
        <w:br w:type="page"/>
      </w:r>
    </w:p>
    <w:p w:rsidR="008664B0" w:rsidRDefault="00000000">
      <w:pPr>
        <w:pStyle w:val="Heading2"/>
        <w:spacing w:before="300" w:after="150"/>
      </w:pPr>
      <w:r>
        <w:rPr>
          <w:b/>
          <w:bCs/>
          <w:sz w:val="30"/>
          <w:szCs w:val="30"/>
        </w:rPr>
        <w:lastRenderedPageBreak/>
        <w:t>The Android Client</w:t>
      </w:r>
    </w:p>
    <w:p w:rsidR="008664B0" w:rsidRDefault="00000000">
      <w:pPr>
        <w:spacing w:after="200"/>
      </w:pPr>
      <w:r>
        <w:t>You chose to build a minimal custom Android app rather than using a browser-based solution or an automation tool like Tasker. This is the right call for your use case because a native app gives you the best microphone access, background operation, and overall reliability.</w:t>
      </w:r>
    </w:p>
    <w:p w:rsidR="008664B0" w:rsidRDefault="00000000">
      <w:pPr>
        <w:spacing w:after="200"/>
      </w:pPr>
      <w:r>
        <w:t>The app itself is straightforward. It needs to do three things. First, capture audio from the phone's microphone. Second, send that audio to your Mac's server endpoint. Third, receive the processed text or audio response and either display it or play it back. Kotlin with Jetpack Compose is the standard modern approach for Android development and would work well here. Alternatively, Flutter would let you build a single codebase that also works on iOS if you ever want that.</w:t>
      </w:r>
    </w:p>
    <w:p w:rsidR="008664B0" w:rsidRDefault="00000000">
      <w:pPr>
        <w:spacing w:after="200"/>
      </w:pPr>
      <w:r>
        <w:t>The server running on your Mac exposes an OpenAI-compatible REST API through mlx-audio. This means the Android app just needs to make standard HTTP requests, send audio data, and receive transcribed text or synthesized audio back. There is no custom protocol to implement.</w:t>
      </w:r>
    </w:p>
    <w:p w:rsidR="008664B0" w:rsidRDefault="00000000">
      <w:pPr>
        <w:pStyle w:val="Heading2"/>
        <w:spacing w:before="300" w:after="150"/>
      </w:pPr>
      <w:r>
        <w:rPr>
          <w:b/>
          <w:bCs/>
          <w:sz w:val="30"/>
          <w:szCs w:val="30"/>
        </w:rPr>
        <w:t>Networking: Connecting Your Phone to Your Mac</w:t>
      </w:r>
    </w:p>
    <w:p w:rsidR="008664B0" w:rsidRDefault="00000000">
      <w:pPr>
        <w:spacing w:after="200"/>
      </w:pPr>
      <w:r>
        <w:t>When you are on the same Wi-Fi network as your Mac, your phone can connect to it directly using the Mac's local IP address. But when you are away from home, you need a secure way for your phone to reach your Mac over the internet.</w:t>
      </w:r>
    </w:p>
    <w:p w:rsidR="008664B0" w:rsidRDefault="00000000">
      <w:pPr>
        <w:spacing w:after="200"/>
      </w:pPr>
      <w:proofErr w:type="spellStart"/>
      <w:r>
        <w:t>Tailscale</w:t>
      </w:r>
      <w:proofErr w:type="spellEnd"/>
      <w:r>
        <w:t xml:space="preserve"> is the simplest solution for this. It is a mesh VPN built on the </w:t>
      </w:r>
      <w:proofErr w:type="spellStart"/>
      <w:r>
        <w:t>WireGuard</w:t>
      </w:r>
      <w:proofErr w:type="spellEnd"/>
      <w:r>
        <w:t xml:space="preserve"> protocol. You install the </w:t>
      </w:r>
      <w:proofErr w:type="spellStart"/>
      <w:r>
        <w:t>Tailscale</w:t>
      </w:r>
      <w:proofErr w:type="spellEnd"/>
      <w:r>
        <w:t xml:space="preserve"> app on your Mac and on your Android phone, sign in with the same account, and they can immediately see each other as if they were on the same local network, regardless of where they actually are. There is no port forwarding to configure, no dynamic DNS to set up, and the connection is encrypted end-to-end.</w:t>
      </w:r>
    </w:p>
    <w:p w:rsidR="008664B0" w:rsidRDefault="00000000">
      <w:pPr>
        <w:spacing w:after="200"/>
      </w:pPr>
      <w:proofErr w:type="spellStart"/>
      <w:r>
        <w:t>Tailscale's</w:t>
      </w:r>
      <w:proofErr w:type="spellEnd"/>
      <w:r>
        <w:t xml:space="preserve"> Personal plan is free forever and supports up to three users and one hundred devices. Since you would only be connecting your own devices, this is more than enough. Setup takes about five minutes total: install the Mac app, install the Android app, sign in on both with the same Google account, and you are done. Each device gets a stable </w:t>
      </w:r>
      <w:proofErr w:type="spellStart"/>
      <w:r>
        <w:t>Tailscale</w:t>
      </w:r>
      <w:proofErr w:type="spellEnd"/>
      <w:r>
        <w:t xml:space="preserve"> IP address that never changes, so your Android app can always reach your Mac at the same address.</w:t>
      </w:r>
    </w:p>
    <w:p w:rsidR="008664B0" w:rsidRDefault="00000000">
      <w:r>
        <w:br w:type="page"/>
      </w:r>
    </w:p>
    <w:p w:rsidR="008664B0" w:rsidRDefault="00000000">
      <w:pPr>
        <w:pStyle w:val="Heading2"/>
        <w:spacing w:before="300" w:after="150"/>
      </w:pPr>
      <w:r>
        <w:rPr>
          <w:b/>
          <w:bCs/>
          <w:sz w:val="30"/>
          <w:szCs w:val="30"/>
        </w:rPr>
        <w:lastRenderedPageBreak/>
        <w:t>Complete Architecture Summary</w:t>
      </w:r>
    </w:p>
    <w:p w:rsidR="008664B0" w:rsidRDefault="00000000">
      <w:pPr>
        <w:spacing w:after="200"/>
      </w:pPr>
      <w:r>
        <w:t xml:space="preserve">Here is how all the pieces fit together. Your MacBook Pro runs three services locally: </w:t>
      </w:r>
      <w:proofErr w:type="spellStart"/>
      <w:r>
        <w:t>VibeVoice</w:t>
      </w:r>
      <w:proofErr w:type="spellEnd"/>
      <w:r>
        <w:t xml:space="preserve"> ASR for speech-to-text, a language model for meta-command processing and text cleanup, and Kokoro for text-to-speech. These are exposed as a single API server on your Mac.</w:t>
      </w:r>
    </w:p>
    <w:p w:rsidR="008664B0" w:rsidRDefault="00000000">
      <w:pPr>
        <w:spacing w:after="200"/>
      </w:pPr>
      <w:r>
        <w:t xml:space="preserve">Your Android phone runs a lightweight custom app that captures audio from the microphone and sends it to the server. The server transcribes the audio using </w:t>
      </w:r>
      <w:proofErr w:type="spellStart"/>
      <w:r>
        <w:t>VibeVoice</w:t>
      </w:r>
      <w:proofErr w:type="spellEnd"/>
      <w:r>
        <w:t xml:space="preserve"> ASR, passes the transcription through the language model for contextual correction and meta-command handling, and returns the cleaned text. When you want to hear a response read aloud, the server generates audio using Kokoro and streams it back to the phone.</w:t>
      </w:r>
    </w:p>
    <w:p w:rsidR="008664B0" w:rsidRDefault="00000000">
      <w:pPr>
        <w:spacing w:after="200"/>
      </w:pPr>
      <w:proofErr w:type="spellStart"/>
      <w:r>
        <w:t>Tailscale</w:t>
      </w:r>
      <w:proofErr w:type="spellEnd"/>
      <w:r>
        <w:t xml:space="preserve"> connects your phone to your Mac securely, whether you are at home or away. The entire system runs on your hardware, under your control, with no ongoing cloud costs if you choose the fully local language model option.</w:t>
      </w:r>
    </w:p>
    <w:p w:rsidR="008664B0" w:rsidRDefault="00000000">
      <w:pPr>
        <w:pStyle w:val="Heading2"/>
        <w:spacing w:before="300" w:after="150"/>
      </w:pPr>
      <w:r>
        <w:rPr>
          <w:b/>
          <w:bCs/>
          <w:sz w:val="30"/>
          <w:szCs w:val="30"/>
        </w:rPr>
        <w:t>Cost Summary</w:t>
      </w:r>
    </w:p>
    <w:p w:rsidR="008664B0" w:rsidRDefault="00000000">
      <w:pPr>
        <w:spacing w:after="200"/>
      </w:pPr>
      <w:r>
        <w:t>If you go fully local with all three models running on your Mac, the ongoing cost is zero dollars per month. The only costs are the one-time effort of setting everything up.</w:t>
      </w:r>
    </w:p>
    <w:p w:rsidR="008664B0" w:rsidRDefault="00000000">
      <w:pPr>
        <w:spacing w:after="200"/>
      </w:pPr>
      <w:r>
        <w:t>If you choose to use a cloud language model for the meta-command processing layer, add roughly one to five dollars per month depending on which model you pick and how much you dictate.</w:t>
      </w:r>
    </w:p>
    <w:p w:rsidR="008664B0" w:rsidRDefault="00000000">
      <w:pPr>
        <w:spacing w:after="200"/>
      </w:pPr>
      <w:r>
        <w:t xml:space="preserve">The </w:t>
      </w:r>
      <w:proofErr w:type="spellStart"/>
      <w:r>
        <w:t>Tailscale</w:t>
      </w:r>
      <w:proofErr w:type="spellEnd"/>
      <w:r>
        <w:t xml:space="preserve"> VPN is free on the </w:t>
      </w:r>
      <w:proofErr w:type="gramStart"/>
      <w:r>
        <w:t>Personal</w:t>
      </w:r>
      <w:proofErr w:type="gramEnd"/>
      <w:r>
        <w:t xml:space="preserve"> plan.</w:t>
      </w:r>
    </w:p>
    <w:p w:rsidR="008664B0" w:rsidRDefault="00000000">
      <w:pPr>
        <w:spacing w:after="200"/>
      </w:pPr>
      <w:r>
        <w:t>The Android app is something you build yourself, so there is no subscription cost there either.</w:t>
      </w:r>
    </w:p>
    <w:p w:rsidR="008664B0" w:rsidRDefault="00000000">
      <w:pPr>
        <w:spacing w:after="200"/>
      </w:pPr>
      <w:r>
        <w:t>In the most expensive realistic scenario, you are spending under ten dollars per month. In the most likely scenario, you are spending zero.</w:t>
      </w:r>
    </w:p>
    <w:p w:rsidR="008664B0" w:rsidRDefault="00000000">
      <w:r>
        <w:br w:type="page"/>
      </w:r>
    </w:p>
    <w:p w:rsidR="008664B0" w:rsidRDefault="00000000">
      <w:pPr>
        <w:pStyle w:val="Heading1"/>
        <w:spacing w:before="400" w:after="200"/>
      </w:pPr>
      <w:r>
        <w:rPr>
          <w:b/>
          <w:bCs/>
          <w:sz w:val="36"/>
          <w:szCs w:val="36"/>
        </w:rPr>
        <w:lastRenderedPageBreak/>
        <w:t>Project Two: AI Coaching Team</w:t>
      </w:r>
    </w:p>
    <w:p w:rsidR="008664B0" w:rsidRDefault="00000000">
      <w:pPr>
        <w:spacing w:after="200"/>
      </w:pPr>
      <w:r>
        <w:t>This section is a brief overview since we have not yet begun detailed planning for this project. It will be built on top of the voice pipeline from Project One.</w:t>
      </w:r>
    </w:p>
    <w:p w:rsidR="008664B0" w:rsidRDefault="00000000">
      <w:pPr>
        <w:spacing w:after="200"/>
      </w:pPr>
      <w:r>
        <w:t xml:space="preserve">The coaching team will be a multi-agent system using the </w:t>
      </w:r>
      <w:proofErr w:type="spellStart"/>
      <w:r>
        <w:t>CrewAI</w:t>
      </w:r>
      <w:proofErr w:type="spellEnd"/>
      <w:r>
        <w:t xml:space="preserve"> framework, which is the leading open-source framework for multi-agent collaboration as of early 2026. There will be one primary orchestrator agent that understands your current state and context, and it will route conversations to specialist agents with domain expertise in areas like addiction, mental health, mindfulness, and other areas you define.</w:t>
      </w:r>
    </w:p>
    <w:p w:rsidR="008664B0" w:rsidRDefault="00000000">
      <w:pPr>
        <w:spacing w:after="200"/>
      </w:pPr>
      <w:r>
        <w:t xml:space="preserve">Each specialist agent will have its own curated knowledge base built from academic literature. The Semantic Scholar API, which is free, provides access to over two hundred million papers across all fields. PubMed's API, also free, covers over thirty million biomedical papers specifically. A background process will periodically scan these sources for new publications in each agent's domain, use a language model to extract actionable insights, and store them in a vector database like </w:t>
      </w:r>
      <w:proofErr w:type="spellStart"/>
      <w:r>
        <w:t>ChromaDB</w:t>
      </w:r>
      <w:proofErr w:type="spellEnd"/>
      <w:r>
        <w:t xml:space="preserve"> that the agent can query during conversations.</w:t>
      </w:r>
    </w:p>
    <w:p w:rsidR="008664B0" w:rsidRDefault="00000000">
      <w:pPr>
        <w:spacing w:after="200"/>
      </w:pPr>
      <w:proofErr w:type="spellStart"/>
      <w:r>
        <w:t>CrewAI</w:t>
      </w:r>
      <w:proofErr w:type="spellEnd"/>
      <w:r>
        <w:t xml:space="preserve"> has a built-in RAG tool that makes this integration straightforward. There are already published tutorials and examples of building research-focused RAG agents with </w:t>
      </w:r>
      <w:proofErr w:type="spellStart"/>
      <w:r>
        <w:t>CrewAI</w:t>
      </w:r>
      <w:proofErr w:type="spellEnd"/>
      <w:r>
        <w:t>, so you will not be breaking new ground architecturally. The main work will be in carefully designing each specialist agent's system prompt, defining what research sources it monitors, and tuning how it incorporates new findings into its advice.</w:t>
      </w:r>
    </w:p>
    <w:p w:rsidR="008664B0" w:rsidRDefault="00000000">
      <w:pPr>
        <w:spacing w:after="200"/>
      </w:pPr>
      <w:r>
        <w:t>This project will integrate with the voice pipeline so that you can talk to your coaching team hands-free through the same Android app. The orchestrator agent receives your transcribed speech, decides which specialist to involve, generates a response, and sends it back through the text-to-speech system for you to hear.</w:t>
      </w:r>
    </w:p>
    <w:p w:rsidR="008664B0" w:rsidRDefault="00000000">
      <w:r>
        <w:br w:type="page"/>
      </w:r>
    </w:p>
    <w:p w:rsidR="008664B0" w:rsidRDefault="00000000">
      <w:pPr>
        <w:pStyle w:val="Heading1"/>
        <w:spacing w:before="400" w:after="200"/>
      </w:pPr>
      <w:r>
        <w:rPr>
          <w:b/>
          <w:bCs/>
          <w:sz w:val="36"/>
          <w:szCs w:val="36"/>
        </w:rPr>
        <w:lastRenderedPageBreak/>
        <w:t>Recommended Sequence of Work</w:t>
      </w:r>
    </w:p>
    <w:p w:rsidR="008664B0" w:rsidRDefault="00000000">
      <w:pPr>
        <w:spacing w:after="200"/>
      </w:pPr>
      <w:r>
        <w:t xml:space="preserve">Week one: Install mlx-audio on your Mac, download the </w:t>
      </w:r>
      <w:proofErr w:type="spellStart"/>
      <w:r>
        <w:t>VibeVoice</w:t>
      </w:r>
      <w:proofErr w:type="spellEnd"/>
      <w:r>
        <w:t xml:space="preserve"> ASR model and a TTS model, and test transcription quality with your actual voice and speaking style. This validates the core of the entire pipeline. If the transcription quality is not good enough, you will know immediately and can evaluate alternatives before building anything else.</w:t>
      </w:r>
    </w:p>
    <w:p w:rsidR="008664B0" w:rsidRDefault="00000000">
      <w:pPr>
        <w:spacing w:after="200"/>
      </w:pPr>
      <w:r>
        <w:t>Week two: Set up the language model layer. Install Ollama and a quantized model, or configure a cloud API key, and wire it into the pipeline so that meta-commands and contextual cleanup work correctly. At this point, you have a fully functional voice pipeline running on your Mac that you can test from the Mac itself.</w:t>
      </w:r>
    </w:p>
    <w:p w:rsidR="008664B0" w:rsidRDefault="00000000">
      <w:pPr>
        <w:spacing w:after="200"/>
      </w:pPr>
      <w:r>
        <w:t xml:space="preserve">Week three: Install </w:t>
      </w:r>
      <w:proofErr w:type="spellStart"/>
      <w:r>
        <w:t>Tailscale</w:t>
      </w:r>
      <w:proofErr w:type="spellEnd"/>
      <w:r>
        <w:t xml:space="preserve"> on both devices, build the minimal Android app, and connect the phone to the server. At this point, you can dictate from your phone through your Mac and get high-quality transcription anywhere.</w:t>
      </w:r>
    </w:p>
    <w:p w:rsidR="008664B0" w:rsidRDefault="00000000">
      <w:pPr>
        <w:spacing w:after="200"/>
      </w:pPr>
      <w:r>
        <w:t xml:space="preserve">Week four and beyond: Begin work on the AI coaching team. Set up </w:t>
      </w:r>
      <w:proofErr w:type="spellStart"/>
      <w:r>
        <w:t>CrewAI</w:t>
      </w:r>
      <w:proofErr w:type="spellEnd"/>
      <w:r>
        <w:t>, build the first single-domain specialist agent with a RAG pipeline, and test it through the voice interface. Once the pattern works for one domain, replicate it for the others.</w:t>
      </w:r>
    </w:p>
    <w:p w:rsidR="008664B0" w:rsidRDefault="00000000">
      <w:pPr>
        <w:pStyle w:val="Heading1"/>
        <w:spacing w:before="400" w:after="200"/>
      </w:pPr>
      <w:r>
        <w:rPr>
          <w:b/>
          <w:bCs/>
          <w:sz w:val="36"/>
          <w:szCs w:val="36"/>
        </w:rPr>
        <w:t xml:space="preserve">What I Need </w:t>
      </w:r>
      <w:proofErr w:type="gramStart"/>
      <w:r>
        <w:rPr>
          <w:b/>
          <w:bCs/>
          <w:sz w:val="36"/>
          <w:szCs w:val="36"/>
        </w:rPr>
        <w:t>From</w:t>
      </w:r>
      <w:proofErr w:type="gramEnd"/>
      <w:r>
        <w:rPr>
          <w:b/>
          <w:bCs/>
          <w:sz w:val="36"/>
          <w:szCs w:val="36"/>
        </w:rPr>
        <w:t xml:space="preserve"> You</w:t>
      </w:r>
    </w:p>
    <w:p w:rsidR="008664B0" w:rsidRDefault="00000000">
      <w:pPr>
        <w:spacing w:after="200"/>
      </w:pPr>
      <w:r>
        <w:t>After listening to this briefing, the main decision I need from you is which approach to take for the language model layer. Do you want to start fully local with a model like Llama or Qwen running on your Mac? Do you want to use a cloud API like Claude Haiku or GPT-4o-mini? Or do you want to build the hybrid approach that can switch between them? Everything else in the architecture is settled and ready to go.</w:t>
      </w:r>
    </w:p>
    <w:sectPr w:rsidR="008664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420A4"/>
    <w:multiLevelType w:val="hybridMultilevel"/>
    <w:tmpl w:val="CF92AE64"/>
    <w:lvl w:ilvl="0" w:tplc="B1221888">
      <w:start w:val="1"/>
      <w:numFmt w:val="bullet"/>
      <w:lvlText w:val="●"/>
      <w:lvlJc w:val="left"/>
      <w:pPr>
        <w:ind w:left="720" w:hanging="360"/>
      </w:pPr>
    </w:lvl>
    <w:lvl w:ilvl="1" w:tplc="7102E050">
      <w:start w:val="1"/>
      <w:numFmt w:val="bullet"/>
      <w:lvlText w:val="○"/>
      <w:lvlJc w:val="left"/>
      <w:pPr>
        <w:ind w:left="1440" w:hanging="360"/>
      </w:pPr>
    </w:lvl>
    <w:lvl w:ilvl="2" w:tplc="F1DADA00">
      <w:start w:val="1"/>
      <w:numFmt w:val="bullet"/>
      <w:lvlText w:val="■"/>
      <w:lvlJc w:val="left"/>
      <w:pPr>
        <w:ind w:left="2160" w:hanging="360"/>
      </w:pPr>
    </w:lvl>
    <w:lvl w:ilvl="3" w:tplc="D1BCBBFA">
      <w:start w:val="1"/>
      <w:numFmt w:val="bullet"/>
      <w:lvlText w:val="●"/>
      <w:lvlJc w:val="left"/>
      <w:pPr>
        <w:ind w:left="2880" w:hanging="360"/>
      </w:pPr>
    </w:lvl>
    <w:lvl w:ilvl="4" w:tplc="FAE24D48">
      <w:start w:val="1"/>
      <w:numFmt w:val="bullet"/>
      <w:lvlText w:val="○"/>
      <w:lvlJc w:val="left"/>
      <w:pPr>
        <w:ind w:left="3600" w:hanging="360"/>
      </w:pPr>
    </w:lvl>
    <w:lvl w:ilvl="5" w:tplc="5500784E">
      <w:start w:val="1"/>
      <w:numFmt w:val="bullet"/>
      <w:lvlText w:val="■"/>
      <w:lvlJc w:val="left"/>
      <w:pPr>
        <w:ind w:left="4320" w:hanging="360"/>
      </w:pPr>
    </w:lvl>
    <w:lvl w:ilvl="6" w:tplc="CFFEF1C6">
      <w:start w:val="1"/>
      <w:numFmt w:val="bullet"/>
      <w:lvlText w:val="●"/>
      <w:lvlJc w:val="left"/>
      <w:pPr>
        <w:ind w:left="5040" w:hanging="360"/>
      </w:pPr>
    </w:lvl>
    <w:lvl w:ilvl="7" w:tplc="BAEC7000">
      <w:start w:val="1"/>
      <w:numFmt w:val="bullet"/>
      <w:lvlText w:val="●"/>
      <w:lvlJc w:val="left"/>
      <w:pPr>
        <w:ind w:left="5760" w:hanging="360"/>
      </w:pPr>
    </w:lvl>
    <w:lvl w:ilvl="8" w:tplc="3C806DA4">
      <w:start w:val="1"/>
      <w:numFmt w:val="bullet"/>
      <w:lvlText w:val="●"/>
      <w:lvlJc w:val="left"/>
      <w:pPr>
        <w:ind w:left="6480" w:hanging="360"/>
      </w:pPr>
    </w:lvl>
  </w:abstractNum>
  <w:num w:numId="1" w16cid:durableId="2035954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4B0"/>
    <w:rsid w:val="00007AE8"/>
    <w:rsid w:val="008664B0"/>
    <w:rsid w:val="00C75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7780E30-D618-E242-9D39-F56FCD9C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2898</Words>
  <Characters>16519</Characters>
  <Application>Microsoft Office Word</Application>
  <DocSecurity>0</DocSecurity>
  <Lines>137</Lines>
  <Paragraphs>38</Paragraphs>
  <ScaleCrop>false</ScaleCrop>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Tommy Aliff</cp:lastModifiedBy>
  <cp:revision>2</cp:revision>
  <dcterms:created xsi:type="dcterms:W3CDTF">2026-03-02T02:23:00Z</dcterms:created>
  <dcterms:modified xsi:type="dcterms:W3CDTF">2026-03-02T02:23:00Z</dcterms:modified>
</cp:coreProperties>
</file>