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F9ECA" w14:textId="77777777" w:rsidR="00DA0D94" w:rsidRDefault="00DA0D94" w:rsidP="00DA0D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 this section, the Alloy model is given. Using it, some of the features of the system are specified and</w:t>
      </w:r>
    </w:p>
    <w:p w14:paraId="0621C823" w14:textId="7A00B249" w:rsidR="00AB3C48" w:rsidRDefault="00DA0D94" w:rsidP="00DA0D9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explained in more details, with the focus being on the constraints:</w:t>
      </w:r>
    </w:p>
    <w:p w14:paraId="07C49674" w14:textId="75B90E92" w:rsidR="00DA0D94" w:rsidRDefault="00DA0D94" w:rsidP="00DA0D94">
      <w:pPr>
        <w:pStyle w:val="ListParagraph"/>
      </w:pPr>
      <w:r>
        <w:t>Data4Help Constraints</w:t>
      </w:r>
    </w:p>
    <w:p w14:paraId="5770FD89" w14:textId="06BF57D5" w:rsidR="00DA0D94" w:rsidRDefault="00DA0D94" w:rsidP="00DA0D94">
      <w:pPr>
        <w:pStyle w:val="ListParagraph"/>
        <w:numPr>
          <w:ilvl w:val="0"/>
          <w:numId w:val="2"/>
        </w:numPr>
      </w:pPr>
      <w:r>
        <w:t>If status of request is “Received” no response should be created</w:t>
      </w:r>
    </w:p>
    <w:p w14:paraId="7599307C" w14:textId="49C5B844" w:rsidR="00DA0D94" w:rsidRDefault="00DA0D94" w:rsidP="00DA0D94">
      <w:pPr>
        <w:pStyle w:val="ListParagraph"/>
        <w:numPr>
          <w:ilvl w:val="0"/>
          <w:numId w:val="2"/>
        </w:numPr>
      </w:pPr>
      <w:r>
        <w:t>If request is approved or rejected there should be one response for this request. Status of response depends on the status of request.</w:t>
      </w:r>
    </w:p>
    <w:p w14:paraId="413AE5C4" w14:textId="184F9E80" w:rsidR="00DA0D94" w:rsidRDefault="00DA0D94" w:rsidP="00DA0D94">
      <w:pPr>
        <w:pStyle w:val="ListParagraph"/>
        <w:numPr>
          <w:ilvl w:val="0"/>
          <w:numId w:val="2"/>
        </w:numPr>
      </w:pPr>
      <w:r>
        <w:t>When request is approved response data should be the same with requested data</w:t>
      </w:r>
    </w:p>
    <w:p w14:paraId="418050E4" w14:textId="13205055" w:rsidR="00DA0D94" w:rsidRDefault="00DA0D94" w:rsidP="00DA0D94">
      <w:pPr>
        <w:pStyle w:val="ListParagraph"/>
        <w:numPr>
          <w:ilvl w:val="0"/>
          <w:numId w:val="2"/>
        </w:numPr>
      </w:pPr>
      <w:r>
        <w:t xml:space="preserve">Every response should be </w:t>
      </w:r>
      <w:r w:rsidR="00C62F58">
        <w:t>specific</w:t>
      </w:r>
      <w:r>
        <w:t xml:space="preserve"> to </w:t>
      </w:r>
      <w:r w:rsidR="00C62F58">
        <w:t>a</w:t>
      </w:r>
      <w:r>
        <w:t xml:space="preserve"> request</w:t>
      </w:r>
      <w:r w:rsidR="00930EA0">
        <w:t>.</w:t>
      </w:r>
    </w:p>
    <w:p w14:paraId="2D3691EF" w14:textId="50B92B10" w:rsidR="00C62F58" w:rsidRDefault="00C62F58" w:rsidP="00DA0D94">
      <w:pPr>
        <w:pStyle w:val="ListParagraph"/>
        <w:numPr>
          <w:ilvl w:val="0"/>
          <w:numId w:val="2"/>
        </w:numPr>
      </w:pPr>
      <w:r>
        <w:t>There can’t be more than one different user which has the same data record</w:t>
      </w:r>
    </w:p>
    <w:p w14:paraId="6AB5EE4F" w14:textId="723C5C82" w:rsidR="00C62F58" w:rsidRDefault="00C62F58" w:rsidP="00DA0D94">
      <w:pPr>
        <w:pStyle w:val="ListParagraph"/>
        <w:numPr>
          <w:ilvl w:val="0"/>
          <w:numId w:val="2"/>
        </w:numPr>
      </w:pPr>
      <w:r>
        <w:t>Every request should be peculiar to one third party.</w:t>
      </w:r>
    </w:p>
    <w:p w14:paraId="10B5D047" w14:textId="341EE3EF" w:rsidR="00C62F58" w:rsidRDefault="00C62F58" w:rsidP="00DA0D94">
      <w:pPr>
        <w:pStyle w:val="ListParagraph"/>
        <w:numPr>
          <w:ilvl w:val="0"/>
          <w:numId w:val="2"/>
        </w:numPr>
      </w:pPr>
      <w:r>
        <w:t>When a request is sent by a pre-confirmed third party, it should be approved, and requested data should be sent the third party.</w:t>
      </w:r>
    </w:p>
    <w:p w14:paraId="341FDA49" w14:textId="201B29AF" w:rsidR="00C62F58" w:rsidRDefault="00C62F58" w:rsidP="00C62F58">
      <w:pPr>
        <w:ind w:left="720"/>
      </w:pPr>
      <w:r>
        <w:t>Track4Run Constraints</w:t>
      </w:r>
    </w:p>
    <w:p w14:paraId="4D1ADA97" w14:textId="6A5D1C7F" w:rsidR="00C62F58" w:rsidRDefault="00C62F58" w:rsidP="00C62F58">
      <w:pPr>
        <w:pStyle w:val="ListParagraph"/>
        <w:numPr>
          <w:ilvl w:val="0"/>
          <w:numId w:val="3"/>
        </w:numPr>
      </w:pPr>
      <w:r>
        <w:t>User can’t attend an organization as both runner and spectator.</w:t>
      </w:r>
    </w:p>
    <w:p w14:paraId="514343ED" w14:textId="565EDEC0" w:rsidR="00C62F58" w:rsidRDefault="00C62F58" w:rsidP="00C62F58">
      <w:pPr>
        <w:pStyle w:val="ListParagraph"/>
        <w:numPr>
          <w:ilvl w:val="0"/>
          <w:numId w:val="3"/>
        </w:numPr>
      </w:pPr>
      <w:r>
        <w:t>In order to attend runner individual must activate Track4Run. Also, third party must activate Track4Run service to organize a run.</w:t>
      </w:r>
    </w:p>
    <w:p w14:paraId="456A46E2" w14:textId="3507AAE2" w:rsidR="00C62F58" w:rsidRDefault="00C62F58" w:rsidP="00C62F58">
      <w:pPr>
        <w:pStyle w:val="ListParagraph"/>
        <w:numPr>
          <w:ilvl w:val="0"/>
          <w:numId w:val="3"/>
        </w:numPr>
      </w:pPr>
      <w:r>
        <w:t>Organization must access the location data of it’s all runners.</w:t>
      </w:r>
    </w:p>
    <w:p w14:paraId="0233802A" w14:textId="0426DAA3" w:rsidR="00930EA0" w:rsidRDefault="00930EA0" w:rsidP="00930EA0">
      <w:pPr>
        <w:ind w:left="720"/>
      </w:pPr>
      <w:r>
        <w:t>AutomatedSOS</w:t>
      </w:r>
    </w:p>
    <w:p w14:paraId="619E51A4" w14:textId="12DC2068" w:rsidR="00BA7562" w:rsidRDefault="00BA7562" w:rsidP="00BA7562">
      <w:pPr>
        <w:pStyle w:val="ListParagraph"/>
        <w:numPr>
          <w:ilvl w:val="0"/>
          <w:numId w:val="4"/>
        </w:numPr>
      </w:pPr>
      <w:r>
        <w:t>Each AutomatedSOS user should have health and location data</w:t>
      </w:r>
    </w:p>
    <w:p w14:paraId="21D3F1BA" w14:textId="7FA55D3B" w:rsidR="00BA7562" w:rsidRDefault="00BA7562" w:rsidP="00BA7562">
      <w:pPr>
        <w:pStyle w:val="ListParagraph"/>
        <w:numPr>
          <w:ilvl w:val="0"/>
          <w:numId w:val="4"/>
        </w:numPr>
      </w:pPr>
      <w:r>
        <w:t xml:space="preserve">When health values are out of range a notification should be sent to </w:t>
      </w:r>
      <w:r w:rsidR="001A733B">
        <w:t>a</w:t>
      </w:r>
      <w:r>
        <w:t xml:space="preserve"> </w:t>
      </w:r>
      <w:r w:rsidR="001A733B">
        <w:t>third</w:t>
      </w:r>
      <w:r w:rsidR="00270274">
        <w:t xml:space="preserve"> </w:t>
      </w:r>
      <w:r w:rsidR="001A733B">
        <w:t xml:space="preserve">party which serves </w:t>
      </w:r>
      <w:r>
        <w:t xml:space="preserve">AutomatedSOS </w:t>
      </w:r>
      <w:r w:rsidR="001A733B">
        <w:t>service</w:t>
      </w:r>
      <w:r>
        <w:t>.</w:t>
      </w:r>
    </w:p>
    <w:p w14:paraId="05F6A30A" w14:textId="22265774" w:rsidR="00270274" w:rsidRDefault="00270274" w:rsidP="00BA7562">
      <w:pPr>
        <w:pStyle w:val="ListParagraph"/>
        <w:numPr>
          <w:ilvl w:val="0"/>
          <w:numId w:val="4"/>
        </w:numPr>
      </w:pPr>
      <w:r>
        <w:t>For every exceed of threshold values one notification must be sent</w:t>
      </w:r>
    </w:p>
    <w:p w14:paraId="6F28C565" w14:textId="0A2994A7" w:rsidR="00930EA0" w:rsidRDefault="00930EA0" w:rsidP="00930EA0">
      <w:pPr>
        <w:ind w:left="720"/>
      </w:pPr>
    </w:p>
    <w:p w14:paraId="45E06369" w14:textId="6EA2E35E" w:rsidR="00270274" w:rsidRDefault="00930EA0" w:rsidP="00930EA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It should be noted that in order to</w:t>
      </w:r>
      <w:r>
        <w:rPr>
          <w:rFonts w:ascii="Calibri" w:hAnsi="Calibri" w:cs="Calibri"/>
          <w:sz w:val="20"/>
          <w:szCs w:val="20"/>
        </w:rPr>
        <w:t xml:space="preserve"> simplify modeling request</w:t>
      </w:r>
      <w:r w:rsidR="00270274">
        <w:rPr>
          <w:rFonts w:ascii="Calibri" w:hAnsi="Calibri" w:cs="Calibri"/>
          <w:sz w:val="20"/>
          <w:szCs w:val="20"/>
        </w:rPr>
        <w:t xml:space="preserve"> t</w:t>
      </w:r>
      <w:r>
        <w:rPr>
          <w:rFonts w:ascii="Calibri" w:hAnsi="Calibri" w:cs="Calibri"/>
          <w:sz w:val="20"/>
          <w:szCs w:val="20"/>
        </w:rPr>
        <w:t>ime and respond</w:t>
      </w:r>
      <w:r w:rsidR="00270274">
        <w:rPr>
          <w:rFonts w:ascii="Calibri" w:hAnsi="Calibri" w:cs="Calibri"/>
          <w:sz w:val="20"/>
          <w:szCs w:val="20"/>
        </w:rPr>
        <w:t xml:space="preserve"> t</w:t>
      </w:r>
      <w:r>
        <w:rPr>
          <w:rFonts w:ascii="Calibri" w:hAnsi="Calibri" w:cs="Calibri"/>
          <w:sz w:val="20"/>
          <w:szCs w:val="20"/>
        </w:rPr>
        <w:t xml:space="preserve">ime is excluded from modelling. </w:t>
      </w:r>
      <w:r w:rsidR="00270274">
        <w:rPr>
          <w:rFonts w:ascii="Calibri" w:hAnsi="Calibri" w:cs="Calibri"/>
          <w:sz w:val="20"/>
          <w:szCs w:val="20"/>
        </w:rPr>
        <w:t>Also,</w:t>
      </w:r>
      <w:r>
        <w:rPr>
          <w:rFonts w:ascii="Calibri" w:hAnsi="Calibri" w:cs="Calibri"/>
          <w:sz w:val="20"/>
          <w:szCs w:val="20"/>
        </w:rPr>
        <w:t xml:space="preserve"> </w:t>
      </w:r>
      <w:r w:rsidR="00270274">
        <w:rPr>
          <w:rFonts w:ascii="Calibri" w:hAnsi="Calibri" w:cs="Calibri"/>
          <w:sz w:val="20"/>
          <w:szCs w:val="20"/>
        </w:rPr>
        <w:t xml:space="preserve">for monitoring health data we only model heartbeat. Heartbeat is modeled between 0 and 20 beats per minutes. Normal values are assumed as between 10 and 15 beats per minutes. </w:t>
      </w:r>
    </w:p>
    <w:p w14:paraId="79F97D2A" w14:textId="7C906F6F" w:rsidR="00270274" w:rsidRPr="00270274" w:rsidRDefault="00270274" w:rsidP="00930EA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 order to increase readability of diagram we show three different model instances. First one focuse</w:t>
      </w:r>
      <w:r w:rsidR="006E01E3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 on Data4Help request response relation. The second one </w:t>
      </w:r>
      <w:r w:rsidR="006E01E3">
        <w:rPr>
          <w:rFonts w:ascii="Calibri" w:hAnsi="Calibri" w:cs="Calibri"/>
          <w:sz w:val="20"/>
          <w:szCs w:val="20"/>
        </w:rPr>
        <w:t>focuses on only Track4Run and the last one focuses on AutomatedSOS.</w:t>
      </w:r>
      <w:bookmarkStart w:id="0" w:name="_GoBack"/>
      <w:bookmarkEnd w:id="0"/>
    </w:p>
    <w:sectPr w:rsidR="00270274" w:rsidRPr="0027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17C"/>
    <w:multiLevelType w:val="hybridMultilevel"/>
    <w:tmpl w:val="81A29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92306"/>
    <w:multiLevelType w:val="hybridMultilevel"/>
    <w:tmpl w:val="CBF6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B406E"/>
    <w:multiLevelType w:val="hybridMultilevel"/>
    <w:tmpl w:val="FFE8F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956FAE"/>
    <w:multiLevelType w:val="hybridMultilevel"/>
    <w:tmpl w:val="62C8F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03"/>
    <w:rsid w:val="00061603"/>
    <w:rsid w:val="001A733B"/>
    <w:rsid w:val="00270274"/>
    <w:rsid w:val="0047552D"/>
    <w:rsid w:val="006E01E3"/>
    <w:rsid w:val="00930EA0"/>
    <w:rsid w:val="009B238F"/>
    <w:rsid w:val="00BA7562"/>
    <w:rsid w:val="00C002BF"/>
    <w:rsid w:val="00C62F58"/>
    <w:rsid w:val="00DA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5D9B"/>
  <w15:chartTrackingRefBased/>
  <w15:docId w15:val="{A953026B-BCDA-433C-BFB7-BDE17A6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</dc:creator>
  <cp:keywords/>
  <dc:description/>
  <cp:lastModifiedBy>TALIP</cp:lastModifiedBy>
  <cp:revision>3</cp:revision>
  <dcterms:created xsi:type="dcterms:W3CDTF">2018-11-11T15:44:00Z</dcterms:created>
  <dcterms:modified xsi:type="dcterms:W3CDTF">2018-11-11T19:09:00Z</dcterms:modified>
</cp:coreProperties>
</file>