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D3D" w:rsidRPr="00D57945" w:rsidRDefault="00113D3D" w:rsidP="0073413D">
      <w:pPr>
        <w:jc w:val="both"/>
        <w:rPr>
          <w:b/>
          <w:color w:val="000000" w:themeColor="text1"/>
          <w:sz w:val="28"/>
        </w:rPr>
      </w:pPr>
      <w:r w:rsidRPr="00D57945">
        <w:rPr>
          <w:b/>
          <w:color w:val="000000" w:themeColor="text1"/>
          <w:sz w:val="28"/>
        </w:rPr>
        <w:t>Architectural Design</w:t>
      </w:r>
    </w:p>
    <w:p w:rsidR="00F644FB" w:rsidRDefault="00F644FB" w:rsidP="0073413D">
      <w:pPr>
        <w:jc w:val="both"/>
      </w:pPr>
    </w:p>
    <w:p w:rsidR="00D57945" w:rsidRDefault="00D57945" w:rsidP="0073413D">
      <w:pPr>
        <w:jc w:val="both"/>
      </w:pPr>
    </w:p>
    <w:p w:rsidR="00113D3D" w:rsidRPr="00F644FB" w:rsidRDefault="00113D3D" w:rsidP="0073413D">
      <w:pPr>
        <w:jc w:val="both"/>
        <w:rPr>
          <w:b/>
          <w:u w:val="single"/>
        </w:rPr>
      </w:pPr>
      <w:r w:rsidRPr="00F644FB">
        <w:rPr>
          <w:b/>
          <w:u w:val="single"/>
        </w:rPr>
        <w:t>Overview</w:t>
      </w:r>
    </w:p>
    <w:p w:rsidR="00113D3D" w:rsidRDefault="00113D3D" w:rsidP="0073413D">
      <w:pPr>
        <w:jc w:val="both"/>
      </w:pPr>
    </w:p>
    <w:p w:rsidR="00B17B44" w:rsidRDefault="00113D3D" w:rsidP="0073413D">
      <w:pPr>
        <w:jc w:val="both"/>
        <w:rPr>
          <w:i/>
        </w:rPr>
      </w:pPr>
      <w:r>
        <w:t xml:space="preserve">Since our application will be used by large-scale of users, we have preferred to use a </w:t>
      </w:r>
      <w:r w:rsidRPr="00113D3D">
        <w:rPr>
          <w:i/>
        </w:rPr>
        <w:t>“</w:t>
      </w:r>
      <w:r>
        <w:rPr>
          <w:i/>
        </w:rPr>
        <w:t>M</w:t>
      </w:r>
      <w:r w:rsidRPr="00113D3D">
        <w:rPr>
          <w:i/>
        </w:rPr>
        <w:t>ulti-</w:t>
      </w:r>
      <w:r>
        <w:rPr>
          <w:i/>
        </w:rPr>
        <w:t>T</w:t>
      </w:r>
      <w:r w:rsidRPr="00113D3D">
        <w:rPr>
          <w:i/>
        </w:rPr>
        <w:t xml:space="preserve">ier </w:t>
      </w:r>
      <w:r>
        <w:rPr>
          <w:i/>
        </w:rPr>
        <w:t>C</w:t>
      </w:r>
      <w:r w:rsidRPr="00113D3D">
        <w:rPr>
          <w:i/>
        </w:rPr>
        <w:t>lient-</w:t>
      </w:r>
      <w:r>
        <w:rPr>
          <w:i/>
        </w:rPr>
        <w:t>S</w:t>
      </w:r>
      <w:r w:rsidRPr="00113D3D">
        <w:rPr>
          <w:i/>
        </w:rPr>
        <w:t xml:space="preserve">erver </w:t>
      </w:r>
      <w:r>
        <w:rPr>
          <w:i/>
        </w:rPr>
        <w:t>A</w:t>
      </w:r>
      <w:r w:rsidRPr="00113D3D">
        <w:rPr>
          <w:i/>
        </w:rPr>
        <w:t>rchitecture”</w:t>
      </w:r>
    </w:p>
    <w:p w:rsidR="00113D3D" w:rsidRDefault="00113D3D" w:rsidP="0073413D">
      <w:pPr>
        <w:jc w:val="both"/>
      </w:pPr>
    </w:p>
    <w:p w:rsidR="00113D3D" w:rsidRDefault="00113D3D" w:rsidP="0073413D">
      <w:pPr>
        <w:jc w:val="both"/>
      </w:pPr>
      <w:r>
        <w:t xml:space="preserve">The application will be composed of 3-tiers which are called as; “Presentation Tier”, </w:t>
      </w:r>
      <w:r w:rsidRPr="00113D3D">
        <w:rPr>
          <w:i/>
        </w:rPr>
        <w:t>“Logic (Application Tier)”</w:t>
      </w:r>
      <w:r>
        <w:t xml:space="preserve"> and finally </w:t>
      </w:r>
      <w:r w:rsidRPr="00113D3D">
        <w:rPr>
          <w:i/>
        </w:rPr>
        <w:t>“Data Tier”</w:t>
      </w:r>
      <w:r>
        <w:rPr>
          <w:i/>
        </w:rPr>
        <w:t>.</w:t>
      </w:r>
    </w:p>
    <w:p w:rsidR="00113D3D" w:rsidRDefault="00113D3D" w:rsidP="0073413D">
      <w:pPr>
        <w:jc w:val="both"/>
        <w:rPr>
          <w:i/>
        </w:rPr>
      </w:pPr>
    </w:p>
    <w:p w:rsidR="00626C3C" w:rsidRDefault="00113D3D" w:rsidP="0073413D">
      <w:pPr>
        <w:jc w:val="both"/>
      </w:pPr>
      <w:r>
        <w:t>The below diagram is tend to give a brief description about the structure of the tiers.</w:t>
      </w:r>
      <w:r w:rsidR="00626C3C">
        <w:t xml:space="preserve"> For the simplicity of the diagram, the </w:t>
      </w:r>
      <w:r w:rsidR="00631391">
        <w:t xml:space="preserve">two </w:t>
      </w:r>
      <w:r w:rsidR="00626C3C" w:rsidRPr="00CE2972">
        <w:rPr>
          <w:i/>
        </w:rPr>
        <w:t>“call-respon</w:t>
      </w:r>
      <w:r w:rsidR="00631391" w:rsidRPr="00CE2972">
        <w:rPr>
          <w:i/>
        </w:rPr>
        <w:t>se”</w:t>
      </w:r>
      <w:r w:rsidR="00631391">
        <w:t xml:space="preserve"> arcs pairs; (one from </w:t>
      </w:r>
      <w:r w:rsidR="00631391" w:rsidRPr="00CE2972">
        <w:rPr>
          <w:i/>
        </w:rPr>
        <w:t>“Application Server”</w:t>
      </w:r>
      <w:r w:rsidR="00631391">
        <w:t xml:space="preserve"> and the other from the </w:t>
      </w:r>
      <w:r w:rsidR="00631391" w:rsidRPr="00CE2972">
        <w:rPr>
          <w:i/>
        </w:rPr>
        <w:t>“Web Server”</w:t>
      </w:r>
      <w:r w:rsidR="00631391">
        <w:t xml:space="preserve"> ) are represented as a single arc pair that is going from the entire “Application Tier”. The purpose of doing is to make the diagram more readable and not to make the diagram messy with the arcs that are going over all the way on the diagram. </w:t>
      </w:r>
    </w:p>
    <w:p w:rsidR="00113D3D" w:rsidRDefault="00113D3D" w:rsidP="0073413D">
      <w:pPr>
        <w:jc w:val="both"/>
      </w:pPr>
    </w:p>
    <w:p w:rsidR="00F0007A" w:rsidRDefault="00F0007A" w:rsidP="0073413D">
      <w:pPr>
        <w:jc w:val="both"/>
      </w:pPr>
    </w:p>
    <w:p w:rsidR="00F0007A" w:rsidRDefault="00F0007A" w:rsidP="0073413D">
      <w:pPr>
        <w:jc w:val="both"/>
      </w:pPr>
    </w:p>
    <w:p w:rsidR="00CE2972" w:rsidRDefault="00B6282F" w:rsidP="0073413D">
      <w:pPr>
        <w:jc w:val="both"/>
      </w:pPr>
      <w:r>
        <w:rPr>
          <w:noProof/>
        </w:rPr>
        <mc:AlternateContent>
          <mc:Choice Requires="wps">
            <w:drawing>
              <wp:anchor distT="0" distB="0" distL="114300" distR="114300" simplePos="0" relativeHeight="251661312" behindDoc="0" locked="0" layoutInCell="1" allowOverlap="1" wp14:anchorId="2E69BA5B" wp14:editId="291EF2A7">
                <wp:simplePos x="0" y="0"/>
                <wp:positionH relativeFrom="column">
                  <wp:posOffset>2540</wp:posOffset>
                </wp:positionH>
                <wp:positionV relativeFrom="paragraph">
                  <wp:posOffset>4324350</wp:posOffset>
                </wp:positionV>
                <wp:extent cx="5756910" cy="635"/>
                <wp:effectExtent l="0" t="0" r="0" b="12065"/>
                <wp:wrapSquare wrapText="bothSides"/>
                <wp:docPr id="3" name="Text Box 3"/>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rsidR="00B6282F" w:rsidRPr="00AF7998" w:rsidRDefault="00B6282F" w:rsidP="00B6282F">
                            <w:pPr>
                              <w:pStyle w:val="Caption"/>
                              <w:jc w:val="center"/>
                              <w:rPr>
                                <w:noProof/>
                              </w:rPr>
                            </w:pPr>
                            <w:r>
                              <w:t xml:space="preserve">Figure </w:t>
                            </w:r>
                            <w:r>
                              <w:fldChar w:fldCharType="begin"/>
                            </w:r>
                            <w:r>
                              <w:instrText xml:space="preserve"> SEQ Figure \* ARABIC </w:instrText>
                            </w:r>
                            <w:r>
                              <w:fldChar w:fldCharType="separate"/>
                            </w:r>
                            <w:r w:rsidR="00C82FE5">
                              <w:rPr>
                                <w:noProof/>
                              </w:rPr>
                              <w:t>1</w:t>
                            </w:r>
                            <w:r>
                              <w:fldChar w:fldCharType="end"/>
                            </w:r>
                            <w:r>
                              <w:t xml:space="preserve"> - 3-Tier Architectural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69BA5B" id="_x0000_t202" coordsize="21600,21600" o:spt="202" path="m,l,21600r21600,l21600,xe">
                <v:stroke joinstyle="miter"/>
                <v:path gradientshapeok="t" o:connecttype="rect"/>
              </v:shapetype>
              <v:shape id="Text Box 3" o:spid="_x0000_s1026" type="#_x0000_t202" style="position:absolute;left:0;text-align:left;margin-left:.2pt;margin-top:340.5pt;width:453.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x/yKwIAAF0EAAAOAAAAZHJzL2Uyb0RvYy54bWysVMGO2jAQvVfqP1i+l8AiaBcRVpQVVaXV&#13;&#10;7kpQ7dk4DrHkeNyxIaFf37GTsO22p6oXM54ZP+e9N2Z519aGnRV6DTbnk9GYM2UlFNoec/5tv/3w&#13;&#10;iTMfhC2EAatyflGe363ev1s2bqFuoAJTKGQEYv2icTmvQnCLLPOyUrXwI3DKUrEErEWgLR6zAkVD&#13;&#10;6LXJbsbjedYAFg5BKu8pe98V+Srhl6WS4aksvQrM5Jy+LaQV03qIa7ZaisURhau07D9D/MNX1EJb&#13;&#10;uvQKdS+CYCfUf0DVWiJ4KMNIQp1BWWqpEgdiMxm/YbOrhFOJC4nj3VUm//9g5eP5GZkucj7lzIqa&#13;&#10;LNqrNrDP0LJpVKdxfkFNO0dtoaU0uTzkPSUj6bbEOv4SHUZ10vly1TaCSUrOPs7mtxMqSarNp7OI&#13;&#10;kb0edejDFwU1i0HOkYxLeorzgw9d69ASb/JgdLHVxsRNLGwMsrMgk5tKB9WD/9ZlbOy1EE91gDGT&#13;&#10;RX4djxiF9tD2pA9QXIgzQjcz3smtposehA/PAmlIiAsNfniipTTQ5Bz6iLMK8Mff8rGfvKMqZw0N&#13;&#10;Xc7995NAxZn5asnVOKFDgENwGAJ7qjdAFCf0pJxMIR3AYIawRKhf6D2s4y1UElbSXTkPQ7gJ3ejT&#13;&#10;e5JqvU5NNIdOhAe7czJCD4Lu2xeBrrcjkIuPMIyjWLxxpetNvrj1KZDEybIoaKdirzPNcDK9f2/x&#13;&#10;kfy6T12v/wqrnwAAAP//AwBQSwMEFAAGAAgAAAAhADtYpajhAAAADQEAAA8AAABkcnMvZG93bnJl&#13;&#10;di54bWxMT01PwzAMvSPxHyIjcUEsLVRldE2nacABLhPdLrtlTdYUGqdK0q38ewwXuFi2n/0+yuVk&#13;&#10;e3bSPnQOBaSzBJjGxqkOWwG77cvtHFiIEpXsHWoBXzrAsrq8KGWh3Bnf9amOLSMSDIUUYGIcCs5D&#13;&#10;Y7SVYeYGjYQdnbcy0uhbrrw8E7nt+V2S5NzKDknByEGvjW4+69EK2GT7jbkZj89vq+zev+7Gdf7R&#13;&#10;1kJcX01PCyqrBbCop/j3AT8ZyD9UZOzgRlSB9QIyuhOQz1OKRfBj8kDN4XeTAq9K/j9F9Q0AAP//&#13;&#10;AwBQSwECLQAUAAYACAAAACEAtoM4kv4AAADhAQAAEwAAAAAAAAAAAAAAAAAAAAAAW0NvbnRlbnRf&#13;&#10;VHlwZXNdLnhtbFBLAQItABQABgAIAAAAIQA4/SH/1gAAAJQBAAALAAAAAAAAAAAAAAAAAC8BAABf&#13;&#10;cmVscy8ucmVsc1BLAQItABQABgAIAAAAIQCFcx/yKwIAAF0EAAAOAAAAAAAAAAAAAAAAAC4CAABk&#13;&#10;cnMvZTJvRG9jLnhtbFBLAQItABQABgAIAAAAIQA7WKWo4QAAAA0BAAAPAAAAAAAAAAAAAAAAAIUE&#13;&#10;AABkcnMvZG93bnJldi54bWxQSwUGAAAAAAQABADzAAAAkwUAAAAA&#13;&#10;" stroked="f">
                <v:textbox style="mso-fit-shape-to-text:t" inset="0,0,0,0">
                  <w:txbxContent>
                    <w:p w:rsidR="00B6282F" w:rsidRPr="00AF7998" w:rsidRDefault="00B6282F" w:rsidP="00B6282F">
                      <w:pPr>
                        <w:pStyle w:val="Caption"/>
                        <w:jc w:val="center"/>
                        <w:rPr>
                          <w:noProof/>
                        </w:rPr>
                      </w:pPr>
                      <w:r>
                        <w:t xml:space="preserve">Figure </w:t>
                      </w:r>
                      <w:r>
                        <w:fldChar w:fldCharType="begin"/>
                      </w:r>
                      <w:r>
                        <w:instrText xml:space="preserve"> SEQ Figure \* ARABIC </w:instrText>
                      </w:r>
                      <w:r>
                        <w:fldChar w:fldCharType="separate"/>
                      </w:r>
                      <w:r w:rsidR="00C82FE5">
                        <w:rPr>
                          <w:noProof/>
                        </w:rPr>
                        <w:t>1</w:t>
                      </w:r>
                      <w:r>
                        <w:fldChar w:fldCharType="end"/>
                      </w:r>
                      <w:r>
                        <w:t xml:space="preserve"> - 3-Tier Architectural Design</w:t>
                      </w:r>
                    </w:p>
                  </w:txbxContent>
                </v:textbox>
                <w10:wrap type="square"/>
              </v:shape>
            </w:pict>
          </mc:Fallback>
        </mc:AlternateContent>
      </w:r>
      <w:r w:rsidR="00CE2972">
        <w:rPr>
          <w:noProof/>
        </w:rPr>
        <w:drawing>
          <wp:anchor distT="0" distB="0" distL="114300" distR="114300" simplePos="0" relativeHeight="251658240" behindDoc="0" locked="0" layoutInCell="1" allowOverlap="1">
            <wp:simplePos x="0" y="0"/>
            <wp:positionH relativeFrom="column">
              <wp:posOffset>2540</wp:posOffset>
            </wp:positionH>
            <wp:positionV relativeFrom="paragraph">
              <wp:posOffset>199390</wp:posOffset>
            </wp:positionV>
            <wp:extent cx="5756910" cy="406781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Tier_Architecture_Overview.pdf"/>
                    <pic:cNvPicPr/>
                  </pic:nvPicPr>
                  <pic:blipFill>
                    <a:blip r:embed="rId5">
                      <a:extLst>
                        <a:ext uri="{28A0092B-C50C-407E-A947-70E740481C1C}">
                          <a14:useLocalDpi xmlns:a14="http://schemas.microsoft.com/office/drawing/2010/main" val="0"/>
                        </a:ext>
                      </a:extLst>
                    </a:blip>
                    <a:stretch>
                      <a:fillRect/>
                    </a:stretch>
                  </pic:blipFill>
                  <pic:spPr>
                    <a:xfrm>
                      <a:off x="0" y="0"/>
                      <a:ext cx="5756910" cy="4067810"/>
                    </a:xfrm>
                    <a:prstGeom prst="rect">
                      <a:avLst/>
                    </a:prstGeom>
                  </pic:spPr>
                </pic:pic>
              </a:graphicData>
            </a:graphic>
            <wp14:sizeRelH relativeFrom="page">
              <wp14:pctWidth>0</wp14:pctWidth>
            </wp14:sizeRelH>
            <wp14:sizeRelV relativeFrom="page">
              <wp14:pctHeight>0</wp14:pctHeight>
            </wp14:sizeRelV>
          </wp:anchor>
        </w:drawing>
      </w:r>
    </w:p>
    <w:p w:rsidR="00CE2972" w:rsidRDefault="00CE2972" w:rsidP="0073413D">
      <w:pPr>
        <w:jc w:val="both"/>
      </w:pPr>
    </w:p>
    <w:p w:rsidR="00CE2972" w:rsidRDefault="00CE2972" w:rsidP="0073413D">
      <w:pPr>
        <w:jc w:val="both"/>
      </w:pPr>
    </w:p>
    <w:p w:rsidR="00CE2972" w:rsidRDefault="00CE2972" w:rsidP="0073413D">
      <w:pPr>
        <w:jc w:val="both"/>
      </w:pPr>
    </w:p>
    <w:p w:rsidR="00CE2972" w:rsidRDefault="00CE2972" w:rsidP="0073413D">
      <w:pPr>
        <w:jc w:val="both"/>
      </w:pPr>
    </w:p>
    <w:p w:rsidR="00DC47D9" w:rsidRPr="00BF2C45" w:rsidRDefault="00DC47D9" w:rsidP="0073413D">
      <w:pPr>
        <w:jc w:val="both"/>
      </w:pPr>
      <w:r w:rsidRPr="00DC47D9">
        <w:rPr>
          <w:u w:val="single"/>
        </w:rPr>
        <w:t xml:space="preserve">Presentation </w:t>
      </w:r>
      <w:r>
        <w:rPr>
          <w:u w:val="single"/>
        </w:rPr>
        <w:t>Tier</w:t>
      </w:r>
      <w:r w:rsidRPr="00DC47D9">
        <w:rPr>
          <w:u w:val="single"/>
        </w:rPr>
        <w:t>:</w:t>
      </w:r>
      <w:r>
        <w:rPr>
          <w:u w:val="single"/>
        </w:rPr>
        <w:t xml:space="preserve"> </w:t>
      </w:r>
      <w:r>
        <w:t xml:space="preserve">Presentation tier is the topmost layer which provides a graphical user interface for the user. Since our application have two different interfaces; one for the mobile application and one for the web browser, we have two sub components inside this tier. </w:t>
      </w:r>
      <w:r w:rsidR="00BF2C45">
        <w:t>In order to be more precise about these sub components; we can say that s</w:t>
      </w:r>
      <w:r>
        <w:t>ince,</w:t>
      </w:r>
      <w:r w:rsidR="00BF2C45">
        <w:t xml:space="preserve"> </w:t>
      </w:r>
      <w:r w:rsidRPr="00BF2C45">
        <w:rPr>
          <w:i/>
        </w:rPr>
        <w:t>“</w:t>
      </w:r>
      <w:r w:rsidR="00BF2C45" w:rsidRPr="00BF2C45">
        <w:rPr>
          <w:i/>
        </w:rPr>
        <w:t>W</w:t>
      </w:r>
      <w:r w:rsidRPr="00BF2C45">
        <w:rPr>
          <w:i/>
        </w:rPr>
        <w:t xml:space="preserve">eb </w:t>
      </w:r>
      <w:r w:rsidR="00BF2C45" w:rsidRPr="00BF2C45">
        <w:rPr>
          <w:i/>
        </w:rPr>
        <w:t>B</w:t>
      </w:r>
      <w:r w:rsidRPr="00BF2C45">
        <w:rPr>
          <w:i/>
        </w:rPr>
        <w:t>rowser”</w:t>
      </w:r>
      <w:r w:rsidR="00BF2C45">
        <w:t xml:space="preserve"> </w:t>
      </w:r>
      <w:r>
        <w:t xml:space="preserve">will only be used by third parties, we have included only one </w:t>
      </w:r>
      <w:r w:rsidRPr="00BF2C45">
        <w:rPr>
          <w:i/>
        </w:rPr>
        <w:t>“request/response”</w:t>
      </w:r>
      <w:r>
        <w:t xml:space="preserve"> pair between the </w:t>
      </w:r>
      <w:r w:rsidR="00BF2C45" w:rsidRPr="00BF2C45">
        <w:rPr>
          <w:i/>
        </w:rPr>
        <w:t>“3</w:t>
      </w:r>
      <w:r w:rsidR="00BF2C45" w:rsidRPr="00BF2C45">
        <w:rPr>
          <w:i/>
          <w:vertAlign w:val="superscript"/>
        </w:rPr>
        <w:t>rd</w:t>
      </w:r>
      <w:r w:rsidR="00BF2C45" w:rsidRPr="00BF2C45">
        <w:rPr>
          <w:i/>
        </w:rPr>
        <w:t xml:space="preserve"> P</w:t>
      </w:r>
      <w:r w:rsidRPr="00BF2C45">
        <w:rPr>
          <w:i/>
        </w:rPr>
        <w:t>arty</w:t>
      </w:r>
      <w:r w:rsidR="00BF2C45" w:rsidRPr="00BF2C45">
        <w:rPr>
          <w:i/>
        </w:rPr>
        <w:t>”</w:t>
      </w:r>
      <w:r>
        <w:t xml:space="preserve"> and the </w:t>
      </w:r>
      <w:r w:rsidR="00BF2C45" w:rsidRPr="00BF2C45">
        <w:rPr>
          <w:i/>
        </w:rPr>
        <w:t>“W</w:t>
      </w:r>
      <w:r w:rsidRPr="00BF2C45">
        <w:rPr>
          <w:i/>
        </w:rPr>
        <w:t>eb</w:t>
      </w:r>
      <w:r w:rsidR="00BF2C45" w:rsidRPr="00BF2C45">
        <w:rPr>
          <w:i/>
        </w:rPr>
        <w:t xml:space="preserve"> B</w:t>
      </w:r>
      <w:r w:rsidRPr="00BF2C45">
        <w:rPr>
          <w:i/>
        </w:rPr>
        <w:t>rowser</w:t>
      </w:r>
      <w:r w:rsidR="00BF2C45" w:rsidRPr="00BF2C45">
        <w:rPr>
          <w:i/>
        </w:rPr>
        <w:t>”</w:t>
      </w:r>
      <w:r w:rsidR="00684409">
        <w:t xml:space="preserve">. </w:t>
      </w:r>
      <w:r w:rsidR="00BF2C45">
        <w:t xml:space="preserve">On the other hand, since </w:t>
      </w:r>
      <w:r w:rsidR="00BF2C45" w:rsidRPr="00BF2C45">
        <w:rPr>
          <w:i/>
        </w:rPr>
        <w:t xml:space="preserve">“Mobile </w:t>
      </w:r>
      <w:r w:rsidR="00BF2C45">
        <w:rPr>
          <w:i/>
        </w:rPr>
        <w:t>A</w:t>
      </w:r>
      <w:r w:rsidR="00BF2C45" w:rsidRPr="00BF2C45">
        <w:rPr>
          <w:i/>
        </w:rPr>
        <w:t>pplication”</w:t>
      </w:r>
      <w:r w:rsidR="00BF2C45">
        <w:t xml:space="preserve"> will be used by both the </w:t>
      </w:r>
      <w:r w:rsidR="00BF2C45" w:rsidRPr="00BF2C45">
        <w:rPr>
          <w:i/>
        </w:rPr>
        <w:t>“Individual”</w:t>
      </w:r>
      <w:r w:rsidR="00BF2C45">
        <w:t xml:space="preserve"> and </w:t>
      </w:r>
      <w:r w:rsidR="00BF2C45" w:rsidRPr="00BF2C45">
        <w:rPr>
          <w:i/>
        </w:rPr>
        <w:t>“3</w:t>
      </w:r>
      <w:r w:rsidR="00BF2C45" w:rsidRPr="00BF2C45">
        <w:rPr>
          <w:i/>
          <w:vertAlign w:val="superscript"/>
        </w:rPr>
        <w:t>rd</w:t>
      </w:r>
      <w:r w:rsidR="00BF2C45" w:rsidRPr="00BF2C45">
        <w:rPr>
          <w:i/>
        </w:rPr>
        <w:t xml:space="preserve"> Party”</w:t>
      </w:r>
      <w:r w:rsidR="00BF2C45">
        <w:rPr>
          <w:i/>
        </w:rPr>
        <w:t xml:space="preserve">, </w:t>
      </w:r>
      <w:r w:rsidR="00BF2C45">
        <w:t>it will re</w:t>
      </w:r>
      <w:r w:rsidR="007510F9">
        <w:t xml:space="preserve">spond to </w:t>
      </w:r>
      <w:r w:rsidR="00BF2C45">
        <w:t xml:space="preserve">both type of the clients. </w:t>
      </w:r>
    </w:p>
    <w:p w:rsidR="008509C8" w:rsidRDefault="008509C8" w:rsidP="0073413D">
      <w:pPr>
        <w:jc w:val="both"/>
      </w:pPr>
    </w:p>
    <w:p w:rsidR="00DA42EE" w:rsidRDefault="008509C8" w:rsidP="0073413D">
      <w:pPr>
        <w:jc w:val="both"/>
      </w:pPr>
      <w:r w:rsidRPr="008509C8">
        <w:rPr>
          <w:u w:val="single"/>
        </w:rPr>
        <w:t>Logic Tier:</w:t>
      </w:r>
      <w:r>
        <w:rPr>
          <w:u w:val="single"/>
        </w:rPr>
        <w:t xml:space="preserve"> </w:t>
      </w:r>
      <w:r>
        <w:t>Logic tier can be referred as the brain of the whole architecture. This layer is responsible from coordinating the application and processing the commands. It receives the</w:t>
      </w:r>
      <w:r w:rsidR="007826FB">
        <w:t xml:space="preserve"> </w:t>
      </w:r>
      <w:r>
        <w:t xml:space="preserve">client </w:t>
      </w:r>
      <w:r w:rsidR="007826FB">
        <w:t xml:space="preserve">request </w:t>
      </w:r>
      <w:r>
        <w:t xml:space="preserve">from presentation layer, turns </w:t>
      </w:r>
      <w:r w:rsidR="007826FB">
        <w:t>it</w:t>
      </w:r>
      <w:r>
        <w:t xml:space="preserve"> into a query </w:t>
      </w:r>
      <w:r w:rsidR="007826FB">
        <w:t xml:space="preserve">for the data tier, then send the respond of the data tier back to the presentation layer. As it can be seen from the above diagram, we have preferred to use two different sub components within this tier. We preferred this because, we have presented two different user interface components in our presentation layer and we though that it will be more accurate to separate the servers that those components will interact with. </w:t>
      </w:r>
      <w:r w:rsidR="00406FBC">
        <w:t xml:space="preserve">We have introduced the </w:t>
      </w:r>
      <w:r w:rsidR="00406FBC" w:rsidRPr="00406FBC">
        <w:rPr>
          <w:i/>
        </w:rPr>
        <w:t>“Web Server”</w:t>
      </w:r>
      <w:r w:rsidR="00406FBC">
        <w:t xml:space="preserve"> for the </w:t>
      </w:r>
      <w:r w:rsidR="00406FBC" w:rsidRPr="00406FBC">
        <w:rPr>
          <w:i/>
        </w:rPr>
        <w:t xml:space="preserve">“Web Browser” </w:t>
      </w:r>
      <w:r w:rsidR="00406FBC">
        <w:t xml:space="preserve">and </w:t>
      </w:r>
      <w:r w:rsidR="00406FBC" w:rsidRPr="00406FBC">
        <w:rPr>
          <w:i/>
        </w:rPr>
        <w:t xml:space="preserve">“Application Server” </w:t>
      </w:r>
      <w:r w:rsidR="00406FBC">
        <w:t xml:space="preserve">for the </w:t>
      </w:r>
      <w:r w:rsidR="00406FBC" w:rsidRPr="00406FBC">
        <w:rPr>
          <w:i/>
        </w:rPr>
        <w:t>“Mobile Application”</w:t>
      </w:r>
      <w:r w:rsidR="00DA42EE">
        <w:rPr>
          <w:i/>
        </w:rPr>
        <w:t xml:space="preserve">. </w:t>
      </w:r>
      <w:r w:rsidR="00DA42EE">
        <w:t>Since, this layer will drive the core capabilities of our application, we have also included the link between our application and the external servers within this tier.</w:t>
      </w:r>
    </w:p>
    <w:p w:rsidR="00084705" w:rsidRDefault="00084705" w:rsidP="0073413D">
      <w:pPr>
        <w:jc w:val="both"/>
      </w:pPr>
    </w:p>
    <w:p w:rsidR="00113D3D" w:rsidRPr="00514E32" w:rsidRDefault="00084705" w:rsidP="0073413D">
      <w:pPr>
        <w:jc w:val="both"/>
      </w:pPr>
      <w:r w:rsidRPr="00084705">
        <w:rPr>
          <w:u w:val="single"/>
        </w:rPr>
        <w:t>Data Tier:</w:t>
      </w:r>
      <w:r>
        <w:rPr>
          <w:u w:val="single"/>
        </w:rPr>
        <w:t xml:space="preserve"> </w:t>
      </w:r>
      <w:r w:rsidR="00514E32">
        <w:t>Data tier can be named as the layer of data access. It includes the database in which our whole data is stored. It is in connection with the logic layer and responsible from returning responses for the queries that are requested by the application tier.</w:t>
      </w:r>
      <w:r w:rsidR="00910AEA">
        <w:t xml:space="preserve"> </w:t>
      </w:r>
      <w:r w:rsidR="00910AEA" w:rsidRPr="00910AEA">
        <w:rPr>
          <w:color w:val="FF0000"/>
        </w:rPr>
        <w:t>Everything related with “data” is stored and mentioned in here.</w:t>
      </w:r>
    </w:p>
    <w:p w:rsidR="00D57945" w:rsidRDefault="00D57945" w:rsidP="0073413D">
      <w:pPr>
        <w:jc w:val="both"/>
      </w:pPr>
    </w:p>
    <w:p w:rsidR="00D57945" w:rsidRDefault="00D57945" w:rsidP="0073413D">
      <w:pPr>
        <w:jc w:val="both"/>
      </w:pPr>
    </w:p>
    <w:p w:rsidR="00D57945" w:rsidRDefault="00D57945" w:rsidP="0073413D">
      <w:pPr>
        <w:jc w:val="both"/>
      </w:pPr>
    </w:p>
    <w:p w:rsidR="00B6282F" w:rsidRDefault="00B6282F" w:rsidP="00B6282F">
      <w:pPr>
        <w:rPr>
          <w:b/>
          <w:u w:val="single"/>
        </w:rPr>
      </w:pPr>
    </w:p>
    <w:p w:rsidR="00B6282F" w:rsidRDefault="00B6282F" w:rsidP="00B6282F">
      <w:pPr>
        <w:rPr>
          <w:b/>
          <w:u w:val="single"/>
        </w:rPr>
      </w:pPr>
    </w:p>
    <w:p w:rsidR="00B6282F" w:rsidRDefault="00B6282F">
      <w:pPr>
        <w:rPr>
          <w:b/>
          <w:u w:val="single"/>
        </w:rPr>
      </w:pPr>
      <w:r>
        <w:rPr>
          <w:b/>
          <w:u w:val="single"/>
        </w:rPr>
        <w:br w:type="page"/>
      </w:r>
    </w:p>
    <w:p w:rsidR="00C94995" w:rsidRPr="00F644FB" w:rsidRDefault="00C94995" w:rsidP="00B6282F">
      <w:pPr>
        <w:rPr>
          <w:b/>
          <w:u w:val="single"/>
        </w:rPr>
      </w:pPr>
      <w:r>
        <w:rPr>
          <w:b/>
          <w:u w:val="single"/>
        </w:rPr>
        <w:lastRenderedPageBreak/>
        <w:t>High Level Architecture</w:t>
      </w:r>
    </w:p>
    <w:p w:rsidR="00065121" w:rsidRDefault="00C82FE5" w:rsidP="0073413D">
      <w:pPr>
        <w:jc w:val="both"/>
      </w:pPr>
      <w:r>
        <w:rPr>
          <w:noProof/>
        </w:rPr>
        <mc:AlternateContent>
          <mc:Choice Requires="wps">
            <w:drawing>
              <wp:anchor distT="0" distB="0" distL="114300" distR="114300" simplePos="0" relativeHeight="251663360" behindDoc="0" locked="0" layoutInCell="1" allowOverlap="1" wp14:anchorId="6A0F2EB0" wp14:editId="637F0B0C">
                <wp:simplePos x="0" y="0"/>
                <wp:positionH relativeFrom="column">
                  <wp:posOffset>0</wp:posOffset>
                </wp:positionH>
                <wp:positionV relativeFrom="paragraph">
                  <wp:posOffset>4436110</wp:posOffset>
                </wp:positionV>
                <wp:extent cx="5756910" cy="6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rsidR="00C82FE5" w:rsidRPr="00192DD5" w:rsidRDefault="00C82FE5" w:rsidP="00C82FE5">
                            <w:pPr>
                              <w:pStyle w:val="Caption"/>
                              <w:jc w:val="center"/>
                              <w:rPr>
                                <w:noProof/>
                              </w:rPr>
                            </w:pPr>
                            <w:r>
                              <w:t xml:space="preserve">Figure </w:t>
                            </w:r>
                            <w:r>
                              <w:fldChar w:fldCharType="begin"/>
                            </w:r>
                            <w:r>
                              <w:instrText xml:space="preserve"> SEQ Figure \* ARABIC </w:instrText>
                            </w:r>
                            <w:r>
                              <w:fldChar w:fldCharType="separate"/>
                            </w:r>
                            <w:r>
                              <w:rPr>
                                <w:noProof/>
                              </w:rPr>
                              <w:t>2</w:t>
                            </w:r>
                            <w:r>
                              <w:fldChar w:fldCharType="end"/>
                            </w:r>
                            <w:r>
                              <w:t xml:space="preserve"> - High Level Architectural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0F2EB0" id="Text Box 6" o:spid="_x0000_s1027" type="#_x0000_t202" style="position:absolute;left:0;text-align:left;margin-left:0;margin-top:349.3pt;width:453.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y0XLQIAAGQEAAAOAAAAZHJzL2Uyb0RvYy54bWysVMFu2zAMvQ/YPwi6L046JNuMOEWWIsOA&#13;&#10;oi2QDD0rshwLkEWNUmJnXz9KttOt22nYRaZIitJ7j/TytmsMOyv0GmzBZ5MpZ8pKKLU9Fvzbfvvu&#13;&#10;I2c+CFsKA1YV/KI8v129fbNsXa5uoAZTKmRUxPq8dQWvQ3B5lnlZq0b4CThlKVgBNiLQFo9ZiaKl&#13;&#10;6o3JbqbTRdYClg5BKu/Je9cH+SrVryolw2NVeRWYKTi9LaQV03qIa7ZaivyIwtVaDs8Q//CKRmhL&#13;&#10;l15L3Ykg2An1H6UaLRE8VGEiocmgqrRUCQOhmU1fodnVwqmEhcjx7kqT/39l5cP5CZkuC77gzIqG&#13;&#10;JNqrLrDP0LFFZKd1PqeknaO00JGbVB79npwRdFdhE78Eh1GceL5cuY3FJDnnH+aLTzMKSYot3s9j&#13;&#10;jezlqEMfvihoWDQKjiRc4lOc733oU8eUeJMHo8utNiZuYmBjkJ0FidzWOqih+G9ZxsZcC/FUXzB6&#13;&#10;soivxxGt0B26xMYV4wHKC0FH6FvHO7nVdN+98OFJIPUKQaL+D4+0VAbagsNgcVYD/vibP+aThBTl&#13;&#10;rKXeK7j/fhKoODNfLYkbG3U0cDQOo2FPzQYI6Ywmy8lk0gEMZjQrhOaZxmIdb6GQsJLuKngYzU3o&#13;&#10;J4DGSqr1OiVROzoR7u3OyVh65HXfPQt0gyqBxHyAsStF/kqcPjfJ49anQEwn5SKvPYsD3dTKSfth&#13;&#10;7OKs/LpPWS8/h9VPAAAA//8DAFBLAwQUAAYACAAAACEAOPBR0OMAAAANAQAADwAAAGRycy9kb3du&#13;&#10;cmV2LnhtbEyPQU/DMAyF70j8h8hIXBBLgSlsXdNpGnCAy0S3y25Z4zWFJqmSdCv/HsMFLpbtJz+/&#13;&#10;r1iOtmMnDLH1TsLdJAOGrva6dY2E3fbldgYsJuW06rxDCV8YYVleXhQq1/7s3vFUpYaRiYu5kmBS&#13;&#10;6nPOY23QqjjxPTrSjj5YlWgMDddBncncdvw+ywS3qnX0wage1wbrz2qwEjbT/cbcDMfnt9X0Ibzu&#13;&#10;hrX4aCopr6/GpwWV1QJYwjH9XcAPA+WHkoId/OB0ZJ0EokkSxHwmgJE8zwQ1h9/NI/Cy4P8pym8A&#13;&#10;AAD//wMAUEsBAi0AFAAGAAgAAAAhALaDOJL+AAAA4QEAABMAAAAAAAAAAAAAAAAAAAAAAFtDb250&#13;&#10;ZW50X1R5cGVzXS54bWxQSwECLQAUAAYACAAAACEAOP0h/9YAAACUAQAACwAAAAAAAAAAAAAAAAAv&#13;&#10;AQAAX3JlbHMvLnJlbHNQSwECLQAUAAYACAAAACEAXzctFy0CAABkBAAADgAAAAAAAAAAAAAAAAAu&#13;&#10;AgAAZHJzL2Uyb0RvYy54bWxQSwECLQAUAAYACAAAACEAOPBR0OMAAAANAQAADwAAAAAAAAAAAAAA&#13;&#10;AACHBAAAZHJzL2Rvd25yZXYueG1sUEsFBgAAAAAEAAQA8wAAAJcFAAAAAA==&#13;&#10;" stroked="f">
                <v:textbox style="mso-fit-shape-to-text:t" inset="0,0,0,0">
                  <w:txbxContent>
                    <w:p w:rsidR="00C82FE5" w:rsidRPr="00192DD5" w:rsidRDefault="00C82FE5" w:rsidP="00C82FE5">
                      <w:pPr>
                        <w:pStyle w:val="Caption"/>
                        <w:jc w:val="center"/>
                        <w:rPr>
                          <w:noProof/>
                        </w:rPr>
                      </w:pPr>
                      <w:r>
                        <w:t xml:space="preserve">Figure </w:t>
                      </w:r>
                      <w:r>
                        <w:fldChar w:fldCharType="begin"/>
                      </w:r>
                      <w:r>
                        <w:instrText xml:space="preserve"> SEQ Figure \* ARABIC </w:instrText>
                      </w:r>
                      <w:r>
                        <w:fldChar w:fldCharType="separate"/>
                      </w:r>
                      <w:r>
                        <w:rPr>
                          <w:noProof/>
                        </w:rPr>
                        <w:t>2</w:t>
                      </w:r>
                      <w:r>
                        <w:fldChar w:fldCharType="end"/>
                      </w:r>
                      <w:r>
                        <w:t xml:space="preserve"> - High Level Architectural Design</w:t>
                      </w:r>
                    </w:p>
                  </w:txbxContent>
                </v:textbox>
                <w10:wrap type="square"/>
              </v:shape>
            </w:pict>
          </mc:Fallback>
        </mc:AlternateContent>
      </w: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311603</wp:posOffset>
            </wp:positionV>
            <wp:extent cx="5756910" cy="40678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LevelArchitecture_Overview.pdf"/>
                    <pic:cNvPicPr/>
                  </pic:nvPicPr>
                  <pic:blipFill>
                    <a:blip r:embed="rId6">
                      <a:extLst>
                        <a:ext uri="{28A0092B-C50C-407E-A947-70E740481C1C}">
                          <a14:useLocalDpi xmlns:a14="http://schemas.microsoft.com/office/drawing/2010/main" val="0"/>
                        </a:ext>
                      </a:extLst>
                    </a:blip>
                    <a:stretch>
                      <a:fillRect/>
                    </a:stretch>
                  </pic:blipFill>
                  <pic:spPr>
                    <a:xfrm>
                      <a:off x="0" y="0"/>
                      <a:ext cx="5756910" cy="4067810"/>
                    </a:xfrm>
                    <a:prstGeom prst="rect">
                      <a:avLst/>
                    </a:prstGeom>
                  </pic:spPr>
                </pic:pic>
              </a:graphicData>
            </a:graphic>
            <wp14:sizeRelH relativeFrom="page">
              <wp14:pctWidth>0</wp14:pctWidth>
            </wp14:sizeRelH>
            <wp14:sizeRelV relativeFrom="page">
              <wp14:pctHeight>0</wp14:pctHeight>
            </wp14:sizeRelV>
          </wp:anchor>
        </w:drawing>
      </w:r>
    </w:p>
    <w:p w:rsidR="00065121" w:rsidRDefault="00065121" w:rsidP="0073413D">
      <w:pPr>
        <w:jc w:val="both"/>
      </w:pPr>
    </w:p>
    <w:p w:rsidR="00C82FE5" w:rsidRDefault="00C82FE5" w:rsidP="0073413D">
      <w:pPr>
        <w:jc w:val="both"/>
      </w:pPr>
      <w:bookmarkStart w:id="0" w:name="_GoBack"/>
      <w:bookmarkEnd w:id="0"/>
    </w:p>
    <w:p w:rsidR="00C82FE5" w:rsidRDefault="00C82FE5" w:rsidP="0073413D">
      <w:pPr>
        <w:jc w:val="both"/>
      </w:pPr>
    </w:p>
    <w:p w:rsidR="00DC47D9" w:rsidRDefault="00065121" w:rsidP="0073413D">
      <w:pPr>
        <w:jc w:val="both"/>
      </w:pPr>
      <w:r>
        <w:t>The above diagram</w:t>
      </w:r>
      <w:r w:rsidR="0073413D">
        <w:t xml:space="preserve"> gives the whole representation of the architecture of our application. As it can be seen from the diagram two sub components of our logic tier; the </w:t>
      </w:r>
      <w:r w:rsidR="0073413D" w:rsidRPr="0073413D">
        <w:rPr>
          <w:i/>
        </w:rPr>
        <w:t>“App</w:t>
      </w:r>
      <w:r w:rsidR="009002EB">
        <w:rPr>
          <w:i/>
        </w:rPr>
        <w:t>lication</w:t>
      </w:r>
      <w:r w:rsidR="0073413D" w:rsidRPr="0073413D">
        <w:rPr>
          <w:i/>
        </w:rPr>
        <w:t xml:space="preserve"> Server”</w:t>
      </w:r>
      <w:r w:rsidR="0073413D">
        <w:t xml:space="preserve"> and the </w:t>
      </w:r>
      <w:r w:rsidR="0073413D" w:rsidRPr="0073413D">
        <w:rPr>
          <w:i/>
        </w:rPr>
        <w:t>“Web Server”</w:t>
      </w:r>
      <w:r w:rsidR="0073413D">
        <w:t xml:space="preserve"> are at the central part of the architecture. These components work as a bridge between the client and the database, and they control the interaction between them. Both the </w:t>
      </w:r>
      <w:r w:rsidR="0073413D" w:rsidRPr="0073413D">
        <w:rPr>
          <w:i/>
        </w:rPr>
        <w:t>“Mobile App”</w:t>
      </w:r>
      <w:r w:rsidR="0073413D">
        <w:t xml:space="preserve"> and the </w:t>
      </w:r>
      <w:r w:rsidR="0073413D" w:rsidRPr="0073413D">
        <w:rPr>
          <w:i/>
        </w:rPr>
        <w:t>“Web Browser”</w:t>
      </w:r>
      <w:r w:rsidR="0073413D">
        <w:t xml:space="preserve"> use these components (</w:t>
      </w:r>
      <w:r w:rsidR="0073413D" w:rsidRPr="0073413D">
        <w:rPr>
          <w:i/>
        </w:rPr>
        <w:t>“App</w:t>
      </w:r>
      <w:r w:rsidR="009002EB">
        <w:rPr>
          <w:i/>
        </w:rPr>
        <w:t>lication</w:t>
      </w:r>
      <w:r w:rsidR="0073413D" w:rsidRPr="0073413D">
        <w:rPr>
          <w:i/>
        </w:rPr>
        <w:t xml:space="preserve"> Server”</w:t>
      </w:r>
      <w:r w:rsidR="0073413D">
        <w:t xml:space="preserve"> used by </w:t>
      </w:r>
      <w:r w:rsidR="0073413D" w:rsidRPr="0073413D">
        <w:rPr>
          <w:i/>
        </w:rPr>
        <w:t>“Mobile App”</w:t>
      </w:r>
      <w:r w:rsidR="0073413D">
        <w:t xml:space="preserve"> and </w:t>
      </w:r>
      <w:r w:rsidR="0073413D" w:rsidRPr="0073413D">
        <w:rPr>
          <w:i/>
        </w:rPr>
        <w:t>“Web Server”</w:t>
      </w:r>
      <w:r w:rsidR="0073413D">
        <w:t xml:space="preserve"> used by </w:t>
      </w:r>
      <w:r w:rsidR="0073413D" w:rsidRPr="0073413D">
        <w:rPr>
          <w:i/>
        </w:rPr>
        <w:t>“Web Browser”</w:t>
      </w:r>
      <w:r w:rsidR="0073413D">
        <w:t>) directly in order to perform any operation within the application.</w:t>
      </w:r>
      <w:r w:rsidR="00DC47D9">
        <w:br w:type="page"/>
      </w:r>
    </w:p>
    <w:p w:rsidR="00DC47D9" w:rsidRDefault="00DC47D9" w:rsidP="0073413D">
      <w:pPr>
        <w:jc w:val="both"/>
        <w:rPr>
          <w:b/>
          <w:sz w:val="28"/>
        </w:rPr>
      </w:pPr>
      <w:r w:rsidRPr="00DC47D9">
        <w:rPr>
          <w:b/>
          <w:sz w:val="28"/>
        </w:rPr>
        <w:lastRenderedPageBreak/>
        <w:t>References</w:t>
      </w:r>
    </w:p>
    <w:p w:rsidR="00DC47D9" w:rsidRDefault="00DC47D9" w:rsidP="0073413D">
      <w:pPr>
        <w:jc w:val="both"/>
        <w:rPr>
          <w:b/>
          <w:sz w:val="28"/>
        </w:rPr>
      </w:pPr>
    </w:p>
    <w:p w:rsidR="00DC47D9" w:rsidRDefault="009E2DED" w:rsidP="0073413D">
      <w:pPr>
        <w:jc w:val="both"/>
      </w:pPr>
      <w:hyperlink r:id="rId7" w:history="1">
        <w:r w:rsidR="00DC47D9" w:rsidRPr="00AA6165">
          <w:rPr>
            <w:rStyle w:val="Hyperlink"/>
          </w:rPr>
          <w:t>https://en.wikipedia.org/wiki/Multitier_architecture</w:t>
        </w:r>
      </w:hyperlink>
    </w:p>
    <w:p w:rsidR="00DC47D9" w:rsidRDefault="00DC47D9" w:rsidP="0073413D">
      <w:pPr>
        <w:jc w:val="both"/>
      </w:pPr>
    </w:p>
    <w:p w:rsidR="00DC47D9" w:rsidRDefault="009E2DED" w:rsidP="0073413D">
      <w:pPr>
        <w:jc w:val="both"/>
      </w:pPr>
      <w:hyperlink r:id="rId8" w:history="1">
        <w:r w:rsidR="00DC47D9" w:rsidRPr="00AA6165">
          <w:rPr>
            <w:rStyle w:val="Hyperlink"/>
          </w:rPr>
          <w:t>https://www.jinfonet.com/resources/bi-defined/3-tier-architecture-complete-overview/</w:t>
        </w:r>
      </w:hyperlink>
    </w:p>
    <w:p w:rsidR="004324BA" w:rsidRDefault="004324BA" w:rsidP="0073413D">
      <w:pPr>
        <w:jc w:val="both"/>
      </w:pPr>
    </w:p>
    <w:p w:rsidR="004324BA" w:rsidRDefault="004324BA" w:rsidP="0073413D">
      <w:pPr>
        <w:jc w:val="both"/>
      </w:pPr>
      <w:r>
        <w:t>Software Engineering</w:t>
      </w:r>
      <w:r w:rsidR="00190677">
        <w:t>, 9</w:t>
      </w:r>
      <w:r w:rsidR="00190677" w:rsidRPr="00190677">
        <w:rPr>
          <w:vertAlign w:val="superscript"/>
        </w:rPr>
        <w:t>th</w:t>
      </w:r>
      <w:r w:rsidR="00190677">
        <w:t xml:space="preserve"> Edition, Ian Sommerville</w:t>
      </w:r>
    </w:p>
    <w:p w:rsidR="00190677" w:rsidRDefault="00190677" w:rsidP="0073413D">
      <w:pPr>
        <w:jc w:val="both"/>
      </w:pPr>
    </w:p>
    <w:p w:rsidR="00190677" w:rsidRDefault="00190677" w:rsidP="0073413D">
      <w:pPr>
        <w:jc w:val="both"/>
      </w:pPr>
      <w:r>
        <w:t xml:space="preserve">Lecture </w:t>
      </w:r>
      <w:r w:rsidR="00E05B46">
        <w:t>Notes</w:t>
      </w:r>
      <w:r>
        <w:t xml:space="preserve"> by </w:t>
      </w:r>
      <w:proofErr w:type="spellStart"/>
      <w:r>
        <w:t>Elisabetto</w:t>
      </w:r>
      <w:proofErr w:type="spellEnd"/>
      <w:r>
        <w:t xml:space="preserve"> di Nitto and Matteo Rossi</w:t>
      </w:r>
    </w:p>
    <w:p w:rsidR="00DC47D9" w:rsidRDefault="00DC47D9" w:rsidP="0073413D">
      <w:pPr>
        <w:jc w:val="both"/>
      </w:pPr>
    </w:p>
    <w:p w:rsidR="00DC47D9" w:rsidRPr="00DC47D9" w:rsidRDefault="00DC47D9" w:rsidP="0073413D">
      <w:pPr>
        <w:jc w:val="both"/>
      </w:pPr>
    </w:p>
    <w:sectPr w:rsidR="00DC47D9" w:rsidRPr="00DC47D9" w:rsidSect="00A51E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C5E23"/>
    <w:multiLevelType w:val="hybridMultilevel"/>
    <w:tmpl w:val="A7282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85B07"/>
    <w:multiLevelType w:val="multilevel"/>
    <w:tmpl w:val="D0ACFAC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2890B29"/>
    <w:multiLevelType w:val="hybridMultilevel"/>
    <w:tmpl w:val="B4A6D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D3D"/>
    <w:rsid w:val="00002616"/>
    <w:rsid w:val="00065121"/>
    <w:rsid w:val="00084705"/>
    <w:rsid w:val="000B303A"/>
    <w:rsid w:val="00113D3D"/>
    <w:rsid w:val="00152DCE"/>
    <w:rsid w:val="00190677"/>
    <w:rsid w:val="002101FF"/>
    <w:rsid w:val="002B533A"/>
    <w:rsid w:val="00401A6C"/>
    <w:rsid w:val="00406FBC"/>
    <w:rsid w:val="004324BA"/>
    <w:rsid w:val="00514E32"/>
    <w:rsid w:val="00626C3C"/>
    <w:rsid w:val="00631391"/>
    <w:rsid w:val="00684409"/>
    <w:rsid w:val="0073413D"/>
    <w:rsid w:val="007510F9"/>
    <w:rsid w:val="007826FB"/>
    <w:rsid w:val="00782962"/>
    <w:rsid w:val="008509C8"/>
    <w:rsid w:val="009002EB"/>
    <w:rsid w:val="00910AEA"/>
    <w:rsid w:val="009E2DED"/>
    <w:rsid w:val="00A51E5E"/>
    <w:rsid w:val="00B17B44"/>
    <w:rsid w:val="00B6282F"/>
    <w:rsid w:val="00B81196"/>
    <w:rsid w:val="00BF2C45"/>
    <w:rsid w:val="00C82FE5"/>
    <w:rsid w:val="00C94995"/>
    <w:rsid w:val="00CE2972"/>
    <w:rsid w:val="00D57945"/>
    <w:rsid w:val="00DA42EE"/>
    <w:rsid w:val="00DC47D9"/>
    <w:rsid w:val="00E05B46"/>
    <w:rsid w:val="00F0007A"/>
    <w:rsid w:val="00F644FB"/>
    <w:rsid w:val="00FA7B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04459"/>
  <w15:chartTrackingRefBased/>
  <w15:docId w15:val="{AD52F1C0-36FB-0D49-9A0B-C761433B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7D9"/>
    <w:rPr>
      <w:color w:val="0563C1" w:themeColor="hyperlink"/>
      <w:u w:val="single"/>
    </w:rPr>
  </w:style>
  <w:style w:type="character" w:styleId="UnresolvedMention">
    <w:name w:val="Unresolved Mention"/>
    <w:basedOn w:val="DefaultParagraphFont"/>
    <w:uiPriority w:val="99"/>
    <w:semiHidden/>
    <w:unhideWhenUsed/>
    <w:rsid w:val="00DC47D9"/>
    <w:rPr>
      <w:color w:val="605E5C"/>
      <w:shd w:val="clear" w:color="auto" w:fill="E1DFDD"/>
    </w:rPr>
  </w:style>
  <w:style w:type="paragraph" w:styleId="ListParagraph">
    <w:name w:val="List Paragraph"/>
    <w:basedOn w:val="Normal"/>
    <w:uiPriority w:val="34"/>
    <w:qFormat/>
    <w:rsid w:val="00F644FB"/>
    <w:pPr>
      <w:ind w:left="720"/>
      <w:contextualSpacing/>
    </w:pPr>
  </w:style>
  <w:style w:type="paragraph" w:styleId="Caption">
    <w:name w:val="caption"/>
    <w:basedOn w:val="Normal"/>
    <w:next w:val="Normal"/>
    <w:uiPriority w:val="35"/>
    <w:unhideWhenUsed/>
    <w:qFormat/>
    <w:rsid w:val="00B6282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nfonet.com/resources/bi-defined/3-tier-architecture-complete-overview/" TargetMode="External"/><Relationship Id="rId3" Type="http://schemas.openxmlformats.org/officeDocument/2006/relationships/settings" Target="settings.xml"/><Relationship Id="rId7" Type="http://schemas.openxmlformats.org/officeDocument/2006/relationships/hyperlink" Target="https://en.wikipedia.org/wiki/Multitier_archite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Taştı</dc:creator>
  <cp:keywords/>
  <dc:description/>
  <cp:lastModifiedBy>Ezgi Taştı</cp:lastModifiedBy>
  <cp:revision>24</cp:revision>
  <dcterms:created xsi:type="dcterms:W3CDTF">2018-11-26T11:50:00Z</dcterms:created>
  <dcterms:modified xsi:type="dcterms:W3CDTF">2018-11-26T21:50:00Z</dcterms:modified>
</cp:coreProperties>
</file>