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E48" w:rsidRDefault="007D2F30">
      <w:r>
        <w:rPr>
          <w:noProof/>
        </w:rPr>
        <w:drawing>
          <wp:inline distT="0" distB="0" distL="0" distR="0">
            <wp:extent cx="5995670" cy="284737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ckMe-Component-Diagram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842" cy="285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30" w:rsidRDefault="007D2F30"/>
    <w:p w:rsidR="007D2F30" w:rsidRDefault="007D2F30" w:rsidP="007D2F30"/>
    <w:p w:rsidR="007D2F30" w:rsidRDefault="007D2F30" w:rsidP="007D2F30"/>
    <w:p w:rsidR="007D2F30" w:rsidRDefault="007D2F30" w:rsidP="007D2F30">
      <w:bookmarkStart w:id="0" w:name="_GoBack"/>
      <w:bookmarkEnd w:id="0"/>
    </w:p>
    <w:p w:rsidR="007D2F30" w:rsidRDefault="007D2F30" w:rsidP="007D2F30">
      <w:pPr>
        <w:rPr>
          <w:sz w:val="28"/>
          <w:szCs w:val="28"/>
          <w:u w:val="single"/>
        </w:rPr>
      </w:pPr>
      <w:r w:rsidRPr="00422A4A">
        <w:rPr>
          <w:sz w:val="28"/>
          <w:szCs w:val="28"/>
          <w:u w:val="single"/>
        </w:rPr>
        <w:t>Component Diagram Services:</w:t>
      </w:r>
    </w:p>
    <w:p w:rsidR="007D2F30" w:rsidRDefault="007D2F30" w:rsidP="007D2F30">
      <w:pPr>
        <w:rPr>
          <w:sz w:val="28"/>
          <w:szCs w:val="28"/>
          <w:u w:val="single"/>
        </w:rPr>
      </w:pPr>
    </w:p>
    <w:p w:rsidR="007D2F30" w:rsidRPr="00422A4A" w:rsidRDefault="007D2F30" w:rsidP="007D2F30">
      <w:pPr>
        <w:rPr>
          <w:sz w:val="28"/>
          <w:szCs w:val="28"/>
          <w:u w:val="single"/>
        </w:rPr>
      </w:pPr>
    </w:p>
    <w:p w:rsidR="007D2F30" w:rsidRDefault="007D2F30" w:rsidP="007D2F30"/>
    <w:p w:rsidR="007D2F30" w:rsidRDefault="007D2F30" w:rsidP="007D2F30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422A4A">
        <w:rPr>
          <w:sz w:val="28"/>
          <w:szCs w:val="28"/>
        </w:rPr>
        <w:t>LoginService: responsible for th</w:t>
      </w:r>
      <w:r>
        <w:rPr>
          <w:sz w:val="28"/>
          <w:szCs w:val="28"/>
        </w:rPr>
        <w:t>e authentication of the user.</w:t>
      </w:r>
    </w:p>
    <w:p w:rsidR="007D2F30" w:rsidRPr="00422A4A" w:rsidRDefault="007D2F30" w:rsidP="007D2F30">
      <w:pPr>
        <w:pStyle w:val="ListeParagraf"/>
        <w:rPr>
          <w:sz w:val="28"/>
          <w:szCs w:val="28"/>
        </w:rPr>
      </w:pPr>
    </w:p>
    <w:p w:rsidR="007D2F30" w:rsidRDefault="007D2F30" w:rsidP="007D2F30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AccountService: provides functionalities to view his/her own history, track own data, update and delete own account  for users.</w:t>
      </w:r>
    </w:p>
    <w:p w:rsidR="007D2F30" w:rsidRDefault="007D2F30" w:rsidP="007D2F30">
      <w:pPr>
        <w:pStyle w:val="ListeParagraf"/>
        <w:rPr>
          <w:sz w:val="28"/>
          <w:szCs w:val="28"/>
        </w:rPr>
      </w:pPr>
    </w:p>
    <w:p w:rsidR="007D2F30" w:rsidRDefault="007D2F30" w:rsidP="007D2F30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RequestService: responsible for receiving request and identifying the request type. Then sends request to data service for data preparation.</w:t>
      </w:r>
    </w:p>
    <w:p w:rsidR="007D2F30" w:rsidRPr="00422A4A" w:rsidRDefault="007D2F30" w:rsidP="007D2F30">
      <w:pPr>
        <w:pStyle w:val="ListeParagraf"/>
        <w:rPr>
          <w:sz w:val="28"/>
          <w:szCs w:val="28"/>
        </w:rPr>
      </w:pPr>
    </w:p>
    <w:p w:rsidR="007D2F30" w:rsidRDefault="007D2F30" w:rsidP="007D2F30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DataService: provides functionalities fpr preparing to requested data.</w:t>
      </w:r>
    </w:p>
    <w:p w:rsidR="007D2F30" w:rsidRDefault="007D2F30" w:rsidP="007D2F30">
      <w:pPr>
        <w:pStyle w:val="ListeParagraf"/>
        <w:rPr>
          <w:sz w:val="28"/>
          <w:szCs w:val="28"/>
        </w:rPr>
      </w:pPr>
    </w:p>
    <w:p w:rsidR="007D2F30" w:rsidRDefault="007D2F30" w:rsidP="007D2F30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ResponseService: provides functionalities for receiving the prepared data from data service. Then sends this data.</w:t>
      </w:r>
    </w:p>
    <w:p w:rsidR="007D2F30" w:rsidRPr="004E184E" w:rsidRDefault="007D2F30" w:rsidP="007D2F30">
      <w:pPr>
        <w:rPr>
          <w:sz w:val="28"/>
          <w:szCs w:val="28"/>
        </w:rPr>
      </w:pPr>
    </w:p>
    <w:p w:rsidR="007D2F30" w:rsidRDefault="007D2F30" w:rsidP="007D2F30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SmartDeviceApi: responsible for getting the data that is collected by smart device.</w:t>
      </w:r>
    </w:p>
    <w:p w:rsidR="007D2F30" w:rsidRPr="004E184E" w:rsidRDefault="007D2F30" w:rsidP="007D2F30">
      <w:pPr>
        <w:rPr>
          <w:sz w:val="28"/>
          <w:szCs w:val="28"/>
        </w:rPr>
      </w:pPr>
    </w:p>
    <w:p w:rsidR="007D2F30" w:rsidRDefault="007D2F30" w:rsidP="007D2F30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DataAcquisitionService: provides functionalities for normalizing the data coming from smart device and store data. Also, provides data for the other services.</w:t>
      </w:r>
    </w:p>
    <w:p w:rsidR="007D2F30" w:rsidRPr="004E184E" w:rsidRDefault="007D2F30" w:rsidP="007D2F30">
      <w:pPr>
        <w:rPr>
          <w:sz w:val="28"/>
          <w:szCs w:val="28"/>
        </w:rPr>
      </w:pPr>
    </w:p>
    <w:p w:rsidR="007D2F30" w:rsidRDefault="007D2F30" w:rsidP="007D2F30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SosService: provides functionalities for getting individual data, comparing the data with threshold and informing hospital based on the results of the comparison.</w:t>
      </w:r>
    </w:p>
    <w:p w:rsidR="007D2F30" w:rsidRPr="004E184E" w:rsidRDefault="007D2F30" w:rsidP="007D2F30">
      <w:pPr>
        <w:rPr>
          <w:sz w:val="28"/>
          <w:szCs w:val="28"/>
        </w:rPr>
      </w:pPr>
    </w:p>
    <w:p w:rsidR="007D2F30" w:rsidRPr="00422A4A" w:rsidRDefault="007D2F30" w:rsidP="007D2F30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RunService: provides functionalities for registering run, defining a path and spectating runners.</w:t>
      </w:r>
    </w:p>
    <w:p w:rsidR="007D2F30" w:rsidRDefault="007D2F30"/>
    <w:sectPr w:rsidR="007D2F30" w:rsidSect="002D60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074EC"/>
    <w:multiLevelType w:val="hybridMultilevel"/>
    <w:tmpl w:val="AC54B9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30"/>
    <w:rsid w:val="002D6059"/>
    <w:rsid w:val="007D2F30"/>
    <w:rsid w:val="00DC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C767F"/>
  <w15:chartTrackingRefBased/>
  <w15:docId w15:val="{63BF7A3B-230F-EF45-B14E-AA8E1A66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1</cp:revision>
  <dcterms:created xsi:type="dcterms:W3CDTF">2018-11-27T22:53:00Z</dcterms:created>
  <dcterms:modified xsi:type="dcterms:W3CDTF">2018-11-27T22:55:00Z</dcterms:modified>
</cp:coreProperties>
</file>