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5410CB" w14:textId="77777777" w:rsidR="00E71B96" w:rsidRDefault="00A27BAF">
      <w:pPr>
        <w:pStyle w:val="Title"/>
        <w:spacing w:after="0" w:line="240" w:lineRule="auto"/>
        <w:ind w:left="-6"/>
        <w:rPr>
          <w:rFonts w:ascii="Raleway" w:eastAsia="Raleway" w:hAnsi="Raleway" w:cs="Raleway"/>
          <w:b/>
          <w:color w:val="1A1A1A"/>
          <w:sz w:val="96"/>
          <w:szCs w:val="96"/>
        </w:rPr>
      </w:pPr>
      <w:bookmarkStart w:id="0" w:name="_6fxiynwr0aa5" w:colFirst="0" w:colLast="0"/>
      <w:bookmarkEnd w:id="0"/>
      <w:r>
        <w:rPr>
          <w:noProof/>
        </w:rPr>
        <w:drawing>
          <wp:anchor distT="114300" distB="114300" distL="114300" distR="114300" simplePos="0" relativeHeight="251658240" behindDoc="0" locked="0" layoutInCell="1" hidden="0" allowOverlap="1" wp14:anchorId="09BD8289" wp14:editId="464575C5">
            <wp:simplePos x="0" y="0"/>
            <wp:positionH relativeFrom="column">
              <wp:posOffset>3409950</wp:posOffset>
            </wp:positionH>
            <wp:positionV relativeFrom="paragraph">
              <wp:posOffset>666750</wp:posOffset>
            </wp:positionV>
            <wp:extent cx="2233613" cy="2019276"/>
            <wp:effectExtent l="0" t="0" r="0" b="0"/>
            <wp:wrapSquare wrapText="bothSides" distT="114300" distB="114300" distL="114300" distR="114300"/>
            <wp:docPr id="2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7"/>
                    <a:srcRect/>
                    <a:stretch>
                      <a:fillRect/>
                    </a:stretch>
                  </pic:blipFill>
                  <pic:spPr>
                    <a:xfrm>
                      <a:off x="0" y="0"/>
                      <a:ext cx="2233613" cy="2019276"/>
                    </a:xfrm>
                    <a:prstGeom prst="rect">
                      <a:avLst/>
                    </a:prstGeom>
                    <a:ln/>
                  </pic:spPr>
                </pic:pic>
              </a:graphicData>
            </a:graphic>
          </wp:anchor>
        </w:drawing>
      </w:r>
      <w:r>
        <w:rPr>
          <w:noProof/>
        </w:rPr>
        <mc:AlternateContent>
          <mc:Choice Requires="wpg">
            <w:drawing>
              <wp:anchor distT="0" distB="0" distL="0" distR="0" simplePos="0" relativeHeight="251659264" behindDoc="0" locked="0" layoutInCell="1" hidden="0" allowOverlap="1" wp14:anchorId="71C3E2A7" wp14:editId="02DB0394">
                <wp:simplePos x="0" y="0"/>
                <wp:positionH relativeFrom="column">
                  <wp:posOffset>57150</wp:posOffset>
                </wp:positionH>
                <wp:positionV relativeFrom="paragraph">
                  <wp:posOffset>352425</wp:posOffset>
                </wp:positionV>
                <wp:extent cx="1095375" cy="119807"/>
                <wp:effectExtent l="0" t="0" r="0" b="0"/>
                <wp:wrapSquare wrapText="bothSides" distT="0" distB="0" distL="0" distR="0"/>
                <wp:docPr id="1" name="Group 1"/>
                <wp:cNvGraphicFramePr/>
                <a:graphic xmlns:a="http://schemas.openxmlformats.org/drawingml/2006/main">
                  <a:graphicData uri="http://schemas.microsoft.com/office/word/2010/wordprocessingGroup">
                    <wpg:wgp>
                      <wpg:cNvGrpSpPr/>
                      <wpg:grpSpPr>
                        <a:xfrm>
                          <a:off x="0" y="0"/>
                          <a:ext cx="1095375" cy="119807"/>
                          <a:chOff x="829648" y="1609708"/>
                          <a:chExt cx="589500" cy="47421"/>
                        </a:xfrm>
                      </wpg:grpSpPr>
                      <wpg:grpSp>
                        <wpg:cNvPr id="2" name="Group 2"/>
                        <wpg:cNvGrpSpPr/>
                        <wpg:grpSpPr>
                          <a:xfrm>
                            <a:off x="829648" y="1609708"/>
                            <a:ext cx="589500" cy="47421"/>
                            <a:chOff x="4580561" y="2589004"/>
                            <a:chExt cx="1064464" cy="25200"/>
                          </a:xfrm>
                        </wpg:grpSpPr>
                        <wps:wsp>
                          <wps:cNvPr id="3" name="Rectangle 3"/>
                          <wps:cNvSpPr/>
                          <wps:spPr>
                            <a:xfrm rot="-5400000">
                              <a:off x="5366325" y="2335504"/>
                              <a:ext cx="25200" cy="532200"/>
                            </a:xfrm>
                            <a:prstGeom prst="rect">
                              <a:avLst/>
                            </a:prstGeom>
                            <a:solidFill>
                              <a:srgbClr val="EB5600"/>
                            </a:solidFill>
                            <a:ln>
                              <a:noFill/>
                            </a:ln>
                          </wps:spPr>
                          <wps:txbx>
                            <w:txbxContent>
                              <w:p w14:paraId="18BC2B56" w14:textId="77777777" w:rsidR="00A27BAF" w:rsidRDefault="00A27BAF">
                                <w:pPr>
                                  <w:spacing w:line="240" w:lineRule="auto"/>
                                  <w:textDirection w:val="btLr"/>
                                </w:pPr>
                              </w:p>
                            </w:txbxContent>
                          </wps:txbx>
                          <wps:bodyPr spcFirstLastPara="1" wrap="square" lIns="91425" tIns="91425" rIns="91425" bIns="91425" anchor="ctr" anchorCtr="0">
                            <a:noAutofit/>
                          </wps:bodyPr>
                        </wps:wsp>
                        <wps:wsp>
                          <wps:cNvPr id="4" name="Rectangle 4"/>
                          <wps:cNvSpPr/>
                          <wps:spPr>
                            <a:xfrm rot="-5400000">
                              <a:off x="4836311" y="2333254"/>
                              <a:ext cx="25200" cy="536700"/>
                            </a:xfrm>
                            <a:prstGeom prst="rect">
                              <a:avLst/>
                            </a:prstGeom>
                            <a:solidFill>
                              <a:srgbClr val="1A9988"/>
                            </a:solidFill>
                            <a:ln>
                              <a:noFill/>
                            </a:ln>
                          </wps:spPr>
                          <wps:txbx>
                            <w:txbxContent>
                              <w:p w14:paraId="2F8A5F1B" w14:textId="77777777" w:rsidR="00A27BAF" w:rsidRDefault="00A27BAF">
                                <w:pPr>
                                  <w:spacing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71C3E2A7" id="Group 1" o:spid="_x0000_s1026" style="position:absolute;left:0;text-align:left;margin-left:4.5pt;margin-top:27.75pt;width:86.25pt;height:9.45pt;z-index:251659264;mso-wrap-distance-left:0;mso-wrap-distance-right:0" coordorigin="8296,16097" coordsize="5895,4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">
                <v:group id="Group 2" o:spid="_x0000_s1027" style="position:absolute;left:8296;top:16097;width:5895;height:474" coordorigin="45805,25890" coordsize="10644,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">
                  <v:rect id="Rectangle 3" o:spid="_x0000_s1028" style="position:absolute;left:53663;top:23355;width:252;height:5322;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" fillcolor="#eb5600" stroked="f">
                    <v:textbox inset="2.53958mm,2.53958mm,2.53958mm,2.53958mm">
                      <w:txbxContent>
                        <w:p w14:paraId="18BC2B56" w14:textId="77777777" w:rsidR="00A27BAF" w:rsidRDefault="00A27BAF">
                          <w:pPr>
                            <w:spacing w:line="240" w:lineRule="auto"/>
                            <w:textDirection w:val="btLr"/>
                          </w:pPr>
                        </w:p>
                      </w:txbxContent>
                    </v:textbox>
                  </v:rect>
                  <v:rect id="Rectangle 4" o:spid="_x0000_s1029" style="position:absolute;left:48363;top:23332;width:252;height:5367;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" fillcolor="#1a9988" stroked="f">
                    <v:textbox inset="2.53958mm,2.53958mm,2.53958mm,2.53958mm">
                      <w:txbxContent>
                        <w:p w14:paraId="2F8A5F1B" w14:textId="77777777" w:rsidR="00A27BAF" w:rsidRDefault="00A27BAF">
                          <w:pPr>
                            <w:spacing w:line="240" w:lineRule="auto"/>
                            <w:textDirection w:val="btLr"/>
                          </w:pPr>
                        </w:p>
                      </w:txbxContent>
                    </v:textbox>
                  </v:rect>
                </v:group>
                <w10:wrap type="square"/>
              </v:group>
            </w:pict>
          </mc:Fallback>
        </mc:AlternateContent>
      </w:r>
    </w:p>
    <w:p w14:paraId="391516EF" w14:textId="77777777" w:rsidR="00E71B96" w:rsidRDefault="00A27BAF">
      <w:pPr>
        <w:pStyle w:val="Title"/>
        <w:spacing w:after="0" w:line="240" w:lineRule="auto"/>
        <w:ind w:left="-6"/>
        <w:rPr>
          <w:rFonts w:ascii="Raleway" w:eastAsia="Raleway" w:hAnsi="Raleway" w:cs="Raleway"/>
          <w:b/>
          <w:color w:val="1A1A1A"/>
          <w:sz w:val="96"/>
          <w:szCs w:val="96"/>
        </w:rPr>
      </w:pPr>
      <w:bookmarkStart w:id="1" w:name="_odl31ay5cq5a" w:colFirst="0" w:colLast="0"/>
      <w:bookmarkEnd w:id="1"/>
      <w:r>
        <w:rPr>
          <w:rFonts w:ascii="Raleway" w:eastAsia="Raleway" w:hAnsi="Raleway" w:cs="Raleway"/>
          <w:b/>
          <w:color w:val="1A1A1A"/>
          <w:sz w:val="96"/>
          <w:szCs w:val="96"/>
        </w:rPr>
        <w:t xml:space="preserve">DIRECT ACCESS PROGRAM </w:t>
      </w:r>
    </w:p>
    <w:p w14:paraId="791DAAD5" w14:textId="77777777" w:rsidR="00E71B96" w:rsidRDefault="00E71B96"/>
    <w:p w14:paraId="022FAFAF" w14:textId="56BBD123" w:rsidR="00E71B96" w:rsidRDefault="00A27BAF">
      <w:pPr>
        <w:pStyle w:val="Heading1"/>
        <w:spacing w:line="360" w:lineRule="auto"/>
        <w:rPr>
          <w:rFonts w:ascii="Lato" w:eastAsia="Lato" w:hAnsi="Lato" w:cs="Lato"/>
          <w:b/>
          <w:color w:val="666666"/>
        </w:rPr>
      </w:pPr>
      <w:bookmarkStart w:id="2" w:name="_kgas78hvkl7e" w:colFirst="0" w:colLast="0"/>
      <w:bookmarkEnd w:id="2"/>
      <w:r>
        <w:rPr>
          <w:rFonts w:ascii="Lato" w:eastAsia="Lato" w:hAnsi="Lato" w:cs="Lato"/>
          <w:b/>
          <w:color w:val="666666"/>
        </w:rPr>
        <w:t>Marketing Research Study</w:t>
      </w:r>
    </w:p>
    <w:p w14:paraId="7E5318A8" w14:textId="7182E501" w:rsidR="00A27BAF" w:rsidRPr="00A27BAF" w:rsidRDefault="00A27BAF" w:rsidP="00A27BAF">
      <w:proofErr w:type="spellStart"/>
      <w:r>
        <w:t>Talish</w:t>
      </w:r>
      <w:proofErr w:type="spellEnd"/>
      <w:r>
        <w:t xml:space="preserve"> </w:t>
      </w:r>
      <w:proofErr w:type="spellStart"/>
      <w:r>
        <w:t>Barmare</w:t>
      </w:r>
      <w:proofErr w:type="spellEnd"/>
    </w:p>
    <w:p w14:paraId="7A737B40" w14:textId="77777777" w:rsidR="00E71B96" w:rsidRDefault="00E71B96">
      <w:pPr>
        <w:pStyle w:val="Heading1"/>
        <w:spacing w:before="0" w:after="0" w:line="240" w:lineRule="auto"/>
        <w:rPr>
          <w:rFonts w:ascii="Calibri" w:eastAsia="Calibri" w:hAnsi="Calibri" w:cs="Calibri"/>
          <w:color w:val="666666"/>
          <w:sz w:val="22"/>
          <w:szCs w:val="22"/>
        </w:rPr>
      </w:pPr>
      <w:bookmarkStart w:id="3" w:name="_rvul4645dunl" w:colFirst="0" w:colLast="0"/>
      <w:bookmarkEnd w:id="3"/>
    </w:p>
    <w:p w14:paraId="3B4C4CAD" w14:textId="77777777" w:rsidR="00E71B96" w:rsidRDefault="00E71B96"/>
    <w:p w14:paraId="79264E27" w14:textId="77777777" w:rsidR="00E71B96" w:rsidRDefault="00A27BAF">
      <w:pPr>
        <w:pStyle w:val="Heading1"/>
        <w:spacing w:before="0" w:after="0" w:line="240" w:lineRule="auto"/>
        <w:rPr>
          <w:rFonts w:ascii="Lato" w:eastAsia="Lato" w:hAnsi="Lato" w:cs="Lato"/>
          <w:b/>
          <w:color w:val="666666"/>
        </w:rPr>
      </w:pPr>
      <w:bookmarkStart w:id="4" w:name="_38hmhmixrd7v" w:colFirst="0" w:colLast="0"/>
      <w:bookmarkEnd w:id="4"/>
      <w:r>
        <w:rPr>
          <w:rFonts w:ascii="Lato" w:eastAsia="Lato" w:hAnsi="Lato" w:cs="Lato"/>
          <w:b/>
          <w:color w:val="666666"/>
        </w:rPr>
        <w:t xml:space="preserve"> </w:t>
      </w:r>
    </w:p>
    <w:p w14:paraId="4D912F0B" w14:textId="77777777" w:rsidR="00E71B96" w:rsidRDefault="00E71B96">
      <w:pPr>
        <w:pStyle w:val="Heading1"/>
        <w:spacing w:line="360" w:lineRule="auto"/>
        <w:ind w:left="720"/>
        <w:rPr>
          <w:rFonts w:ascii="Times New Roman" w:eastAsia="Times New Roman" w:hAnsi="Times New Roman" w:cs="Times New Roman"/>
          <w:b/>
          <w:color w:val="274E13"/>
        </w:rPr>
      </w:pPr>
      <w:bookmarkStart w:id="5" w:name="_cr7ubeolowma" w:colFirst="0" w:colLast="0"/>
      <w:bookmarkEnd w:id="5"/>
    </w:p>
    <w:p w14:paraId="55C6A305" w14:textId="77777777" w:rsidR="00E71B96" w:rsidRDefault="00A27BAF">
      <w:pPr>
        <w:pStyle w:val="Heading1"/>
        <w:spacing w:line="360" w:lineRule="auto"/>
        <w:ind w:left="720"/>
        <w:rPr>
          <w:rFonts w:ascii="Times New Roman" w:eastAsia="Times New Roman" w:hAnsi="Times New Roman" w:cs="Times New Roman"/>
          <w:b/>
          <w:color w:val="274E13"/>
        </w:rPr>
      </w:pPr>
      <w:bookmarkStart w:id="6" w:name="_uzp0x6b4m8aw" w:colFirst="0" w:colLast="0"/>
      <w:bookmarkEnd w:id="6"/>
      <w:r>
        <w:br w:type="page"/>
      </w:r>
    </w:p>
    <w:p w14:paraId="49F270F2" w14:textId="486DC28A" w:rsidR="00A27BAF" w:rsidRDefault="00A27BAF" w:rsidP="00A27BAF">
      <w:pPr>
        <w:pStyle w:val="Heading1"/>
        <w:spacing w:line="360" w:lineRule="auto"/>
        <w:jc w:val="center"/>
        <w:rPr>
          <w:rFonts w:ascii="Times New Roman" w:eastAsia="Times New Roman" w:hAnsi="Times New Roman" w:cs="Times New Roman"/>
          <w:b/>
          <w:color w:val="274E13"/>
        </w:rPr>
      </w:pPr>
      <w:r>
        <w:rPr>
          <w:rFonts w:ascii="Times New Roman" w:eastAsia="Times New Roman" w:hAnsi="Times New Roman" w:cs="Times New Roman"/>
          <w:b/>
          <w:color w:val="274E13"/>
        </w:rPr>
        <w:lastRenderedPageBreak/>
        <w:t>Executive Summary</w:t>
      </w:r>
    </w:p>
    <w:p w14:paraId="3DF34837" w14:textId="27B13ED0" w:rsidR="00A27BAF" w:rsidRDefault="00A27BAF" w:rsidP="00A27BAF">
      <w:pPr>
        <w:pStyle w:val="NormalWeb"/>
      </w:pPr>
      <w:r>
        <w:t>Our client, the UIC Bookstore is owned and operated by the University of Illinois at Chicago. In order to address the problem of the declining retail bookstore industry, the UIC bookstore introduced the Direct Access Program for the students. The Program grants students’ immediate access to discounted course materials in digital format. Worth noting, the pricing for the e-books is significantly reduced compared to the purchase of a printed textbooks. If the program is available for a class, students have access via Blackboard on day one of classes (for courses using access codes or eBook)</w:t>
      </w:r>
    </w:p>
    <w:p w14:paraId="39264B6F" w14:textId="2A100A5E" w:rsidR="00A27BAF" w:rsidRDefault="00A27BAF" w:rsidP="00A27BAF">
      <w:pPr>
        <w:pStyle w:val="NormalWeb"/>
      </w:pPr>
      <w:r>
        <w:t xml:space="preserve">In this study you will see how we captured student's spending habits for course material over an academic semester. We constructed a survey for 300+ students on campus, gathered their responses and conducted statistical analysis on the collected data to build a solid set of recommendations outlining marketing strategies the University can use to increase adoption for DAP on campus. At the end of this </w:t>
      </w:r>
      <w:r w:rsidR="00015182">
        <w:t>study,</w:t>
      </w:r>
      <w:r>
        <w:t xml:space="preserve"> you will see how each student can save $100-$200 (&gt;50%) per semester on course material if they opt in for DAP.</w:t>
      </w:r>
    </w:p>
    <w:p w14:paraId="35CCF768" w14:textId="47131A21" w:rsidR="00A27BAF" w:rsidRDefault="00A27BAF">
      <w:pPr>
        <w:rPr>
          <w:rFonts w:ascii="Times New Roman" w:eastAsia="Times New Roman" w:hAnsi="Times New Roman" w:cs="Times New Roman"/>
          <w:color w:val="1C1E21"/>
          <w:sz w:val="24"/>
          <w:szCs w:val="24"/>
        </w:rPr>
      </w:pPr>
      <w:r>
        <w:rPr>
          <w:rFonts w:ascii="Times New Roman" w:eastAsia="Times New Roman" w:hAnsi="Times New Roman" w:cs="Times New Roman"/>
          <w:color w:val="1C1E21"/>
          <w:sz w:val="24"/>
          <w:szCs w:val="24"/>
        </w:rPr>
        <w:br w:type="page"/>
      </w:r>
    </w:p>
    <w:p w14:paraId="42DE4D6A" w14:textId="77777777" w:rsidR="00A27BAF" w:rsidRDefault="00A27BAF" w:rsidP="00A27BAF">
      <w:pPr>
        <w:rPr>
          <w:rFonts w:ascii="Times New Roman" w:eastAsia="Times New Roman" w:hAnsi="Times New Roman" w:cs="Times New Roman"/>
          <w:color w:val="1C1E21"/>
          <w:sz w:val="24"/>
          <w:szCs w:val="24"/>
        </w:rPr>
      </w:pPr>
    </w:p>
    <w:p w14:paraId="75877AF4" w14:textId="77777777" w:rsidR="00A27BAF" w:rsidRPr="00A27BAF" w:rsidRDefault="00A27BAF" w:rsidP="00A27BAF"/>
    <w:p w14:paraId="4068D17B" w14:textId="77777777" w:rsidR="00E71B96" w:rsidRDefault="00A27BAF">
      <w:pPr>
        <w:pStyle w:val="Heading1"/>
        <w:numPr>
          <w:ilvl w:val="0"/>
          <w:numId w:val="19"/>
        </w:numPr>
        <w:spacing w:line="360" w:lineRule="auto"/>
        <w:jc w:val="center"/>
        <w:rPr>
          <w:rFonts w:ascii="Times New Roman" w:eastAsia="Times New Roman" w:hAnsi="Times New Roman" w:cs="Times New Roman"/>
          <w:b/>
          <w:color w:val="274E13"/>
        </w:rPr>
      </w:pPr>
      <w:r>
        <w:rPr>
          <w:rFonts w:ascii="Times New Roman" w:eastAsia="Times New Roman" w:hAnsi="Times New Roman" w:cs="Times New Roman"/>
          <w:b/>
          <w:color w:val="274E13"/>
        </w:rPr>
        <w:t>INTRODUCTION</w:t>
      </w:r>
    </w:p>
    <w:p w14:paraId="10392D49" w14:textId="77777777" w:rsidR="00E71B96" w:rsidRDefault="00A27BAF">
      <w:pPr>
        <w:pStyle w:val="Heading2"/>
        <w:spacing w:line="360" w:lineRule="auto"/>
        <w:jc w:val="both"/>
        <w:rPr>
          <w:rFonts w:ascii="Times New Roman" w:eastAsia="Times New Roman" w:hAnsi="Times New Roman" w:cs="Times New Roman"/>
          <w:color w:val="38761D"/>
        </w:rPr>
      </w:pPr>
      <w:bookmarkStart w:id="7" w:name="_n6oz6nk0eemb" w:colFirst="0" w:colLast="0"/>
      <w:bookmarkEnd w:id="7"/>
      <w:r>
        <w:rPr>
          <w:rFonts w:ascii="Times New Roman" w:eastAsia="Times New Roman" w:hAnsi="Times New Roman" w:cs="Times New Roman"/>
          <w:color w:val="38761D"/>
          <w:sz w:val="24"/>
          <w:szCs w:val="24"/>
        </w:rPr>
        <w:t>Background</w:t>
      </w:r>
      <w:r>
        <w:rPr>
          <w:rFonts w:ascii="Times New Roman" w:eastAsia="Times New Roman" w:hAnsi="Times New Roman" w:cs="Times New Roman"/>
          <w:color w:val="38761D"/>
        </w:rPr>
        <w:t xml:space="preserve">: </w:t>
      </w:r>
    </w:p>
    <w:p w14:paraId="7C8AF593" w14:textId="77777777" w:rsidR="00E71B96" w:rsidRDefault="00A27BAF">
      <w:pPr>
        <w:spacing w:before="200" w:after="200" w:line="360" w:lineRule="auto"/>
        <w:jc w:val="both"/>
        <w:rPr>
          <w:rFonts w:ascii="Times New Roman" w:eastAsia="Times New Roman" w:hAnsi="Times New Roman" w:cs="Times New Roman"/>
          <w:color w:val="1C1E21"/>
          <w:sz w:val="24"/>
          <w:szCs w:val="24"/>
        </w:rPr>
      </w:pPr>
      <w:r>
        <w:rPr>
          <w:rFonts w:ascii="Times New Roman" w:eastAsia="Times New Roman" w:hAnsi="Times New Roman" w:cs="Times New Roman"/>
          <w:color w:val="1C1E21"/>
          <w:sz w:val="24"/>
          <w:szCs w:val="24"/>
        </w:rPr>
        <w:t xml:space="preserve">The retail book industry has continually struggled to turn the page, with almost a decade of declining revenue in its wake. Even as consumer spending and per capita disposable income increase, industry revenue continues to plummet. Rising competition from online retailers and big-box department stores has negatively affected the industry. Also, as e-books have become widely accepted, traditional retail outlets have been further threatened. Over the five years to 2019, industry revenue is expected to fall at an annualized rate of 3.3% to $11.4 billion. This decline is expected to slow down throughout the period, with a slight decline of 2.0% in 2019. </w:t>
      </w:r>
    </w:p>
    <w:p w14:paraId="0E384075" w14:textId="3D8B2986" w:rsidR="00E71B96" w:rsidRDefault="00A27BAF">
      <w:pPr>
        <w:spacing w:line="360" w:lineRule="auto"/>
        <w:jc w:val="both"/>
        <w:rPr>
          <w:rFonts w:ascii="Times New Roman" w:eastAsia="Times New Roman" w:hAnsi="Times New Roman" w:cs="Times New Roman"/>
          <w:color w:val="1C1E21"/>
          <w:sz w:val="24"/>
          <w:szCs w:val="24"/>
        </w:rPr>
      </w:pPr>
      <w:r>
        <w:rPr>
          <w:rFonts w:ascii="Times New Roman" w:eastAsia="Times New Roman" w:hAnsi="Times New Roman" w:cs="Times New Roman"/>
          <w:color w:val="1C1E21"/>
          <w:sz w:val="24"/>
          <w:szCs w:val="24"/>
        </w:rPr>
        <w:t xml:space="preserve">Our client, the UIC Bookstore is owned and operated by the University of Illinois at Chicago. In order to tackle the problem of the declining retail bookstore industry, the UIC bookstore has introduced the Direct Access Program for the students. It is a program that allows students immediate access to discounted course materials in a digital format on day one of classes via Blackboard. The key benefits of this program are that students gain immediate access to course materials. Worth noting, the pricing for the e-books is significantly reduced compared to the purchase of a printed textbook.  If the program is available for a class, students have access via Blackboard on day one of classes (for courses using access codes or </w:t>
      </w:r>
      <w:proofErr w:type="spellStart"/>
      <w:r>
        <w:rPr>
          <w:rFonts w:ascii="Times New Roman" w:eastAsia="Times New Roman" w:hAnsi="Times New Roman" w:cs="Times New Roman"/>
          <w:color w:val="1C1E21"/>
          <w:sz w:val="24"/>
          <w:szCs w:val="24"/>
        </w:rPr>
        <w:t>ebook</w:t>
      </w:r>
      <w:proofErr w:type="spellEnd"/>
      <w:r>
        <w:rPr>
          <w:rFonts w:ascii="Times New Roman" w:eastAsia="Times New Roman" w:hAnsi="Times New Roman" w:cs="Times New Roman"/>
          <w:color w:val="1C1E21"/>
          <w:sz w:val="24"/>
          <w:szCs w:val="24"/>
        </w:rPr>
        <w:t xml:space="preserve">). Currently, students purchase and enroll for the program with a credit card through a link on Blackboard. The Direct Access program is completely optional, and it is the student’s discretion to ‘opt-in’ if they would like to be charged for the digital access to their course materials. </w:t>
      </w:r>
    </w:p>
    <w:p w14:paraId="1F0D741D" w14:textId="77777777" w:rsidR="00E71B96" w:rsidRDefault="00E71B96">
      <w:pPr>
        <w:spacing w:line="360" w:lineRule="auto"/>
        <w:jc w:val="both"/>
        <w:rPr>
          <w:rFonts w:ascii="Times New Roman" w:eastAsia="Times New Roman" w:hAnsi="Times New Roman" w:cs="Times New Roman"/>
          <w:color w:val="1C1E21"/>
          <w:sz w:val="24"/>
          <w:szCs w:val="24"/>
        </w:rPr>
      </w:pPr>
    </w:p>
    <w:p w14:paraId="01BF524D" w14:textId="77777777" w:rsidR="00A27BAF" w:rsidRDefault="00A27BAF">
      <w:pPr>
        <w:rPr>
          <w:rFonts w:ascii="Times New Roman" w:eastAsia="Times New Roman" w:hAnsi="Times New Roman" w:cs="Times New Roman"/>
          <w:color w:val="38761D"/>
          <w:sz w:val="24"/>
          <w:szCs w:val="24"/>
        </w:rPr>
      </w:pPr>
      <w:bookmarkStart w:id="8" w:name="_jwy5olq50t9j" w:colFirst="0" w:colLast="0"/>
      <w:bookmarkEnd w:id="8"/>
      <w:r>
        <w:rPr>
          <w:rFonts w:ascii="Times New Roman" w:eastAsia="Times New Roman" w:hAnsi="Times New Roman" w:cs="Times New Roman"/>
          <w:color w:val="38761D"/>
          <w:sz w:val="24"/>
          <w:szCs w:val="24"/>
        </w:rPr>
        <w:br w:type="page"/>
      </w:r>
    </w:p>
    <w:p w14:paraId="622C4B6F" w14:textId="1EC4DF82" w:rsidR="00E71B96" w:rsidRDefault="00A27BAF">
      <w:pPr>
        <w:pStyle w:val="Heading2"/>
        <w:spacing w:line="360" w:lineRule="auto"/>
        <w:jc w:val="both"/>
        <w:rPr>
          <w:rFonts w:ascii="Times New Roman" w:eastAsia="Times New Roman" w:hAnsi="Times New Roman" w:cs="Times New Roman"/>
        </w:rPr>
      </w:pPr>
      <w:r>
        <w:rPr>
          <w:rFonts w:ascii="Times New Roman" w:eastAsia="Times New Roman" w:hAnsi="Times New Roman" w:cs="Times New Roman"/>
          <w:color w:val="38761D"/>
          <w:sz w:val="24"/>
          <w:szCs w:val="24"/>
        </w:rPr>
        <w:lastRenderedPageBreak/>
        <w:t xml:space="preserve">Problem Statement: </w:t>
      </w:r>
    </w:p>
    <w:p w14:paraId="5856C56D" w14:textId="379BA074" w:rsidR="00E71B96" w:rsidRDefault="00A27BAF">
      <w:pPr>
        <w:spacing w:line="360" w:lineRule="auto"/>
        <w:jc w:val="both"/>
        <w:rPr>
          <w:rFonts w:ascii="Times New Roman" w:eastAsia="Times New Roman" w:hAnsi="Times New Roman" w:cs="Times New Roman"/>
          <w:color w:val="1C1E21"/>
          <w:sz w:val="24"/>
          <w:szCs w:val="24"/>
        </w:rPr>
      </w:pPr>
      <w:r>
        <w:rPr>
          <w:rFonts w:ascii="Times New Roman" w:eastAsia="Times New Roman" w:hAnsi="Times New Roman" w:cs="Times New Roman"/>
          <w:color w:val="1C1E21"/>
          <w:sz w:val="24"/>
          <w:szCs w:val="24"/>
        </w:rPr>
        <w:t>The UIC Bookstore seeks to increase subscriptions of its Direct Access Program by finding the ideal combination of 4 P’s to target students on campus.</w:t>
      </w:r>
    </w:p>
    <w:p w14:paraId="13E0DA37" w14:textId="77777777" w:rsidR="00E71B96" w:rsidRDefault="00E71B96">
      <w:pPr>
        <w:spacing w:line="360" w:lineRule="auto"/>
        <w:jc w:val="both"/>
        <w:rPr>
          <w:rFonts w:ascii="Times New Roman" w:eastAsia="Times New Roman" w:hAnsi="Times New Roman" w:cs="Times New Roman"/>
        </w:rPr>
      </w:pPr>
    </w:p>
    <w:p w14:paraId="34202DDF"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38761D"/>
          <w:sz w:val="24"/>
          <w:szCs w:val="24"/>
        </w:rPr>
        <w:t>Problem type</w:t>
      </w:r>
      <w:r>
        <w:rPr>
          <w:rFonts w:ascii="Times New Roman" w:eastAsia="Times New Roman" w:hAnsi="Times New Roman" w:cs="Times New Roman"/>
          <w:color w:val="38761D"/>
          <w:sz w:val="32"/>
          <w:szCs w:val="32"/>
        </w:rPr>
        <w:t>:</w:t>
      </w:r>
      <w:r>
        <w:rPr>
          <w:rFonts w:ascii="Times New Roman" w:eastAsia="Times New Roman" w:hAnsi="Times New Roman" w:cs="Times New Roman"/>
        </w:rPr>
        <w:t xml:space="preserve"> </w:t>
      </w:r>
    </w:p>
    <w:p w14:paraId="518C9F33" w14:textId="77777777" w:rsidR="00E71B96" w:rsidRDefault="00A27BAF">
      <w:pPr>
        <w:numPr>
          <w:ilvl w:val="0"/>
          <w:numId w:val="18"/>
        </w:numPr>
        <w:spacing w:line="360" w:lineRule="auto"/>
        <w:jc w:val="both"/>
        <w:rPr>
          <w:rFonts w:ascii="Times New Roman" w:eastAsia="Times New Roman" w:hAnsi="Times New Roman" w:cs="Times New Roman"/>
        </w:rPr>
      </w:pPr>
      <w:r>
        <w:rPr>
          <w:rFonts w:ascii="Times New Roman" w:eastAsia="Times New Roman" w:hAnsi="Times New Roman" w:cs="Times New Roman"/>
          <w:i/>
        </w:rPr>
        <w:t>‘</w:t>
      </w:r>
      <w:r>
        <w:rPr>
          <w:rFonts w:ascii="Times New Roman" w:eastAsia="Times New Roman" w:hAnsi="Times New Roman" w:cs="Times New Roman"/>
          <w:i/>
          <w:sz w:val="24"/>
          <w:szCs w:val="24"/>
        </w:rPr>
        <w:t>Opportunity’</w:t>
      </w:r>
      <w:r>
        <w:rPr>
          <w:rFonts w:ascii="Times New Roman" w:eastAsia="Times New Roman" w:hAnsi="Times New Roman" w:cs="Times New Roman"/>
          <w:sz w:val="24"/>
          <w:szCs w:val="24"/>
        </w:rPr>
        <w:t xml:space="preserve"> for the UIC bookstore to move from a traditional bookstore model to a digital course material model</w:t>
      </w:r>
    </w:p>
    <w:p w14:paraId="1AC4438B" w14:textId="77777777" w:rsidR="00E71B96" w:rsidRDefault="00E71B96">
      <w:pPr>
        <w:spacing w:line="360" w:lineRule="auto"/>
        <w:ind w:left="720"/>
        <w:jc w:val="both"/>
        <w:rPr>
          <w:rFonts w:ascii="Times New Roman" w:eastAsia="Times New Roman" w:hAnsi="Times New Roman" w:cs="Times New Roman"/>
        </w:rPr>
      </w:pPr>
    </w:p>
    <w:p w14:paraId="765FE111" w14:textId="77777777" w:rsidR="00E71B96" w:rsidRDefault="00A27BAF">
      <w:pPr>
        <w:spacing w:line="360" w:lineRule="auto"/>
        <w:jc w:val="both"/>
        <w:rPr>
          <w:rFonts w:ascii="Times New Roman" w:eastAsia="Times New Roman" w:hAnsi="Times New Roman" w:cs="Times New Roman"/>
          <w:color w:val="38761D"/>
          <w:sz w:val="24"/>
          <w:szCs w:val="24"/>
        </w:rPr>
      </w:pPr>
      <w:r>
        <w:rPr>
          <w:rFonts w:ascii="Times New Roman" w:eastAsia="Times New Roman" w:hAnsi="Times New Roman" w:cs="Times New Roman"/>
          <w:color w:val="38761D"/>
          <w:sz w:val="24"/>
          <w:szCs w:val="24"/>
        </w:rPr>
        <w:t>Manager’s Goal:</w:t>
      </w:r>
    </w:p>
    <w:p w14:paraId="574A4482" w14:textId="77777777" w:rsidR="00E71B96" w:rsidRDefault="00A27BAF">
      <w:pPr>
        <w:spacing w:line="360" w:lineRule="auto"/>
        <w:jc w:val="both"/>
        <w:rPr>
          <w:rFonts w:ascii="Times New Roman" w:eastAsia="Times New Roman" w:hAnsi="Times New Roman" w:cs="Times New Roman"/>
          <w:color w:val="1C1E21"/>
          <w:sz w:val="24"/>
          <w:szCs w:val="24"/>
        </w:rPr>
      </w:pPr>
      <w:r>
        <w:rPr>
          <w:rFonts w:ascii="Times New Roman" w:eastAsia="Times New Roman" w:hAnsi="Times New Roman" w:cs="Times New Roman"/>
          <w:color w:val="1C1E21"/>
          <w:sz w:val="24"/>
          <w:szCs w:val="24"/>
        </w:rPr>
        <w:t>Boost student enrollment in Direct Access Program</w:t>
      </w:r>
    </w:p>
    <w:p w14:paraId="57330877" w14:textId="77777777" w:rsidR="00E71B96" w:rsidRDefault="00E71B96">
      <w:pPr>
        <w:spacing w:line="360" w:lineRule="auto"/>
        <w:jc w:val="both"/>
        <w:rPr>
          <w:rFonts w:ascii="Times New Roman" w:eastAsia="Times New Roman" w:hAnsi="Times New Roman" w:cs="Times New Roman"/>
        </w:rPr>
      </w:pPr>
    </w:p>
    <w:p w14:paraId="5BD8A3E1" w14:textId="77777777" w:rsidR="00E71B96" w:rsidRDefault="00A27BAF">
      <w:pPr>
        <w:spacing w:line="360" w:lineRule="auto"/>
        <w:jc w:val="both"/>
        <w:rPr>
          <w:rFonts w:ascii="Times New Roman" w:eastAsia="Times New Roman" w:hAnsi="Times New Roman" w:cs="Times New Roman"/>
          <w:color w:val="38761D"/>
        </w:rPr>
      </w:pPr>
      <w:r>
        <w:rPr>
          <w:rFonts w:ascii="Times New Roman" w:eastAsia="Times New Roman" w:hAnsi="Times New Roman" w:cs="Times New Roman"/>
          <w:color w:val="38761D"/>
        </w:rPr>
        <w:t>Decision Alternatives:</w:t>
      </w:r>
    </w:p>
    <w:p w14:paraId="2113E919" w14:textId="77777777" w:rsidR="00E71B96" w:rsidRDefault="00A27BAF">
      <w:pPr>
        <w:spacing w:line="360" w:lineRule="auto"/>
        <w:jc w:val="both"/>
        <w:rPr>
          <w:rFonts w:ascii="Times New Roman" w:eastAsia="Times New Roman" w:hAnsi="Times New Roman" w:cs="Times New Roman"/>
        </w:rPr>
      </w:pPr>
      <w:r>
        <w:rPr>
          <w:rFonts w:ascii="Times New Roman" w:eastAsia="Times New Roman" w:hAnsi="Times New Roman" w:cs="Times New Roman"/>
        </w:rPr>
        <w:t>Emphasize cost-benefits of an online digital course material subscription offered by the University over other 3rd party providers in promotional materials targeting students</w:t>
      </w:r>
    </w:p>
    <w:p w14:paraId="13E22F50" w14:textId="77777777" w:rsidR="00E71B96" w:rsidRDefault="00A27BAF">
      <w:pPr>
        <w:spacing w:line="360" w:lineRule="auto"/>
        <w:jc w:val="both"/>
        <w:rPr>
          <w:rFonts w:ascii="Times New Roman" w:eastAsia="Times New Roman" w:hAnsi="Times New Roman" w:cs="Times New Roman"/>
        </w:rPr>
      </w:pPr>
      <w:r>
        <w:rPr>
          <w:rFonts w:ascii="Times New Roman" w:eastAsia="Times New Roman" w:hAnsi="Times New Roman" w:cs="Times New Roman"/>
        </w:rPr>
        <w:t>Provide awareness and identify incentives to promote subscriptions</w:t>
      </w:r>
    </w:p>
    <w:p w14:paraId="673DD19F" w14:textId="77777777" w:rsidR="00E71B96" w:rsidRDefault="00E71B96">
      <w:pPr>
        <w:spacing w:line="360" w:lineRule="auto"/>
        <w:jc w:val="both"/>
        <w:rPr>
          <w:rFonts w:ascii="Times New Roman" w:eastAsia="Times New Roman" w:hAnsi="Times New Roman" w:cs="Times New Roman"/>
        </w:rPr>
      </w:pPr>
    </w:p>
    <w:p w14:paraId="499FBE7E"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38761D"/>
          <w:sz w:val="24"/>
          <w:szCs w:val="24"/>
        </w:rPr>
        <w:t xml:space="preserve">Researcher’s goal: </w:t>
      </w:r>
    </w:p>
    <w:p w14:paraId="105BB9AC" w14:textId="61826F5F" w:rsidR="00E71B96" w:rsidRDefault="00A27BAF">
      <w:pPr>
        <w:spacing w:line="360" w:lineRule="auto"/>
        <w:jc w:val="both"/>
        <w:rPr>
          <w:rFonts w:ascii="Times New Roman" w:eastAsia="Times New Roman" w:hAnsi="Times New Roman" w:cs="Times New Roman"/>
          <w:color w:val="1C1E21"/>
          <w:sz w:val="24"/>
          <w:szCs w:val="24"/>
        </w:rPr>
      </w:pPr>
      <w:r>
        <w:rPr>
          <w:rFonts w:ascii="Times New Roman" w:eastAsia="Times New Roman" w:hAnsi="Times New Roman" w:cs="Times New Roman"/>
          <w:color w:val="1C1E21"/>
          <w:sz w:val="24"/>
          <w:szCs w:val="24"/>
        </w:rPr>
        <w:t xml:space="preserve">Understand the reasons why there has been a very weak response to a textbook/course material service which passes on a lot of savings to </w:t>
      </w:r>
      <w:proofErr w:type="gramStart"/>
      <w:r>
        <w:rPr>
          <w:rFonts w:ascii="Times New Roman" w:eastAsia="Times New Roman" w:hAnsi="Times New Roman" w:cs="Times New Roman"/>
          <w:color w:val="1C1E21"/>
          <w:sz w:val="24"/>
          <w:szCs w:val="24"/>
        </w:rPr>
        <w:t>students</w:t>
      </w:r>
      <w:proofErr w:type="gramEnd"/>
      <w:r>
        <w:rPr>
          <w:rFonts w:ascii="Times New Roman" w:eastAsia="Times New Roman" w:hAnsi="Times New Roman" w:cs="Times New Roman"/>
          <w:color w:val="1C1E21"/>
          <w:sz w:val="24"/>
          <w:szCs w:val="24"/>
        </w:rPr>
        <w:t xml:space="preserve"> vs other retailers and present that information to the manager to take actions to bring in more student subscriptions</w:t>
      </w:r>
    </w:p>
    <w:p w14:paraId="29EEC36B" w14:textId="77777777" w:rsidR="00E71B96" w:rsidRDefault="00E71B96">
      <w:pPr>
        <w:spacing w:line="360" w:lineRule="auto"/>
        <w:jc w:val="both"/>
        <w:rPr>
          <w:rFonts w:ascii="Times New Roman" w:eastAsia="Times New Roman" w:hAnsi="Times New Roman" w:cs="Times New Roman"/>
          <w:color w:val="1C1E21"/>
          <w:sz w:val="24"/>
          <w:szCs w:val="24"/>
        </w:rPr>
      </w:pPr>
    </w:p>
    <w:p w14:paraId="47CBA1BC" w14:textId="77777777" w:rsidR="00E71B96" w:rsidRDefault="00A27BAF">
      <w:pPr>
        <w:spacing w:line="360" w:lineRule="auto"/>
        <w:jc w:val="both"/>
        <w:rPr>
          <w:rFonts w:ascii="Times New Roman" w:eastAsia="Times New Roman" w:hAnsi="Times New Roman" w:cs="Times New Roman"/>
          <w:color w:val="1C1E21"/>
          <w:sz w:val="24"/>
          <w:szCs w:val="24"/>
        </w:rPr>
      </w:pPr>
      <w:r>
        <w:br w:type="page"/>
      </w:r>
    </w:p>
    <w:p w14:paraId="6A08762C" w14:textId="77777777" w:rsidR="00E71B96" w:rsidRDefault="00E71B96">
      <w:pPr>
        <w:spacing w:line="360" w:lineRule="auto"/>
        <w:jc w:val="both"/>
        <w:rPr>
          <w:rFonts w:ascii="Times New Roman" w:eastAsia="Times New Roman" w:hAnsi="Times New Roman" w:cs="Times New Roman"/>
          <w:color w:val="1C1E21"/>
          <w:sz w:val="24"/>
          <w:szCs w:val="24"/>
        </w:rPr>
      </w:pPr>
    </w:p>
    <w:p w14:paraId="61AA5DC2" w14:textId="77777777" w:rsidR="00E71B96" w:rsidRDefault="00A27BAF">
      <w:pPr>
        <w:pStyle w:val="Heading1"/>
        <w:spacing w:line="360" w:lineRule="auto"/>
        <w:jc w:val="center"/>
        <w:rPr>
          <w:rFonts w:ascii="Times New Roman" w:eastAsia="Times New Roman" w:hAnsi="Times New Roman" w:cs="Times New Roman"/>
          <w:b/>
          <w:color w:val="274E13"/>
        </w:rPr>
      </w:pPr>
      <w:bookmarkStart w:id="9" w:name="_zhwx6qio1soa" w:colFirst="0" w:colLast="0"/>
      <w:bookmarkEnd w:id="9"/>
      <w:r>
        <w:rPr>
          <w:rFonts w:ascii="Times New Roman" w:eastAsia="Times New Roman" w:hAnsi="Times New Roman" w:cs="Times New Roman"/>
          <w:b/>
          <w:color w:val="274E13"/>
        </w:rPr>
        <w:t>II. RESEARCH OBJECTIVES</w:t>
      </w:r>
    </w:p>
    <w:p w14:paraId="5FDBCB45" w14:textId="77777777" w:rsidR="00E71B96" w:rsidRDefault="00E71B96">
      <w:pPr>
        <w:spacing w:line="360" w:lineRule="auto"/>
        <w:rPr>
          <w:rFonts w:ascii="Times New Roman" w:eastAsia="Times New Roman" w:hAnsi="Times New Roman" w:cs="Times New Roman"/>
        </w:rPr>
      </w:pPr>
    </w:p>
    <w:p w14:paraId="0E11F035" w14:textId="77777777" w:rsidR="00E71B96" w:rsidRDefault="00A27BAF">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Explore student preferences between retailers/platforms such as Amazon, Cengage etc. at a moment of industry-wide consolidation and declined textbook sales</w:t>
      </w:r>
      <w:r>
        <w:rPr>
          <w:rFonts w:ascii="Times New Roman" w:eastAsia="Times New Roman" w:hAnsi="Times New Roman" w:cs="Times New Roman"/>
          <w:sz w:val="24"/>
          <w:szCs w:val="24"/>
          <w:vertAlign w:val="superscript"/>
        </w:rPr>
        <w:footnoteReference w:id="1"/>
      </w:r>
    </w:p>
    <w:p w14:paraId="6138E86F" w14:textId="77777777" w:rsidR="00E71B96" w:rsidRDefault="00A27BAF">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 base awareness level of Direct Access program amongst students</w:t>
      </w:r>
    </w:p>
    <w:p w14:paraId="5F39D997" w14:textId="77777777" w:rsidR="00E71B96" w:rsidRDefault="00A27BAF">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Establish whether students prefer to opt into a monthly subscription for the Direct Access program vs the industry- standard opt-out subscription model</w:t>
      </w:r>
    </w:p>
    <w:p w14:paraId="495D6BF1" w14:textId="77777777" w:rsidR="00E71B96" w:rsidRDefault="00A27BAF">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Determine preferred avenues of communication for promotion amongst students</w:t>
      </w:r>
    </w:p>
    <w:p w14:paraId="2002E095" w14:textId="77777777" w:rsidR="00E71B96" w:rsidRDefault="00A27BAF">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Identify obstacles in conveying a value proposition to students (from the point of view of students).</w:t>
      </w:r>
    </w:p>
    <w:p w14:paraId="296E7A6A" w14:textId="77777777" w:rsidR="00E71B96" w:rsidRDefault="00A27BAF">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identify how the information defined from the previous statements varies according to the characteristics of college students, including gender, class standing, graduate or undergraduate, type of course structure, major of study, domestic versus international student, and geographical region</w:t>
      </w:r>
    </w:p>
    <w:p w14:paraId="0E5AF686" w14:textId="77777777" w:rsidR="00E71B96" w:rsidRDefault="00E71B96">
      <w:pPr>
        <w:spacing w:line="360" w:lineRule="auto"/>
        <w:ind w:left="720"/>
        <w:jc w:val="both"/>
        <w:rPr>
          <w:rFonts w:ascii="Times New Roman" w:eastAsia="Times New Roman" w:hAnsi="Times New Roman" w:cs="Times New Roman"/>
          <w:color w:val="38761D"/>
        </w:rPr>
      </w:pPr>
    </w:p>
    <w:p w14:paraId="52B02721" w14:textId="77777777" w:rsidR="00E71B96" w:rsidRDefault="00A27BAF">
      <w:pPr>
        <w:pStyle w:val="Heading1"/>
        <w:spacing w:line="360" w:lineRule="auto"/>
        <w:jc w:val="center"/>
        <w:rPr>
          <w:rFonts w:ascii="Times New Roman" w:eastAsia="Times New Roman" w:hAnsi="Times New Roman" w:cs="Times New Roman"/>
          <w:color w:val="38761D"/>
          <w:sz w:val="22"/>
          <w:szCs w:val="22"/>
        </w:rPr>
      </w:pPr>
      <w:bookmarkStart w:id="10" w:name="_4ih6a9ubi6w1" w:colFirst="0" w:colLast="0"/>
      <w:bookmarkEnd w:id="10"/>
      <w:r>
        <w:br w:type="page"/>
      </w:r>
    </w:p>
    <w:p w14:paraId="4AD9FC86" w14:textId="77777777" w:rsidR="00E71B96" w:rsidRDefault="00A27BAF">
      <w:pPr>
        <w:pStyle w:val="Heading1"/>
        <w:spacing w:line="360" w:lineRule="auto"/>
        <w:jc w:val="center"/>
        <w:rPr>
          <w:rFonts w:ascii="Times New Roman" w:eastAsia="Times New Roman" w:hAnsi="Times New Roman" w:cs="Times New Roman"/>
          <w:color w:val="38761D"/>
          <w:sz w:val="28"/>
          <w:szCs w:val="28"/>
        </w:rPr>
      </w:pPr>
      <w:bookmarkStart w:id="11" w:name="_hnnw8vqgj8uj" w:colFirst="0" w:colLast="0"/>
      <w:bookmarkEnd w:id="11"/>
      <w:r>
        <w:rPr>
          <w:rFonts w:ascii="Times New Roman" w:eastAsia="Times New Roman" w:hAnsi="Times New Roman" w:cs="Times New Roman"/>
          <w:color w:val="38761D"/>
          <w:sz w:val="28"/>
          <w:szCs w:val="28"/>
        </w:rPr>
        <w:lastRenderedPageBreak/>
        <w:t>Questionnaire</w:t>
      </w:r>
    </w:p>
    <w:p w14:paraId="27B96ADC" w14:textId="77777777" w:rsidR="00E71B96" w:rsidRDefault="00A27BAF">
      <w:pPr>
        <w:spacing w:before="420" w:after="42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0F454D05" w14:textId="548EEEA3" w:rsidR="00E71B96" w:rsidRDefault="00A27BAF">
      <w:pPr>
        <w:spacing w:line="360" w:lineRule="auto"/>
        <w:jc w:val="both"/>
        <w:rPr>
          <w:rFonts w:ascii="Times New Roman" w:eastAsia="Times New Roman" w:hAnsi="Times New Roman" w:cs="Times New Roman"/>
          <w:color w:val="1C1E21"/>
          <w:sz w:val="24"/>
          <w:szCs w:val="24"/>
        </w:rPr>
      </w:pPr>
      <w:r>
        <w:rPr>
          <w:rFonts w:ascii="Times New Roman" w:eastAsia="Times New Roman" w:hAnsi="Times New Roman" w:cs="Times New Roman"/>
          <w:color w:val="1C1E21"/>
          <w:sz w:val="24"/>
          <w:szCs w:val="24"/>
        </w:rPr>
        <w:t>The UIC Bookstore rolled out the Direct Access Program as an alternative to conventional textbook material. It is a subscription-based service where students can have access to all the relevant material as required by the course. It is intended to decrease the cost of study materials (</w:t>
      </w:r>
      <w:proofErr w:type="gramStart"/>
      <w:r>
        <w:rPr>
          <w:rFonts w:ascii="Times New Roman" w:eastAsia="Times New Roman" w:hAnsi="Times New Roman" w:cs="Times New Roman"/>
          <w:color w:val="1C1E21"/>
          <w:sz w:val="24"/>
          <w:szCs w:val="24"/>
        </w:rPr>
        <w:t>i.e.</w:t>
      </w:r>
      <w:proofErr w:type="gramEnd"/>
      <w:r>
        <w:rPr>
          <w:rFonts w:ascii="Times New Roman" w:eastAsia="Times New Roman" w:hAnsi="Times New Roman" w:cs="Times New Roman"/>
          <w:color w:val="1C1E21"/>
          <w:sz w:val="24"/>
          <w:szCs w:val="24"/>
        </w:rPr>
        <w:t xml:space="preserve"> textbooks, assignments, and guides) to students and offer a cohesive bundle of text material digitally through Blackboard. Students are not enrolled by default and require a buy-in post enrollment in the course. </w:t>
      </w:r>
    </w:p>
    <w:p w14:paraId="70A87D26" w14:textId="77777777" w:rsidR="00E71B96" w:rsidRDefault="00E71B96">
      <w:pPr>
        <w:spacing w:line="360" w:lineRule="auto"/>
        <w:jc w:val="both"/>
        <w:rPr>
          <w:rFonts w:ascii="Times New Roman" w:eastAsia="Times New Roman" w:hAnsi="Times New Roman" w:cs="Times New Roman"/>
          <w:color w:val="1C1E21"/>
          <w:sz w:val="24"/>
          <w:szCs w:val="24"/>
        </w:rPr>
      </w:pPr>
    </w:p>
    <w:p w14:paraId="0AD60DD3" w14:textId="77777777" w:rsidR="00E71B96" w:rsidRDefault="00A27BAF">
      <w:pPr>
        <w:spacing w:line="360" w:lineRule="auto"/>
        <w:jc w:val="both"/>
        <w:rPr>
          <w:rFonts w:ascii="Times New Roman" w:eastAsia="Times New Roman" w:hAnsi="Times New Roman" w:cs="Times New Roman"/>
          <w:color w:val="1C1E21"/>
          <w:sz w:val="24"/>
          <w:szCs w:val="24"/>
        </w:rPr>
      </w:pPr>
      <w:r>
        <w:rPr>
          <w:rFonts w:ascii="Times New Roman" w:eastAsia="Times New Roman" w:hAnsi="Times New Roman" w:cs="Times New Roman"/>
          <w:color w:val="1C1E21"/>
          <w:sz w:val="24"/>
          <w:szCs w:val="24"/>
        </w:rPr>
        <w:t>Several graduate marketing research students are conducting a survey, on behalf of the UIC Bookstore, to assess the overall awareness and thoughts about the Direct Access Program. Survey respondents will consist of undergraduate students and graduate students. Your answers will help us understand various communication channels, the value-proposition offered to students, and address any gaps to improve the program as a whole.</w:t>
      </w:r>
    </w:p>
    <w:p w14:paraId="50DD043C" w14:textId="77777777" w:rsidR="00E71B96" w:rsidRDefault="00E71B96">
      <w:pPr>
        <w:spacing w:line="360" w:lineRule="auto"/>
        <w:jc w:val="both"/>
        <w:rPr>
          <w:rFonts w:ascii="Times New Roman" w:eastAsia="Times New Roman" w:hAnsi="Times New Roman" w:cs="Times New Roman"/>
          <w:color w:val="1C1E21"/>
          <w:sz w:val="24"/>
          <w:szCs w:val="24"/>
        </w:rPr>
      </w:pPr>
    </w:p>
    <w:p w14:paraId="49F84E8F"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1C1E21"/>
          <w:sz w:val="24"/>
          <w:szCs w:val="24"/>
        </w:rPr>
        <w:t>Please note: Your participation in this survey is entirely voluntary and will be anonymous. Your participation and answers will not affect/impact your course performance or employment at UIC.</w:t>
      </w:r>
    </w:p>
    <w:p w14:paraId="55EA98D8" w14:textId="77777777" w:rsidR="00E71B96" w:rsidRDefault="00E71B96">
      <w:pPr>
        <w:spacing w:line="360" w:lineRule="auto"/>
        <w:jc w:val="both"/>
        <w:rPr>
          <w:rFonts w:ascii="Times New Roman" w:eastAsia="Times New Roman" w:hAnsi="Times New Roman" w:cs="Times New Roman"/>
        </w:rPr>
      </w:pPr>
    </w:p>
    <w:p w14:paraId="23F66898" w14:textId="77777777" w:rsidR="00E71B96" w:rsidRDefault="00A27BA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Screening Questions</w:t>
      </w:r>
    </w:p>
    <w:p w14:paraId="3F1745B1" w14:textId="77777777" w:rsidR="00E71B96" w:rsidRDefault="00A27BAF">
      <w:pPr>
        <w:numPr>
          <w:ilvl w:val="0"/>
          <w:numId w:val="13"/>
        </w:numPr>
        <w:spacing w:before="4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regularly order course materials online each semester: [Objective #1, Nominal]</w:t>
      </w:r>
    </w:p>
    <w:p w14:paraId="7AD97329" w14:textId="77777777" w:rsidR="00E71B96" w:rsidRDefault="00A27BAF">
      <w:pPr>
        <w:numPr>
          <w:ilvl w:val="1"/>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p w14:paraId="0323E043" w14:textId="77777777" w:rsidR="00E71B96" w:rsidRDefault="00A27BAF">
      <w:pPr>
        <w:numPr>
          <w:ilvl w:val="1"/>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125F2144" w14:textId="77777777" w:rsidR="00E71B96" w:rsidRDefault="00A27BAF">
      <w:pPr>
        <w:numPr>
          <w:ilvl w:val="0"/>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Every semester for my text material I prefer: [Objective #1, Nominal]</w:t>
      </w:r>
    </w:p>
    <w:p w14:paraId="668BE6A6" w14:textId="77777777" w:rsidR="00E71B96" w:rsidRDefault="00A27BAF">
      <w:pPr>
        <w:numPr>
          <w:ilvl w:val="1"/>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printed materials </w:t>
      </w:r>
    </w:p>
    <w:p w14:paraId="201C60F2" w14:textId="77777777" w:rsidR="00E71B96" w:rsidRDefault="00A27BAF">
      <w:pPr>
        <w:numPr>
          <w:ilvl w:val="1"/>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digital materials </w:t>
      </w:r>
    </w:p>
    <w:p w14:paraId="7BBFFA4E" w14:textId="77777777" w:rsidR="00E71B96" w:rsidRDefault="00A27BAF">
      <w:pPr>
        <w:numPr>
          <w:ilvl w:val="1"/>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both</w:t>
      </w:r>
    </w:p>
    <w:p w14:paraId="0EF26CBD" w14:textId="77777777" w:rsidR="00E71B96" w:rsidRDefault="00A27BAF">
      <w:pPr>
        <w:numPr>
          <w:ilvl w:val="0"/>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acquiring course </w:t>
      </w:r>
      <w:proofErr w:type="gramStart"/>
      <w:r>
        <w:rPr>
          <w:rFonts w:ascii="Times New Roman" w:eastAsia="Times New Roman" w:hAnsi="Times New Roman" w:cs="Times New Roman"/>
          <w:sz w:val="24"/>
          <w:szCs w:val="24"/>
        </w:rPr>
        <w:t>materials</w:t>
      </w:r>
      <w:proofErr w:type="gramEnd"/>
      <w:r>
        <w:rPr>
          <w:rFonts w:ascii="Times New Roman" w:eastAsia="Times New Roman" w:hAnsi="Times New Roman" w:cs="Times New Roman"/>
          <w:sz w:val="24"/>
          <w:szCs w:val="24"/>
        </w:rPr>
        <w:t xml:space="preserve"> I: [Objective #1, Nominal]</w:t>
      </w:r>
    </w:p>
    <w:p w14:paraId="05423F71" w14:textId="77777777" w:rsidR="00E71B96" w:rsidRDefault="00A27BAF">
      <w:pPr>
        <w:numPr>
          <w:ilvl w:val="1"/>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Purchase </w:t>
      </w:r>
    </w:p>
    <w:p w14:paraId="59888F0B" w14:textId="77777777" w:rsidR="00E71B96" w:rsidRDefault="00A27BAF">
      <w:pPr>
        <w:numPr>
          <w:ilvl w:val="1"/>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Rent</w:t>
      </w:r>
    </w:p>
    <w:p w14:paraId="66E46D4A" w14:textId="77777777" w:rsidR="00E71B96" w:rsidRDefault="00A27BAF">
      <w:pPr>
        <w:numPr>
          <w:ilvl w:val="1"/>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Buy subscription service for set period</w:t>
      </w:r>
    </w:p>
    <w:p w14:paraId="644196FB" w14:textId="77777777" w:rsidR="00E71B96" w:rsidRDefault="00A27BAF">
      <w:pPr>
        <w:numPr>
          <w:ilvl w:val="0"/>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Acquisition of course materials </w:t>
      </w:r>
      <w:proofErr w:type="gramStart"/>
      <w:r>
        <w:rPr>
          <w:rFonts w:ascii="Times New Roman" w:eastAsia="Times New Roman" w:hAnsi="Times New Roman" w:cs="Times New Roman"/>
          <w:sz w:val="24"/>
          <w:szCs w:val="24"/>
        </w:rPr>
        <w:t>represents</w:t>
      </w:r>
      <w:proofErr w:type="gramEnd"/>
      <w:r>
        <w:rPr>
          <w:rFonts w:ascii="Times New Roman" w:eastAsia="Times New Roman" w:hAnsi="Times New Roman" w:cs="Times New Roman"/>
          <w:sz w:val="24"/>
          <w:szCs w:val="24"/>
        </w:rPr>
        <w:t xml:space="preserve"> a significant portion of my financial planning each year: [Objective #1, Nominal]</w:t>
      </w:r>
    </w:p>
    <w:p w14:paraId="434A18FD" w14:textId="77777777" w:rsidR="00E71B96" w:rsidRDefault="00A27BAF">
      <w:pPr>
        <w:numPr>
          <w:ilvl w:val="1"/>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True</w:t>
      </w:r>
    </w:p>
    <w:p w14:paraId="0CAD7AC7" w14:textId="77777777" w:rsidR="00E71B96" w:rsidRDefault="00A27BAF">
      <w:pPr>
        <w:numPr>
          <w:ilvl w:val="1"/>
          <w:numId w:val="13"/>
        </w:numPr>
        <w:spacing w:after="4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False</w:t>
      </w:r>
    </w:p>
    <w:p w14:paraId="764BE81A" w14:textId="77777777" w:rsidR="00E71B96" w:rsidRDefault="00A27BAF">
      <w:pPr>
        <w:spacing w:before="420" w:after="42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 questions for undergraduate AND graduate students</w:t>
      </w:r>
    </w:p>
    <w:p w14:paraId="5914160B" w14:textId="77777777" w:rsidR="00E71B96" w:rsidRDefault="00A27BAF">
      <w:pPr>
        <w:numPr>
          <w:ilvl w:val="0"/>
          <w:numId w:val="8"/>
        </w:numPr>
        <w:spacing w:before="4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 average, how many classes do you take per semester? [Objective #6, Nominal]</w:t>
      </w:r>
    </w:p>
    <w:p w14:paraId="729E93B6" w14:textId="77777777" w:rsidR="00E71B96" w:rsidRDefault="00A27BAF">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p w14:paraId="4895A6A7" w14:textId="77777777" w:rsidR="00E71B96" w:rsidRDefault="00A27BAF">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p w14:paraId="3027201F" w14:textId="77777777" w:rsidR="00E71B96" w:rsidRDefault="00A27BAF">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p w14:paraId="68081BBA" w14:textId="77777777" w:rsidR="00E71B96" w:rsidRDefault="00A27BAF">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 or more</w:t>
      </w:r>
    </w:p>
    <w:p w14:paraId="1A1C9FF1" w14:textId="77777777" w:rsidR="00E71B96" w:rsidRDefault="00A27BAF">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Approximately how much do you spend per semester, on average), on course materials? [Objective #1, Ratio]</w:t>
      </w:r>
    </w:p>
    <w:p w14:paraId="57308D35" w14:textId="77777777" w:rsidR="00E71B96" w:rsidRDefault="00A27BAF">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_______</w:t>
      </w:r>
    </w:p>
    <w:p w14:paraId="7CA60DFB" w14:textId="77777777" w:rsidR="00E71B96" w:rsidRDefault="00A27BAF">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much do you think a student should spend on average per semester for course materials? [Objective #5, Ratio]</w:t>
      </w:r>
    </w:p>
    <w:p w14:paraId="09734D53" w14:textId="77777777" w:rsidR="00E71B96" w:rsidRDefault="00A27BAF">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_______</w:t>
      </w:r>
    </w:p>
    <w:p w14:paraId="276A1570" w14:textId="77777777" w:rsidR="00E71B96" w:rsidRDefault="00A27BAF">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Please rank your preference for course materials (1-most preferable; 5- least preferable): [Objective #1, Ordinal]</w:t>
      </w:r>
    </w:p>
    <w:p w14:paraId="2BC52A94" w14:textId="77777777" w:rsidR="00E71B96" w:rsidRDefault="00A27BAF">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____ Hardcover course materials</w:t>
      </w:r>
    </w:p>
    <w:p w14:paraId="45FF2EC8" w14:textId="77777777" w:rsidR="00E71B96" w:rsidRDefault="00A27BAF">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____ Paperback course materials</w:t>
      </w:r>
    </w:p>
    <w:p w14:paraId="69B27F47" w14:textId="77777777" w:rsidR="00E71B96" w:rsidRDefault="00A27BAF">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____ </w:t>
      </w:r>
      <w:proofErr w:type="spellStart"/>
      <w:r>
        <w:rPr>
          <w:rFonts w:ascii="Times New Roman" w:eastAsia="Times New Roman" w:hAnsi="Times New Roman" w:cs="Times New Roman"/>
          <w:sz w:val="24"/>
          <w:szCs w:val="24"/>
        </w:rPr>
        <w:t>Looseleaf</w:t>
      </w:r>
      <w:proofErr w:type="spellEnd"/>
      <w:r>
        <w:rPr>
          <w:rFonts w:ascii="Times New Roman" w:eastAsia="Times New Roman" w:hAnsi="Times New Roman" w:cs="Times New Roman"/>
          <w:sz w:val="24"/>
          <w:szCs w:val="24"/>
        </w:rPr>
        <w:t xml:space="preserve"> course materials</w:t>
      </w:r>
    </w:p>
    <w:p w14:paraId="7FC9B1B6" w14:textId="77777777" w:rsidR="00E71B96" w:rsidRDefault="00A27BAF">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____ Electronic course materials</w:t>
      </w:r>
    </w:p>
    <w:p w14:paraId="77B39B09" w14:textId="77777777" w:rsidR="00E71B96" w:rsidRDefault="00A27BAF">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____ Others (please specify): __________</w:t>
      </w:r>
    </w:p>
    <w:p w14:paraId="404F954A" w14:textId="77777777" w:rsidR="00E71B96" w:rsidRDefault="00A27BAF">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Have you tried digital alternatives for course materials </w:t>
      </w:r>
      <w:proofErr w:type="gramStart"/>
      <w:r>
        <w:rPr>
          <w:rFonts w:ascii="Times New Roman" w:eastAsia="Times New Roman" w:hAnsi="Times New Roman" w:cs="Times New Roman"/>
          <w:sz w:val="24"/>
          <w:szCs w:val="24"/>
        </w:rPr>
        <w:t>before?:</w:t>
      </w:r>
      <w:proofErr w:type="gramEnd"/>
      <w:r>
        <w:rPr>
          <w:rFonts w:ascii="Times New Roman" w:eastAsia="Times New Roman" w:hAnsi="Times New Roman" w:cs="Times New Roman"/>
          <w:sz w:val="24"/>
          <w:szCs w:val="24"/>
        </w:rPr>
        <w:t xml:space="preserve"> [Objective #1, Nominal]</w:t>
      </w:r>
    </w:p>
    <w:p w14:paraId="481F1CD0" w14:textId="77777777" w:rsidR="00E71B96" w:rsidRDefault="00A27BAF">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p w14:paraId="6CA124BC" w14:textId="77777777" w:rsidR="00E71B96" w:rsidRDefault="00A27BAF">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7D0B43F1" w14:textId="77777777" w:rsidR="00E71B96" w:rsidRDefault="00A27BAF">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Semester course materials are: [Objective #1, Scale- Labeled (Symmetric)]</w:t>
      </w:r>
    </w:p>
    <w:p w14:paraId="343A7A4D" w14:textId="77777777" w:rsidR="00E71B96" w:rsidRDefault="00A27BAF">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Not a source of financial stress</w:t>
      </w:r>
    </w:p>
    <w:p w14:paraId="4272984A" w14:textId="77777777" w:rsidR="00E71B96" w:rsidRDefault="00A27BAF">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really a source of financial stress</w:t>
      </w:r>
    </w:p>
    <w:p w14:paraId="41493130" w14:textId="77777777" w:rsidR="00E71B96" w:rsidRDefault="00A27BAF">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Neutral</w:t>
      </w:r>
    </w:p>
    <w:p w14:paraId="2FF0E444" w14:textId="77777777" w:rsidR="00E71B96" w:rsidRDefault="00A27BAF">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Somewhat a source of financial stress</w:t>
      </w:r>
    </w:p>
    <w:p w14:paraId="4771D8C6" w14:textId="77777777" w:rsidR="00E71B96" w:rsidRDefault="00A27BAF">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Definitely a source of financial stress</w:t>
      </w:r>
    </w:p>
    <w:p w14:paraId="7595F620" w14:textId="77777777" w:rsidR="00E71B96" w:rsidRDefault="00A27BAF">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would you rate the prices of course </w:t>
      </w:r>
      <w:proofErr w:type="gramStart"/>
      <w:r>
        <w:rPr>
          <w:rFonts w:ascii="Times New Roman" w:eastAsia="Times New Roman" w:hAnsi="Times New Roman" w:cs="Times New Roman"/>
          <w:sz w:val="24"/>
          <w:szCs w:val="24"/>
        </w:rPr>
        <w:t>materials ?</w:t>
      </w:r>
      <w:proofErr w:type="gramEnd"/>
      <w:r>
        <w:rPr>
          <w:rFonts w:ascii="Times New Roman" w:eastAsia="Times New Roman" w:hAnsi="Times New Roman" w:cs="Times New Roman"/>
          <w:sz w:val="24"/>
          <w:szCs w:val="24"/>
        </w:rPr>
        <w:t xml:space="preserve"> [Objective #5, Scale- Labeled (Symmetric)]</w:t>
      </w:r>
    </w:p>
    <w:p w14:paraId="15100D6F" w14:textId="77777777" w:rsidR="00E71B96" w:rsidRDefault="00A27BAF">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Very Expensive</w:t>
      </w:r>
    </w:p>
    <w:p w14:paraId="23E00CB4" w14:textId="77777777" w:rsidR="00E71B96" w:rsidRDefault="00A27BAF">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Expensive</w:t>
      </w:r>
    </w:p>
    <w:p w14:paraId="655423C3" w14:textId="77777777" w:rsidR="00E71B96" w:rsidRDefault="00A27BAF">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Neutral</w:t>
      </w:r>
    </w:p>
    <w:p w14:paraId="67ECEFE4" w14:textId="77777777" w:rsidR="00E71B96" w:rsidRDefault="00A27BAF">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Affordable</w:t>
      </w:r>
    </w:p>
    <w:p w14:paraId="07BBE7EE" w14:textId="77777777" w:rsidR="00E71B96" w:rsidRDefault="00A27BAF">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Very affordable</w:t>
      </w:r>
    </w:p>
    <w:p w14:paraId="4EBD50BB" w14:textId="77777777" w:rsidR="00E71B96" w:rsidRDefault="00A27BAF">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Would you like to hear about offers on course </w:t>
      </w:r>
      <w:proofErr w:type="gramStart"/>
      <w:r>
        <w:rPr>
          <w:rFonts w:ascii="Times New Roman" w:eastAsia="Times New Roman" w:hAnsi="Times New Roman" w:cs="Times New Roman"/>
          <w:sz w:val="24"/>
          <w:szCs w:val="24"/>
        </w:rPr>
        <w:t>materials?:</w:t>
      </w:r>
      <w:proofErr w:type="gramEnd"/>
      <w:r>
        <w:rPr>
          <w:rFonts w:ascii="Times New Roman" w:eastAsia="Times New Roman" w:hAnsi="Times New Roman" w:cs="Times New Roman"/>
          <w:sz w:val="24"/>
          <w:szCs w:val="24"/>
        </w:rPr>
        <w:t xml:space="preserve"> [Objective #4, Nominal]</w:t>
      </w:r>
    </w:p>
    <w:p w14:paraId="4FCEE369" w14:textId="77777777" w:rsidR="00E71B96" w:rsidRDefault="00A27BAF">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p w14:paraId="4EF705F1" w14:textId="77777777" w:rsidR="00E71B96" w:rsidRDefault="00A27BAF">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75ABBD5F" w14:textId="77777777" w:rsidR="00E71B96" w:rsidRDefault="00A27BAF">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Please rank where you would prefer hearing about promotional offers the most in general: (1-most preferable; 5- least preferable): [Objective #4, Ordinal]</w:t>
      </w:r>
    </w:p>
    <w:p w14:paraId="588CE902" w14:textId="77777777" w:rsidR="00E71B96" w:rsidRDefault="00A27BAF">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_</w:t>
      </w:r>
      <w:proofErr w:type="gramStart"/>
      <w:r>
        <w:rPr>
          <w:rFonts w:ascii="Times New Roman" w:eastAsia="Times New Roman" w:hAnsi="Times New Roman" w:cs="Times New Roman"/>
          <w:sz w:val="24"/>
          <w:szCs w:val="24"/>
        </w:rPr>
        <w:t>_  E-mail</w:t>
      </w:r>
      <w:proofErr w:type="gramEnd"/>
    </w:p>
    <w:p w14:paraId="30D3E98A" w14:textId="77777777" w:rsidR="00E71B96" w:rsidRDefault="00A27BAF">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__ Television/Streaming</w:t>
      </w:r>
    </w:p>
    <w:p w14:paraId="4CB3179E" w14:textId="77777777" w:rsidR="00E71B96" w:rsidRDefault="00A27BAF">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_</w:t>
      </w:r>
      <w:proofErr w:type="gramStart"/>
      <w:r>
        <w:rPr>
          <w:rFonts w:ascii="Times New Roman" w:eastAsia="Times New Roman" w:hAnsi="Times New Roman" w:cs="Times New Roman"/>
          <w:sz w:val="24"/>
          <w:szCs w:val="24"/>
        </w:rPr>
        <w:t>_  Print</w:t>
      </w:r>
      <w:proofErr w:type="gramEnd"/>
      <w:r>
        <w:rPr>
          <w:rFonts w:ascii="Times New Roman" w:eastAsia="Times New Roman" w:hAnsi="Times New Roman" w:cs="Times New Roman"/>
          <w:sz w:val="24"/>
          <w:szCs w:val="24"/>
        </w:rPr>
        <w:t xml:space="preserve"> advertisements</w:t>
      </w:r>
    </w:p>
    <w:p w14:paraId="0D9DE2FD" w14:textId="77777777" w:rsidR="00E71B96" w:rsidRDefault="00A27BAF">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_</w:t>
      </w:r>
      <w:proofErr w:type="gramStart"/>
      <w:r>
        <w:rPr>
          <w:rFonts w:ascii="Times New Roman" w:eastAsia="Times New Roman" w:hAnsi="Times New Roman" w:cs="Times New Roman"/>
          <w:sz w:val="24"/>
          <w:szCs w:val="24"/>
        </w:rPr>
        <w:t>_  Word</w:t>
      </w:r>
      <w:proofErr w:type="gramEnd"/>
      <w:r>
        <w:rPr>
          <w:rFonts w:ascii="Times New Roman" w:eastAsia="Times New Roman" w:hAnsi="Times New Roman" w:cs="Times New Roman"/>
          <w:sz w:val="24"/>
          <w:szCs w:val="24"/>
        </w:rPr>
        <w:t xml:space="preserve"> of Mouth</w:t>
      </w:r>
    </w:p>
    <w:p w14:paraId="7D19CE89" w14:textId="77777777" w:rsidR="00E71B96" w:rsidRDefault="00A27BAF">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__ Social media (</w:t>
      </w:r>
      <w:proofErr w:type="spellStart"/>
      <w:proofErr w:type="gramStart"/>
      <w:r>
        <w:rPr>
          <w:rFonts w:ascii="Times New Roman" w:eastAsia="Times New Roman" w:hAnsi="Times New Roman" w:cs="Times New Roman"/>
          <w:sz w:val="24"/>
          <w:szCs w:val="24"/>
        </w:rPr>
        <w:t>Facebook,Instagram</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w:t>
      </w:r>
    </w:p>
    <w:p w14:paraId="62155AAC" w14:textId="77777777" w:rsidR="00E71B96" w:rsidRDefault="00A27BAF">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Which social media platform do you use the </w:t>
      </w:r>
      <w:proofErr w:type="gramStart"/>
      <w:r>
        <w:rPr>
          <w:rFonts w:ascii="Times New Roman" w:eastAsia="Times New Roman" w:hAnsi="Times New Roman" w:cs="Times New Roman"/>
          <w:sz w:val="24"/>
          <w:szCs w:val="24"/>
        </w:rPr>
        <w:t>most?:</w:t>
      </w:r>
      <w:proofErr w:type="gramEnd"/>
      <w:r>
        <w:rPr>
          <w:rFonts w:ascii="Times New Roman" w:eastAsia="Times New Roman" w:hAnsi="Times New Roman" w:cs="Times New Roman"/>
          <w:sz w:val="24"/>
          <w:szCs w:val="24"/>
        </w:rPr>
        <w:t xml:space="preserve"> (1-most preferable; 5- least preferable): [ Objective #4, Ordinal]</w:t>
      </w:r>
    </w:p>
    <w:p w14:paraId="684470E4" w14:textId="77777777" w:rsidR="00E71B96" w:rsidRDefault="00A27BAF">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__ Facebook</w:t>
      </w:r>
    </w:p>
    <w:p w14:paraId="24ABD710" w14:textId="77777777" w:rsidR="00E71B96" w:rsidRDefault="00A27BAF">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__ Instagram</w:t>
      </w:r>
    </w:p>
    <w:p w14:paraId="6F663A6E" w14:textId="77777777" w:rsidR="00E71B96" w:rsidRDefault="00A27BAF">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__ Snapchat</w:t>
      </w:r>
    </w:p>
    <w:p w14:paraId="3FDC81F3" w14:textId="77777777" w:rsidR="00E71B96" w:rsidRDefault="00A27BAF">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__ LinkedIn</w:t>
      </w:r>
    </w:p>
    <w:p w14:paraId="09722803" w14:textId="77777777" w:rsidR="00E71B96" w:rsidRDefault="00A27BAF">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__ Others, please specify</w:t>
      </w:r>
    </w:p>
    <w:p w14:paraId="7B75C1AB" w14:textId="77777777" w:rsidR="00E71B96" w:rsidRDefault="00A27BAF">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feel that course materials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textbooks, assignments, and guides) at the UIC Bookstore are adequate in quantity: [Objective #5, Scale- Likert]</w:t>
      </w:r>
    </w:p>
    <w:p w14:paraId="6F93C15E" w14:textId="77777777" w:rsidR="00E71B96" w:rsidRDefault="00A27BAF">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Strongly disagree</w:t>
      </w:r>
    </w:p>
    <w:p w14:paraId="126E23EB" w14:textId="77777777" w:rsidR="00E71B96" w:rsidRDefault="00A27BAF">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Disagree</w:t>
      </w:r>
    </w:p>
    <w:p w14:paraId="2664B016" w14:textId="77777777" w:rsidR="00E71B96" w:rsidRDefault="00A27BAF">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Neutral</w:t>
      </w:r>
    </w:p>
    <w:p w14:paraId="7FC3FAEE" w14:textId="77777777" w:rsidR="00E71B96" w:rsidRDefault="00A27BAF">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Agree</w:t>
      </w:r>
    </w:p>
    <w:p w14:paraId="1C7E6C7B" w14:textId="77777777" w:rsidR="00E71B96" w:rsidRDefault="00A27BAF">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Strongly agree</w:t>
      </w:r>
    </w:p>
    <w:p w14:paraId="39147371" w14:textId="77777777" w:rsidR="00E71B96" w:rsidRDefault="00A27BAF">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satisfied are you with the prices of course materials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textbooks, assignments, and guides) at the UIC Bookstore? [Objective #5, Scale- Labeled (Symmetric)]</w:t>
      </w:r>
    </w:p>
    <w:p w14:paraId="609D77D6" w14:textId="77777777" w:rsidR="00E71B96" w:rsidRDefault="00A27BAF">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Very unsatisfied</w:t>
      </w:r>
    </w:p>
    <w:p w14:paraId="140B3904" w14:textId="77777777" w:rsidR="00E71B96" w:rsidRDefault="00A27BAF">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Unsatisfied</w:t>
      </w:r>
    </w:p>
    <w:p w14:paraId="0D9713FD" w14:textId="77777777" w:rsidR="00E71B96" w:rsidRDefault="00A27BAF">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Neutral</w:t>
      </w:r>
    </w:p>
    <w:p w14:paraId="77E699F6" w14:textId="77777777" w:rsidR="00E71B96" w:rsidRDefault="00A27BAF">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Satisfied</w:t>
      </w:r>
    </w:p>
    <w:p w14:paraId="64AD7664" w14:textId="77777777" w:rsidR="00E71B96" w:rsidRDefault="00A27BAF">
      <w:pPr>
        <w:numPr>
          <w:ilvl w:val="1"/>
          <w:numId w:val="8"/>
        </w:numPr>
        <w:spacing w:after="4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Very satisfied</w:t>
      </w:r>
    </w:p>
    <w:p w14:paraId="6DA3B643" w14:textId="77777777" w:rsidR="00E71B96" w:rsidRDefault="00A27BAF">
      <w:pPr>
        <w:spacing w:before="420" w:after="42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Transition Statement</w:t>
      </w:r>
    </w:p>
    <w:p w14:paraId="3C9423AC" w14:textId="77777777" w:rsidR="00E71B96" w:rsidRDefault="00A27BAF">
      <w:pPr>
        <w:spacing w:before="420" w:after="4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 we are going to ask you some questions about your preference for a course material, and what matters most to you when you choose one. (Transition Statement)</w:t>
      </w:r>
    </w:p>
    <w:p w14:paraId="1A2956BA" w14:textId="77777777" w:rsidR="00E71B96" w:rsidRDefault="00A27BAF">
      <w:pPr>
        <w:numPr>
          <w:ilvl w:val="0"/>
          <w:numId w:val="8"/>
        </w:numPr>
        <w:spacing w:before="420" w:after="4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what extent do you agree with the following statements? [ Scale- Likert]</w:t>
      </w:r>
    </w:p>
    <w:p w14:paraId="3EF0DDDC" w14:textId="77777777" w:rsidR="00E71B96" w:rsidRDefault="00A27BAF">
      <w:pPr>
        <w:spacing w:before="420" w:after="42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(Strongly disagree, Disagree, Neutral, Agree, </w:t>
      </w:r>
      <w:proofErr w:type="gramStart"/>
      <w:r>
        <w:rPr>
          <w:rFonts w:ascii="Times New Roman" w:eastAsia="Times New Roman" w:hAnsi="Times New Roman" w:cs="Times New Roman"/>
          <w:sz w:val="24"/>
          <w:szCs w:val="24"/>
        </w:rPr>
        <w:t>Strongly</w:t>
      </w:r>
      <w:proofErr w:type="gramEnd"/>
      <w:r>
        <w:rPr>
          <w:rFonts w:ascii="Times New Roman" w:eastAsia="Times New Roman" w:hAnsi="Times New Roman" w:cs="Times New Roman"/>
          <w:sz w:val="24"/>
          <w:szCs w:val="24"/>
        </w:rPr>
        <w:t xml:space="preserve"> agree)</w:t>
      </w:r>
    </w:p>
    <w:p w14:paraId="397C14EB" w14:textId="77777777" w:rsidR="00E71B96" w:rsidRDefault="00A27BAF">
      <w:pPr>
        <w:numPr>
          <w:ilvl w:val="0"/>
          <w:numId w:val="10"/>
        </w:numPr>
        <w:spacing w:before="4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My parents/ guardians decide on my course material for first semester. [Objective #4]</w:t>
      </w:r>
    </w:p>
    <w:p w14:paraId="683B4699" w14:textId="77777777" w:rsidR="00E71B96" w:rsidRDefault="00A27BAF">
      <w:pPr>
        <w:numPr>
          <w:ilvl w:val="0"/>
          <w:numId w:val="1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go with my professor’s choice for my course material purchase. [Objective #4]</w:t>
      </w:r>
    </w:p>
    <w:p w14:paraId="45104382" w14:textId="77777777" w:rsidR="00E71B96" w:rsidRDefault="00A27BAF">
      <w:pPr>
        <w:numPr>
          <w:ilvl w:val="0"/>
          <w:numId w:val="1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don’t like to share my course material with other students. [Objective #4]</w:t>
      </w:r>
    </w:p>
    <w:p w14:paraId="1BFAA998" w14:textId="77777777" w:rsidR="00E71B96" w:rsidRDefault="00A27BAF">
      <w:pPr>
        <w:numPr>
          <w:ilvl w:val="0"/>
          <w:numId w:val="1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think digital course material is expensive in general. [Objective #3]</w:t>
      </w:r>
    </w:p>
    <w:p w14:paraId="7A48FE1D" w14:textId="77777777" w:rsidR="00E71B96" w:rsidRDefault="00A27BAF">
      <w:pPr>
        <w:numPr>
          <w:ilvl w:val="0"/>
          <w:numId w:val="1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go with the cheapest option when I purchase any course material. [Objective #3]</w:t>
      </w:r>
    </w:p>
    <w:p w14:paraId="5D498CD4" w14:textId="77777777" w:rsidR="00E71B96" w:rsidRDefault="00A27BAF">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 to taking this survey, had you ever heard of Direct Access Program by UIC Bookstore, which provides digital course material to undergraduate students? [Objective #2, Nominal]</w:t>
      </w:r>
    </w:p>
    <w:p w14:paraId="69AC893D" w14:textId="77777777" w:rsidR="00E71B96" w:rsidRDefault="00A27BAF">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Yes</w:t>
      </w:r>
    </w:p>
    <w:p w14:paraId="1B19DC67" w14:textId="77777777" w:rsidR="00E71B96" w:rsidRDefault="00A27BAF">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4A291CD4" w14:textId="77777777" w:rsidR="00E71B96" w:rsidRDefault="00A27BAF">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likely would you opt for Direct Access Program (digital course material) by UIC Bookstore if you can access it at the most affordable cost compared to other course materials? [Objective #3, Scale- Likert]</w:t>
      </w:r>
    </w:p>
    <w:p w14:paraId="2643E0CF" w14:textId="77777777" w:rsidR="00E71B96" w:rsidRDefault="00A27BAF">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Extremely likely</w:t>
      </w:r>
    </w:p>
    <w:p w14:paraId="15143F57" w14:textId="77777777" w:rsidR="00E71B96" w:rsidRDefault="00A27BAF">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Somewhat likely</w:t>
      </w:r>
    </w:p>
    <w:p w14:paraId="44CEB3CA" w14:textId="77777777" w:rsidR="00E71B96" w:rsidRDefault="00A27BAF">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Neither likely nor unlikely</w:t>
      </w:r>
    </w:p>
    <w:p w14:paraId="48D4154A" w14:textId="77777777" w:rsidR="00E71B96" w:rsidRDefault="00A27BAF">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Somewhat unlikely</w:t>
      </w:r>
    </w:p>
    <w:p w14:paraId="0B41879C" w14:textId="77777777" w:rsidR="00E71B96" w:rsidRDefault="00A27BAF">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Extremely unlikely</w:t>
      </w:r>
    </w:p>
    <w:p w14:paraId="6BFC2956" w14:textId="77777777" w:rsidR="00E71B96" w:rsidRDefault="00A27BAF">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strongly should faculty promote this tool to make you </w:t>
      </w:r>
      <w:proofErr w:type="gramStart"/>
      <w:r>
        <w:rPr>
          <w:rFonts w:ascii="Times New Roman" w:eastAsia="Times New Roman" w:hAnsi="Times New Roman" w:cs="Times New Roman"/>
          <w:sz w:val="24"/>
          <w:szCs w:val="24"/>
        </w:rPr>
        <w:t>buy?:</w:t>
      </w:r>
      <w:proofErr w:type="gramEnd"/>
      <w:r>
        <w:rPr>
          <w:rFonts w:ascii="Times New Roman" w:eastAsia="Times New Roman" w:hAnsi="Times New Roman" w:cs="Times New Roman"/>
          <w:sz w:val="24"/>
          <w:szCs w:val="24"/>
        </w:rPr>
        <w:t xml:space="preserve"> [Objective #4, Nominal]</w:t>
      </w:r>
    </w:p>
    <w:p w14:paraId="43CAB4E3" w14:textId="77777777" w:rsidR="00E71B96" w:rsidRDefault="00A27BAF">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Aggressively</w:t>
      </w:r>
    </w:p>
    <w:p w14:paraId="528A50FD" w14:textId="77777777" w:rsidR="00E71B96" w:rsidRDefault="00A27BAF">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Moderately</w:t>
      </w:r>
    </w:p>
    <w:p w14:paraId="1F51E2AA" w14:textId="77777777" w:rsidR="00E71B96" w:rsidRDefault="00A27BAF">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Cautiously</w:t>
      </w:r>
    </w:p>
    <w:p w14:paraId="237144B0" w14:textId="77777777" w:rsidR="00E71B96" w:rsidRDefault="00A27BAF">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Does not matter to me</w:t>
      </w:r>
    </w:p>
    <w:p w14:paraId="4B64DEDE" w14:textId="77777777" w:rsidR="00E71B96" w:rsidRDefault="00A27BAF">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Have you heard of a program like this at other schools: [Objective #3, </w:t>
      </w:r>
      <w:proofErr w:type="gramStart"/>
      <w:r>
        <w:rPr>
          <w:rFonts w:ascii="Times New Roman" w:eastAsia="Times New Roman" w:hAnsi="Times New Roman" w:cs="Times New Roman"/>
          <w:sz w:val="24"/>
          <w:szCs w:val="24"/>
        </w:rPr>
        <w:t>Nominal]</w:t>
      </w:r>
      <w:proofErr w:type="gramEnd"/>
    </w:p>
    <w:p w14:paraId="77C6B6B3" w14:textId="77777777" w:rsidR="00E71B96" w:rsidRDefault="00A27BAF">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p w14:paraId="1D5BD8E1" w14:textId="77777777" w:rsidR="00E71B96" w:rsidRDefault="00A27BAF">
      <w:pPr>
        <w:numPr>
          <w:ilvl w:val="1"/>
          <w:numId w:val="8"/>
        </w:numPr>
        <w:spacing w:after="4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679C0049" w14:textId="77777777" w:rsidR="00E71B96" w:rsidRDefault="00A27BAF">
      <w:pPr>
        <w:spacing w:before="420" w:after="42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Demographic questions </w:t>
      </w:r>
    </w:p>
    <w:p w14:paraId="66C3D479" w14:textId="77777777" w:rsidR="00E71B96" w:rsidRDefault="00A27BAF">
      <w:pPr>
        <w:numPr>
          <w:ilvl w:val="0"/>
          <w:numId w:val="6"/>
        </w:numPr>
        <w:spacing w:before="4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What’s your </w:t>
      </w:r>
      <w:proofErr w:type="gramStart"/>
      <w:r>
        <w:rPr>
          <w:rFonts w:ascii="Times New Roman" w:eastAsia="Times New Roman" w:hAnsi="Times New Roman" w:cs="Times New Roman"/>
          <w:sz w:val="24"/>
          <w:szCs w:val="24"/>
        </w:rPr>
        <w:t>age?:</w:t>
      </w:r>
      <w:proofErr w:type="gramEnd"/>
      <w:r>
        <w:rPr>
          <w:rFonts w:ascii="Times New Roman" w:eastAsia="Times New Roman" w:hAnsi="Times New Roman" w:cs="Times New Roman"/>
          <w:sz w:val="24"/>
          <w:szCs w:val="24"/>
        </w:rPr>
        <w:t xml:space="preserve"> [Objective #6, Ratio] _________</w:t>
      </w:r>
    </w:p>
    <w:p w14:paraId="01BB0BA4" w14:textId="77777777" w:rsidR="00E71B96" w:rsidRDefault="00A27BAF">
      <w:pPr>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Gender: [Objective #6, Nominal]</w:t>
      </w:r>
    </w:p>
    <w:p w14:paraId="7FBA3258" w14:textId="77777777" w:rsidR="00E71B96" w:rsidRDefault="00A27BAF">
      <w:pPr>
        <w:numPr>
          <w:ilvl w:val="1"/>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Male</w:t>
      </w:r>
    </w:p>
    <w:p w14:paraId="252A5AC6" w14:textId="77777777" w:rsidR="00E71B96" w:rsidRDefault="00A27BAF">
      <w:pPr>
        <w:numPr>
          <w:ilvl w:val="1"/>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Female</w:t>
      </w:r>
    </w:p>
    <w:p w14:paraId="64E9319F" w14:textId="77777777" w:rsidR="00E71B96" w:rsidRDefault="00A27BAF">
      <w:pPr>
        <w:numPr>
          <w:ilvl w:val="1"/>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Other</w:t>
      </w:r>
    </w:p>
    <w:p w14:paraId="61219CD7" w14:textId="77777777" w:rsidR="00E71B96" w:rsidRDefault="00A27BAF">
      <w:pPr>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Are you currently </w:t>
      </w:r>
      <w:proofErr w:type="gramStart"/>
      <w:r>
        <w:rPr>
          <w:rFonts w:ascii="Times New Roman" w:eastAsia="Times New Roman" w:hAnsi="Times New Roman" w:cs="Times New Roman"/>
          <w:sz w:val="24"/>
          <w:szCs w:val="24"/>
        </w:rPr>
        <w:t>employed?:</w:t>
      </w:r>
      <w:proofErr w:type="gramEnd"/>
      <w:r>
        <w:rPr>
          <w:rFonts w:ascii="Times New Roman" w:eastAsia="Times New Roman" w:hAnsi="Times New Roman" w:cs="Times New Roman"/>
          <w:sz w:val="24"/>
          <w:szCs w:val="24"/>
        </w:rPr>
        <w:t xml:space="preserve"> [Objective #6, Nominal]</w:t>
      </w:r>
    </w:p>
    <w:p w14:paraId="618ADC83" w14:textId="77777777" w:rsidR="00E71B96" w:rsidRDefault="00A27BAF">
      <w:pPr>
        <w:numPr>
          <w:ilvl w:val="0"/>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Full time student </w:t>
      </w:r>
    </w:p>
    <w:p w14:paraId="273A89D3" w14:textId="77777777" w:rsidR="00E71B96" w:rsidRDefault="00A27BAF">
      <w:pPr>
        <w:numPr>
          <w:ilvl w:val="0"/>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Part time student/working,</w:t>
      </w:r>
    </w:p>
    <w:p w14:paraId="0BC61D47" w14:textId="77777777" w:rsidR="00E71B96" w:rsidRDefault="00A27BAF">
      <w:pPr>
        <w:numPr>
          <w:ilvl w:val="0"/>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Student employee</w:t>
      </w:r>
    </w:p>
    <w:p w14:paraId="4A5DD40E" w14:textId="77777777" w:rsidR="00E71B96" w:rsidRDefault="00A27BAF">
      <w:pPr>
        <w:numPr>
          <w:ilvl w:val="0"/>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Full time employee off campus</w:t>
      </w:r>
    </w:p>
    <w:p w14:paraId="0C9CFDD2" w14:textId="77777777" w:rsidR="00E71B96" w:rsidRDefault="00A27BAF">
      <w:pPr>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Would you classify </w:t>
      </w:r>
      <w:proofErr w:type="gramStart"/>
      <w:r>
        <w:rPr>
          <w:rFonts w:ascii="Times New Roman" w:eastAsia="Times New Roman" w:hAnsi="Times New Roman" w:cs="Times New Roman"/>
          <w:sz w:val="24"/>
          <w:szCs w:val="24"/>
        </w:rPr>
        <w:t>under:[</w:t>
      </w:r>
      <w:proofErr w:type="gramEnd"/>
      <w:r>
        <w:rPr>
          <w:rFonts w:ascii="Times New Roman" w:eastAsia="Times New Roman" w:hAnsi="Times New Roman" w:cs="Times New Roman"/>
          <w:sz w:val="24"/>
          <w:szCs w:val="24"/>
        </w:rPr>
        <w:t xml:space="preserve">Objective #6, Nominal] </w:t>
      </w:r>
    </w:p>
    <w:p w14:paraId="7DC227DE" w14:textId="77777777" w:rsidR="00E71B96" w:rsidRDefault="00A27BAF">
      <w:pPr>
        <w:numPr>
          <w:ilvl w:val="1"/>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In-state tuition </w:t>
      </w:r>
    </w:p>
    <w:p w14:paraId="1C8073E6" w14:textId="77777777" w:rsidR="00E71B96" w:rsidRDefault="00A27BAF">
      <w:pPr>
        <w:numPr>
          <w:ilvl w:val="1"/>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Out-of-state tuition </w:t>
      </w:r>
    </w:p>
    <w:p w14:paraId="06EB08F6" w14:textId="77777777" w:rsidR="00E71B96" w:rsidRDefault="00A27BAF">
      <w:pPr>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Which program are you currently enrolled in: [Objective #6, </w:t>
      </w:r>
      <w:proofErr w:type="gramStart"/>
      <w:r>
        <w:rPr>
          <w:rFonts w:ascii="Times New Roman" w:eastAsia="Times New Roman" w:hAnsi="Times New Roman" w:cs="Times New Roman"/>
          <w:sz w:val="24"/>
          <w:szCs w:val="24"/>
        </w:rPr>
        <w:t>Nominal]  _</w:t>
      </w:r>
      <w:proofErr w:type="gramEnd"/>
      <w:r>
        <w:rPr>
          <w:rFonts w:ascii="Times New Roman" w:eastAsia="Times New Roman" w:hAnsi="Times New Roman" w:cs="Times New Roman"/>
          <w:sz w:val="24"/>
          <w:szCs w:val="24"/>
        </w:rPr>
        <w:t>_______________</w:t>
      </w:r>
    </w:p>
    <w:p w14:paraId="01C38702" w14:textId="77777777" w:rsidR="00E71B96" w:rsidRDefault="00A27BAF">
      <w:pPr>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do you fund your </w:t>
      </w:r>
      <w:proofErr w:type="gramStart"/>
      <w:r>
        <w:rPr>
          <w:rFonts w:ascii="Times New Roman" w:eastAsia="Times New Roman" w:hAnsi="Times New Roman" w:cs="Times New Roman"/>
          <w:sz w:val="24"/>
          <w:szCs w:val="24"/>
        </w:rPr>
        <w:t>education ?</w:t>
      </w:r>
      <w:proofErr w:type="gramEnd"/>
      <w:r>
        <w:rPr>
          <w:rFonts w:ascii="Times New Roman" w:eastAsia="Times New Roman" w:hAnsi="Times New Roman" w:cs="Times New Roman"/>
          <w:sz w:val="24"/>
          <w:szCs w:val="24"/>
        </w:rPr>
        <w:t>: [Objective #6, Nominal]</w:t>
      </w:r>
    </w:p>
    <w:p w14:paraId="451F0FB3" w14:textId="77777777" w:rsidR="00E71B96" w:rsidRDefault="00A27BAF">
      <w:pPr>
        <w:numPr>
          <w:ilvl w:val="1"/>
          <w:numId w:val="6"/>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Self funded</w:t>
      </w:r>
      <w:proofErr w:type="spellEnd"/>
    </w:p>
    <w:p w14:paraId="53AA13CE" w14:textId="77777777" w:rsidR="00E71B96" w:rsidRDefault="00A27BAF">
      <w:pPr>
        <w:numPr>
          <w:ilvl w:val="1"/>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Sponsor </w:t>
      </w:r>
    </w:p>
    <w:p w14:paraId="3EC6A525" w14:textId="77777777" w:rsidR="00E71B96" w:rsidRDefault="00A27BAF">
      <w:pPr>
        <w:numPr>
          <w:ilvl w:val="1"/>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Scholarship/assistantship</w:t>
      </w:r>
    </w:p>
    <w:p w14:paraId="65BA5814" w14:textId="77777777" w:rsidR="00E71B96" w:rsidRDefault="00A27BAF">
      <w:pPr>
        <w:numPr>
          <w:ilvl w:val="1"/>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 loan</w:t>
      </w:r>
    </w:p>
    <w:p w14:paraId="38D1D6BA" w14:textId="77777777" w:rsidR="00E71B96" w:rsidRDefault="00A27BAF">
      <w:pPr>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am a(n): [Objective #6, Nominal] </w:t>
      </w:r>
    </w:p>
    <w:p w14:paraId="652760C7" w14:textId="77777777" w:rsidR="00E71B96" w:rsidRDefault="00A27BAF">
      <w:pPr>
        <w:numPr>
          <w:ilvl w:val="1"/>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Undergraduate student </w:t>
      </w:r>
    </w:p>
    <w:p w14:paraId="32B8AFE0" w14:textId="77777777" w:rsidR="00E71B96" w:rsidRDefault="00A27BAF">
      <w:pPr>
        <w:numPr>
          <w:ilvl w:val="1"/>
          <w:numId w:val="6"/>
        </w:numPr>
        <w:spacing w:after="4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Graduate student</w:t>
      </w:r>
    </w:p>
    <w:p w14:paraId="723FE855" w14:textId="77777777" w:rsidR="00E71B96" w:rsidRDefault="00A27BAF">
      <w:pPr>
        <w:spacing w:before="420" w:after="420" w:line="360" w:lineRule="auto"/>
        <w:rPr>
          <w:rFonts w:ascii="Times New Roman" w:eastAsia="Times New Roman" w:hAnsi="Times New Roman" w:cs="Times New Roman"/>
        </w:rPr>
      </w:pPr>
      <w:r>
        <w:rPr>
          <w:rFonts w:ascii="Times New Roman" w:eastAsia="Times New Roman" w:hAnsi="Times New Roman" w:cs="Times New Roman"/>
          <w:color w:val="38761D"/>
          <w:sz w:val="28"/>
          <w:szCs w:val="28"/>
        </w:rPr>
        <w:t>Survey viewable on Qualtrics at:</w:t>
      </w:r>
    </w:p>
    <w:p w14:paraId="18C0FB6B" w14:textId="77777777" w:rsidR="00E71B96" w:rsidRDefault="00A27BAF">
      <w:pPr>
        <w:spacing w:before="420" w:after="420" w:line="360" w:lineRule="auto"/>
        <w:rPr>
          <w:rFonts w:ascii="Times New Roman" w:eastAsia="Times New Roman" w:hAnsi="Times New Roman" w:cs="Times New Roman"/>
        </w:rPr>
      </w:pPr>
      <w:hyperlink r:id="rId8">
        <w:r>
          <w:rPr>
            <w:rFonts w:ascii="Times New Roman" w:eastAsia="Times New Roman" w:hAnsi="Times New Roman" w:cs="Times New Roman"/>
            <w:color w:val="1155CC"/>
            <w:u w:val="single"/>
          </w:rPr>
          <w:t>Qualtrics | UIC Bookstore Survey</w:t>
        </w:r>
      </w:hyperlink>
    </w:p>
    <w:p w14:paraId="3E79F922" w14:textId="77777777" w:rsidR="00E71B96" w:rsidRDefault="00A27BAF">
      <w:pPr>
        <w:pStyle w:val="Heading1"/>
        <w:spacing w:line="360" w:lineRule="auto"/>
        <w:jc w:val="center"/>
        <w:rPr>
          <w:rFonts w:ascii="Times New Roman" w:eastAsia="Times New Roman" w:hAnsi="Times New Roman" w:cs="Times New Roman"/>
          <w:sz w:val="22"/>
          <w:szCs w:val="22"/>
        </w:rPr>
      </w:pPr>
      <w:bookmarkStart w:id="12" w:name="_fmsfizltzjcm" w:colFirst="0" w:colLast="0"/>
      <w:bookmarkEnd w:id="12"/>
      <w:r>
        <w:rPr>
          <w:rFonts w:ascii="Times New Roman" w:eastAsia="Times New Roman" w:hAnsi="Times New Roman" w:cs="Times New Roman"/>
          <w:b/>
          <w:color w:val="274E13"/>
        </w:rPr>
        <w:t>III.A. QUESTIONNAIRE DESIGN</w:t>
      </w:r>
    </w:p>
    <w:p w14:paraId="68576F35" w14:textId="77777777" w:rsidR="00E71B96" w:rsidRDefault="00E71B96">
      <w:pPr>
        <w:spacing w:line="360" w:lineRule="auto"/>
        <w:jc w:val="center"/>
        <w:rPr>
          <w:rFonts w:ascii="Times New Roman" w:eastAsia="Times New Roman" w:hAnsi="Times New Roman" w:cs="Times New Roman"/>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6015"/>
        <w:gridCol w:w="1935"/>
      </w:tblGrid>
      <w:tr w:rsidR="00E71B96" w14:paraId="560E492F" w14:textId="77777777">
        <w:tc>
          <w:tcPr>
            <w:tcW w:w="1410" w:type="dxa"/>
            <w:shd w:val="clear" w:color="auto" w:fill="auto"/>
            <w:tcMar>
              <w:top w:w="100" w:type="dxa"/>
              <w:left w:w="100" w:type="dxa"/>
              <w:bottom w:w="100" w:type="dxa"/>
              <w:right w:w="100" w:type="dxa"/>
            </w:tcMar>
          </w:tcPr>
          <w:p w14:paraId="7D5226A2" w14:textId="77777777" w:rsidR="00E71B96" w:rsidRDefault="00A27BAF">
            <w:pPr>
              <w:widowControl w:val="0"/>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Objective #</w:t>
            </w:r>
          </w:p>
        </w:tc>
        <w:tc>
          <w:tcPr>
            <w:tcW w:w="6015" w:type="dxa"/>
            <w:shd w:val="clear" w:color="auto" w:fill="auto"/>
            <w:tcMar>
              <w:top w:w="100" w:type="dxa"/>
              <w:left w:w="100" w:type="dxa"/>
              <w:bottom w:w="100" w:type="dxa"/>
              <w:right w:w="100" w:type="dxa"/>
            </w:tcMar>
          </w:tcPr>
          <w:p w14:paraId="53A101A6" w14:textId="77777777" w:rsidR="00E71B96" w:rsidRDefault="00A27BAF">
            <w:pPr>
              <w:widowControl w:val="0"/>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Objective description</w:t>
            </w:r>
          </w:p>
        </w:tc>
        <w:tc>
          <w:tcPr>
            <w:tcW w:w="1935" w:type="dxa"/>
            <w:shd w:val="clear" w:color="auto" w:fill="auto"/>
            <w:tcMar>
              <w:top w:w="100" w:type="dxa"/>
              <w:left w:w="100" w:type="dxa"/>
              <w:bottom w:w="100" w:type="dxa"/>
              <w:right w:w="100" w:type="dxa"/>
            </w:tcMar>
          </w:tcPr>
          <w:p w14:paraId="62C90D40" w14:textId="77777777" w:rsidR="00E71B96" w:rsidRDefault="00A27BAF">
            <w:pPr>
              <w:widowControl w:val="0"/>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Questionnaire #</w:t>
            </w:r>
          </w:p>
        </w:tc>
      </w:tr>
      <w:tr w:rsidR="00E71B96" w14:paraId="49F10EAF" w14:textId="77777777">
        <w:tc>
          <w:tcPr>
            <w:tcW w:w="1410" w:type="dxa"/>
            <w:shd w:val="clear" w:color="auto" w:fill="auto"/>
            <w:tcMar>
              <w:top w:w="100" w:type="dxa"/>
              <w:left w:w="100" w:type="dxa"/>
              <w:bottom w:w="100" w:type="dxa"/>
              <w:right w:w="100" w:type="dxa"/>
            </w:tcMar>
          </w:tcPr>
          <w:p w14:paraId="7D1A705B" w14:textId="77777777" w:rsidR="00E71B96" w:rsidRDefault="00A27BAF">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6015" w:type="dxa"/>
            <w:shd w:val="clear" w:color="auto" w:fill="auto"/>
            <w:tcMar>
              <w:top w:w="100" w:type="dxa"/>
              <w:left w:w="100" w:type="dxa"/>
              <w:bottom w:w="100" w:type="dxa"/>
              <w:right w:w="100" w:type="dxa"/>
            </w:tcMar>
          </w:tcPr>
          <w:p w14:paraId="7A553C8E" w14:textId="77777777" w:rsidR="00E71B96" w:rsidRDefault="00A27BAF">
            <w:pPr>
              <w:spacing w:line="360" w:lineRule="auto"/>
              <w:jc w:val="center"/>
              <w:rPr>
                <w:rFonts w:ascii="Times New Roman" w:eastAsia="Times New Roman" w:hAnsi="Times New Roman" w:cs="Times New Roman"/>
              </w:rPr>
            </w:pPr>
            <w:r>
              <w:rPr>
                <w:rFonts w:ascii="Times New Roman" w:eastAsia="Times New Roman" w:hAnsi="Times New Roman" w:cs="Times New Roman"/>
                <w:sz w:val="24"/>
                <w:szCs w:val="24"/>
              </w:rPr>
              <w:t>Explore student preferences between retailers/platforms such as Amazon, Cengage etc. at a moment of industry-wide consolidation and declined textbook sales</w:t>
            </w:r>
          </w:p>
        </w:tc>
        <w:tc>
          <w:tcPr>
            <w:tcW w:w="1935" w:type="dxa"/>
            <w:shd w:val="clear" w:color="auto" w:fill="auto"/>
            <w:tcMar>
              <w:top w:w="100" w:type="dxa"/>
              <w:left w:w="100" w:type="dxa"/>
              <w:bottom w:w="100" w:type="dxa"/>
              <w:right w:w="100" w:type="dxa"/>
            </w:tcMar>
          </w:tcPr>
          <w:p w14:paraId="33010A33" w14:textId="77777777" w:rsidR="00E71B96" w:rsidRDefault="00A27BAF">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Screening Questions (2, 3, 4, 5) </w:t>
            </w:r>
            <w:r>
              <w:rPr>
                <w:rFonts w:ascii="Times New Roman" w:eastAsia="Times New Roman" w:hAnsi="Times New Roman" w:cs="Times New Roman"/>
              </w:rPr>
              <w:br/>
              <w:t>Questions 2, 4, 5, 6</w:t>
            </w:r>
          </w:p>
        </w:tc>
      </w:tr>
      <w:tr w:rsidR="00E71B96" w14:paraId="70AF025B" w14:textId="77777777">
        <w:tc>
          <w:tcPr>
            <w:tcW w:w="1410" w:type="dxa"/>
            <w:shd w:val="clear" w:color="auto" w:fill="auto"/>
            <w:tcMar>
              <w:top w:w="100" w:type="dxa"/>
              <w:left w:w="100" w:type="dxa"/>
              <w:bottom w:w="100" w:type="dxa"/>
              <w:right w:w="100" w:type="dxa"/>
            </w:tcMar>
          </w:tcPr>
          <w:p w14:paraId="3FCD2657" w14:textId="77777777" w:rsidR="00E71B96" w:rsidRDefault="00A27BAF">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6015" w:type="dxa"/>
            <w:shd w:val="clear" w:color="auto" w:fill="auto"/>
            <w:tcMar>
              <w:top w:w="100" w:type="dxa"/>
              <w:left w:w="100" w:type="dxa"/>
              <w:bottom w:w="100" w:type="dxa"/>
              <w:right w:w="100" w:type="dxa"/>
            </w:tcMar>
          </w:tcPr>
          <w:p w14:paraId="3C44BE7C" w14:textId="77777777" w:rsidR="00E71B96" w:rsidRDefault="00A27BAF">
            <w:pPr>
              <w:spacing w:line="360" w:lineRule="auto"/>
              <w:jc w:val="center"/>
              <w:rPr>
                <w:rFonts w:ascii="Times New Roman" w:eastAsia="Times New Roman" w:hAnsi="Times New Roman" w:cs="Times New Roman"/>
              </w:rPr>
            </w:pPr>
            <w:r>
              <w:rPr>
                <w:rFonts w:ascii="Times New Roman" w:eastAsia="Times New Roman" w:hAnsi="Times New Roman" w:cs="Times New Roman"/>
                <w:sz w:val="24"/>
                <w:szCs w:val="24"/>
              </w:rPr>
              <w:t>Understand base awareness level of Direct Access program amongst students</w:t>
            </w:r>
          </w:p>
        </w:tc>
        <w:tc>
          <w:tcPr>
            <w:tcW w:w="1935" w:type="dxa"/>
            <w:shd w:val="clear" w:color="auto" w:fill="auto"/>
            <w:tcMar>
              <w:top w:w="100" w:type="dxa"/>
              <w:left w:w="100" w:type="dxa"/>
              <w:bottom w:w="100" w:type="dxa"/>
              <w:right w:w="100" w:type="dxa"/>
            </w:tcMar>
          </w:tcPr>
          <w:p w14:paraId="344C5D96" w14:textId="77777777" w:rsidR="00E71B96" w:rsidRDefault="00A27BAF">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13</w:t>
            </w:r>
          </w:p>
        </w:tc>
      </w:tr>
      <w:tr w:rsidR="00E71B96" w14:paraId="6B966B08" w14:textId="77777777">
        <w:tc>
          <w:tcPr>
            <w:tcW w:w="1410" w:type="dxa"/>
            <w:shd w:val="clear" w:color="auto" w:fill="auto"/>
            <w:tcMar>
              <w:top w:w="100" w:type="dxa"/>
              <w:left w:w="100" w:type="dxa"/>
              <w:bottom w:w="100" w:type="dxa"/>
              <w:right w:w="100" w:type="dxa"/>
            </w:tcMar>
          </w:tcPr>
          <w:p w14:paraId="04FA461D" w14:textId="77777777" w:rsidR="00E71B96" w:rsidRDefault="00A27BAF">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3</w:t>
            </w:r>
          </w:p>
        </w:tc>
        <w:tc>
          <w:tcPr>
            <w:tcW w:w="6015" w:type="dxa"/>
            <w:shd w:val="clear" w:color="auto" w:fill="auto"/>
            <w:tcMar>
              <w:top w:w="100" w:type="dxa"/>
              <w:left w:w="100" w:type="dxa"/>
              <w:bottom w:w="100" w:type="dxa"/>
              <w:right w:w="100" w:type="dxa"/>
            </w:tcMar>
          </w:tcPr>
          <w:p w14:paraId="10606D20" w14:textId="77777777" w:rsidR="00E71B96" w:rsidRDefault="00A27BAF">
            <w:pPr>
              <w:spacing w:line="360" w:lineRule="auto"/>
              <w:jc w:val="center"/>
              <w:rPr>
                <w:rFonts w:ascii="Times New Roman" w:eastAsia="Times New Roman" w:hAnsi="Times New Roman" w:cs="Times New Roman"/>
              </w:rPr>
            </w:pPr>
            <w:r>
              <w:rPr>
                <w:rFonts w:ascii="Times New Roman" w:eastAsia="Times New Roman" w:hAnsi="Times New Roman" w:cs="Times New Roman"/>
                <w:sz w:val="24"/>
                <w:szCs w:val="24"/>
              </w:rPr>
              <w:t>Establish whether students prefer to opt into a monthly subscription for the Direct Access program vs the industry- standard opt-out subscription model</w:t>
            </w:r>
          </w:p>
        </w:tc>
        <w:tc>
          <w:tcPr>
            <w:tcW w:w="1935" w:type="dxa"/>
            <w:shd w:val="clear" w:color="auto" w:fill="auto"/>
            <w:tcMar>
              <w:top w:w="100" w:type="dxa"/>
              <w:left w:w="100" w:type="dxa"/>
              <w:bottom w:w="100" w:type="dxa"/>
              <w:right w:w="100" w:type="dxa"/>
            </w:tcMar>
          </w:tcPr>
          <w:p w14:paraId="5E472D01" w14:textId="77777777" w:rsidR="00E71B96" w:rsidRDefault="00A27BAF">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12(d), 12(e), 14, 16</w:t>
            </w:r>
          </w:p>
        </w:tc>
      </w:tr>
      <w:tr w:rsidR="00E71B96" w14:paraId="3DFF47F9" w14:textId="77777777">
        <w:tc>
          <w:tcPr>
            <w:tcW w:w="1410" w:type="dxa"/>
            <w:shd w:val="clear" w:color="auto" w:fill="auto"/>
            <w:tcMar>
              <w:top w:w="100" w:type="dxa"/>
              <w:left w:w="100" w:type="dxa"/>
              <w:bottom w:w="100" w:type="dxa"/>
              <w:right w:w="100" w:type="dxa"/>
            </w:tcMar>
          </w:tcPr>
          <w:p w14:paraId="049512C9" w14:textId="77777777" w:rsidR="00E71B96" w:rsidRDefault="00A27BAF">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6015" w:type="dxa"/>
            <w:shd w:val="clear" w:color="auto" w:fill="auto"/>
            <w:tcMar>
              <w:top w:w="100" w:type="dxa"/>
              <w:left w:w="100" w:type="dxa"/>
              <w:bottom w:w="100" w:type="dxa"/>
              <w:right w:w="100" w:type="dxa"/>
            </w:tcMar>
          </w:tcPr>
          <w:p w14:paraId="65FE6CAE" w14:textId="77777777" w:rsidR="00E71B96" w:rsidRDefault="00A27BAF">
            <w:pPr>
              <w:spacing w:line="360" w:lineRule="auto"/>
              <w:jc w:val="center"/>
              <w:rPr>
                <w:rFonts w:ascii="Times New Roman" w:eastAsia="Times New Roman" w:hAnsi="Times New Roman" w:cs="Times New Roman"/>
              </w:rPr>
            </w:pPr>
            <w:r>
              <w:rPr>
                <w:rFonts w:ascii="Times New Roman" w:eastAsia="Times New Roman" w:hAnsi="Times New Roman" w:cs="Times New Roman"/>
                <w:sz w:val="24"/>
                <w:szCs w:val="24"/>
              </w:rPr>
              <w:t>Determine preferred avenues of communication for promotion amongst students</w:t>
            </w:r>
          </w:p>
        </w:tc>
        <w:tc>
          <w:tcPr>
            <w:tcW w:w="1935" w:type="dxa"/>
            <w:shd w:val="clear" w:color="auto" w:fill="auto"/>
            <w:tcMar>
              <w:top w:w="100" w:type="dxa"/>
              <w:left w:w="100" w:type="dxa"/>
              <w:bottom w:w="100" w:type="dxa"/>
              <w:right w:w="100" w:type="dxa"/>
            </w:tcMar>
          </w:tcPr>
          <w:p w14:paraId="6C9C29DF" w14:textId="77777777" w:rsidR="00E71B96" w:rsidRDefault="00A27BAF">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8, 9, 12(a), 12(b), 12(c), 15</w:t>
            </w:r>
            <w:r>
              <w:rPr>
                <w:rFonts w:ascii="Times New Roman" w:eastAsia="Times New Roman" w:hAnsi="Times New Roman" w:cs="Times New Roman"/>
              </w:rPr>
              <w:br/>
              <w:t>Demographic (7)</w:t>
            </w:r>
          </w:p>
        </w:tc>
      </w:tr>
      <w:tr w:rsidR="00E71B96" w14:paraId="6B9AB236" w14:textId="77777777">
        <w:tc>
          <w:tcPr>
            <w:tcW w:w="1410" w:type="dxa"/>
            <w:shd w:val="clear" w:color="auto" w:fill="auto"/>
            <w:tcMar>
              <w:top w:w="100" w:type="dxa"/>
              <w:left w:w="100" w:type="dxa"/>
              <w:bottom w:w="100" w:type="dxa"/>
              <w:right w:w="100" w:type="dxa"/>
            </w:tcMar>
          </w:tcPr>
          <w:p w14:paraId="0578EDF5" w14:textId="77777777" w:rsidR="00E71B96" w:rsidRDefault="00A27BAF">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6015" w:type="dxa"/>
            <w:shd w:val="clear" w:color="auto" w:fill="auto"/>
            <w:tcMar>
              <w:top w:w="100" w:type="dxa"/>
              <w:left w:w="100" w:type="dxa"/>
              <w:bottom w:w="100" w:type="dxa"/>
              <w:right w:w="100" w:type="dxa"/>
            </w:tcMar>
          </w:tcPr>
          <w:p w14:paraId="0B4D82F5" w14:textId="77777777" w:rsidR="00E71B96" w:rsidRDefault="00A27BAF">
            <w:pPr>
              <w:spacing w:line="360" w:lineRule="auto"/>
              <w:jc w:val="center"/>
              <w:rPr>
                <w:rFonts w:ascii="Times New Roman" w:eastAsia="Times New Roman" w:hAnsi="Times New Roman" w:cs="Times New Roman"/>
              </w:rPr>
            </w:pPr>
            <w:r>
              <w:rPr>
                <w:rFonts w:ascii="Times New Roman" w:eastAsia="Times New Roman" w:hAnsi="Times New Roman" w:cs="Times New Roman"/>
                <w:sz w:val="24"/>
                <w:szCs w:val="24"/>
              </w:rPr>
              <w:t>Identify obstacles in conveying a value proposition to students (from the point of view of students).</w:t>
            </w:r>
          </w:p>
        </w:tc>
        <w:tc>
          <w:tcPr>
            <w:tcW w:w="1935" w:type="dxa"/>
            <w:shd w:val="clear" w:color="auto" w:fill="auto"/>
            <w:tcMar>
              <w:top w:w="100" w:type="dxa"/>
              <w:left w:w="100" w:type="dxa"/>
              <w:bottom w:w="100" w:type="dxa"/>
              <w:right w:w="100" w:type="dxa"/>
            </w:tcMar>
          </w:tcPr>
          <w:p w14:paraId="37A5B843" w14:textId="77777777" w:rsidR="00E71B96" w:rsidRDefault="00A27BAF">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3, 7, 10, 11</w:t>
            </w:r>
          </w:p>
        </w:tc>
      </w:tr>
      <w:tr w:rsidR="00E71B96" w14:paraId="193D813D" w14:textId="77777777">
        <w:tc>
          <w:tcPr>
            <w:tcW w:w="1410" w:type="dxa"/>
            <w:shd w:val="clear" w:color="auto" w:fill="auto"/>
            <w:tcMar>
              <w:top w:w="100" w:type="dxa"/>
              <w:left w:w="100" w:type="dxa"/>
              <w:bottom w:w="100" w:type="dxa"/>
              <w:right w:w="100" w:type="dxa"/>
            </w:tcMar>
          </w:tcPr>
          <w:p w14:paraId="28B3B396" w14:textId="77777777" w:rsidR="00E71B96" w:rsidRDefault="00A27BAF">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6</w:t>
            </w:r>
          </w:p>
        </w:tc>
        <w:tc>
          <w:tcPr>
            <w:tcW w:w="6015" w:type="dxa"/>
            <w:shd w:val="clear" w:color="auto" w:fill="auto"/>
            <w:tcMar>
              <w:top w:w="100" w:type="dxa"/>
              <w:left w:w="100" w:type="dxa"/>
              <w:bottom w:w="100" w:type="dxa"/>
              <w:right w:w="100" w:type="dxa"/>
            </w:tcMar>
          </w:tcPr>
          <w:p w14:paraId="10FD3F9C" w14:textId="77777777" w:rsidR="00E71B96" w:rsidRDefault="00A27BAF">
            <w:pPr>
              <w:spacing w:line="360" w:lineRule="auto"/>
              <w:jc w:val="center"/>
              <w:rPr>
                <w:rFonts w:ascii="Times New Roman" w:eastAsia="Times New Roman" w:hAnsi="Times New Roman" w:cs="Times New Roman"/>
              </w:rPr>
            </w:pPr>
            <w:r>
              <w:rPr>
                <w:rFonts w:ascii="Times New Roman" w:eastAsia="Times New Roman" w:hAnsi="Times New Roman" w:cs="Times New Roman"/>
                <w:sz w:val="24"/>
                <w:szCs w:val="24"/>
              </w:rPr>
              <w:t>To identify how the information defined from the previous statements varies according to the characteristics of college students, including gender, class standing, graduate or undergraduate, type of course structure, major of study, domestic versus international student, and geographical region</w:t>
            </w:r>
          </w:p>
        </w:tc>
        <w:tc>
          <w:tcPr>
            <w:tcW w:w="1935" w:type="dxa"/>
            <w:shd w:val="clear" w:color="auto" w:fill="auto"/>
            <w:tcMar>
              <w:top w:w="100" w:type="dxa"/>
              <w:left w:w="100" w:type="dxa"/>
              <w:bottom w:w="100" w:type="dxa"/>
              <w:right w:w="100" w:type="dxa"/>
            </w:tcMar>
          </w:tcPr>
          <w:p w14:paraId="5E7E0D66" w14:textId="77777777" w:rsidR="00E71B96" w:rsidRDefault="00A27BAF">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All</w:t>
            </w:r>
          </w:p>
          <w:p w14:paraId="24D4F812" w14:textId="77777777" w:rsidR="00E71B96" w:rsidRDefault="00A27BAF">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Demographic Questions </w:t>
            </w:r>
          </w:p>
        </w:tc>
      </w:tr>
    </w:tbl>
    <w:p w14:paraId="6793CB90" w14:textId="77777777" w:rsidR="00E71B96" w:rsidRDefault="00E71B96">
      <w:pPr>
        <w:spacing w:line="360" w:lineRule="auto"/>
        <w:rPr>
          <w:rFonts w:ascii="Times New Roman" w:eastAsia="Times New Roman" w:hAnsi="Times New Roman" w:cs="Times New Roman"/>
        </w:rPr>
      </w:pPr>
    </w:p>
    <w:p w14:paraId="2BF53B51" w14:textId="77777777" w:rsidR="00E71B96" w:rsidRDefault="00E71B96">
      <w:pPr>
        <w:spacing w:line="360" w:lineRule="auto"/>
        <w:rPr>
          <w:rFonts w:ascii="Times New Roman" w:eastAsia="Times New Roman" w:hAnsi="Times New Roman" w:cs="Times New Roman"/>
        </w:rPr>
      </w:pPr>
    </w:p>
    <w:p w14:paraId="79F14A65" w14:textId="77777777" w:rsidR="00E71B96" w:rsidRDefault="00A27B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questionnaire flow begins with screening questions that allow us to filter out survey participants not a part of our target study population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xml:space="preserve"> non-students and/or individuals who do not purchase course material regularly). Following the screener questions, the questionnaire will ask the participant a variety of questions specifically designed to elicit information on how many classes they take and thus how much they would spend (or likely spend) on an average semester. We hope to demonstrate a trend that students who take more classes likely spend more and have a propensity toward a specific media for course materials. Then, we ask general questions about preferences for specific media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xml:space="preserve"> digital alternatives) and how they most prefer to receive promotional offers. Following those questions, we ask several questions regarding overall satisfaction with current goods/services at UIC and awareness of the Direct Access Program. This will allow us to address whether the Direct Access Program is appropriate, necessary, and effective, given the survey respondents’ overall preferences and needs. The overall flow of the </w:t>
      </w:r>
      <w:r>
        <w:rPr>
          <w:rFonts w:ascii="Times New Roman" w:eastAsia="Times New Roman" w:hAnsi="Times New Roman" w:cs="Times New Roman"/>
          <w:sz w:val="24"/>
          <w:szCs w:val="24"/>
        </w:rPr>
        <w:lastRenderedPageBreak/>
        <w:t>survey questionnaire is intended to start with a baseline understanding of the respondent, then progress into specific questions regarding the Direct Access Program.</w:t>
      </w:r>
    </w:p>
    <w:p w14:paraId="38BFF8D5" w14:textId="77777777" w:rsidR="00E71B96" w:rsidRDefault="00E71B96">
      <w:pPr>
        <w:spacing w:line="360" w:lineRule="auto"/>
        <w:rPr>
          <w:rFonts w:ascii="Times New Roman" w:eastAsia="Times New Roman" w:hAnsi="Times New Roman" w:cs="Times New Roman"/>
          <w:sz w:val="24"/>
          <w:szCs w:val="24"/>
        </w:rPr>
      </w:pPr>
    </w:p>
    <w:p w14:paraId="37B9CBD6" w14:textId="77777777" w:rsidR="00E71B96" w:rsidRDefault="00A27B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questions were directly linked to an objective.</w:t>
      </w:r>
    </w:p>
    <w:p w14:paraId="6DCD9D04" w14:textId="77777777" w:rsidR="00E71B96" w:rsidRDefault="00A27BAF">
      <w:pPr>
        <w:pStyle w:val="Heading1"/>
        <w:spacing w:line="360" w:lineRule="auto"/>
        <w:jc w:val="center"/>
        <w:rPr>
          <w:rFonts w:ascii="Times New Roman" w:eastAsia="Times New Roman" w:hAnsi="Times New Roman" w:cs="Times New Roman"/>
          <w:b/>
          <w:color w:val="274E13"/>
        </w:rPr>
      </w:pPr>
      <w:bookmarkStart w:id="13" w:name="_fi7p477xnfhc" w:colFirst="0" w:colLast="0"/>
      <w:bookmarkEnd w:id="13"/>
      <w:r>
        <w:rPr>
          <w:rFonts w:ascii="Times New Roman" w:eastAsia="Times New Roman" w:hAnsi="Times New Roman" w:cs="Times New Roman"/>
          <w:b/>
          <w:color w:val="274E13"/>
        </w:rPr>
        <w:t>III.B. SAMPLING PLAN</w:t>
      </w:r>
    </w:p>
    <w:p w14:paraId="040D9F36" w14:textId="77777777" w:rsidR="00E71B96" w:rsidRDefault="00A27BAF">
      <w:pPr>
        <w:spacing w:before="420" w:after="420" w:line="360" w:lineRule="auto"/>
        <w:rPr>
          <w:rFonts w:ascii="Times New Roman" w:eastAsia="Times New Roman" w:hAnsi="Times New Roman" w:cs="Times New Roman"/>
        </w:rPr>
      </w:pPr>
      <w:r>
        <w:rPr>
          <w:rFonts w:ascii="Times New Roman" w:eastAsia="Times New Roman" w:hAnsi="Times New Roman" w:cs="Times New Roman"/>
          <w:color w:val="222222"/>
          <w:sz w:val="24"/>
          <w:szCs w:val="24"/>
          <w:highlight w:val="white"/>
        </w:rPr>
        <w:t xml:space="preserve">The </w:t>
      </w:r>
      <w:r>
        <w:rPr>
          <w:rFonts w:ascii="Times New Roman" w:eastAsia="Times New Roman" w:hAnsi="Times New Roman" w:cs="Times New Roman"/>
          <w:b/>
          <w:color w:val="222222"/>
          <w:sz w:val="24"/>
          <w:szCs w:val="24"/>
          <w:highlight w:val="white"/>
        </w:rPr>
        <w:t>University of Illinois</w:t>
      </w:r>
      <w:r>
        <w:rPr>
          <w:rFonts w:ascii="Times New Roman" w:eastAsia="Times New Roman" w:hAnsi="Times New Roman" w:cs="Times New Roman"/>
          <w:color w:val="222222"/>
          <w:sz w:val="24"/>
          <w:szCs w:val="24"/>
          <w:highlight w:val="white"/>
        </w:rPr>
        <w:t xml:space="preserve"> at Chicago (</w:t>
      </w:r>
      <w:r>
        <w:rPr>
          <w:rFonts w:ascii="Times New Roman" w:eastAsia="Times New Roman" w:hAnsi="Times New Roman" w:cs="Times New Roman"/>
          <w:b/>
          <w:color w:val="222222"/>
          <w:sz w:val="24"/>
          <w:szCs w:val="24"/>
          <w:highlight w:val="white"/>
        </w:rPr>
        <w:t>UIC</w:t>
      </w:r>
      <w:r>
        <w:rPr>
          <w:rFonts w:ascii="Times New Roman" w:eastAsia="Times New Roman" w:hAnsi="Times New Roman" w:cs="Times New Roman"/>
          <w:color w:val="222222"/>
          <w:sz w:val="24"/>
          <w:szCs w:val="24"/>
          <w:highlight w:val="white"/>
        </w:rPr>
        <w:t xml:space="preserve">) is the city's largest university and its only public Carnegie Research 1 institution. Its 15 academic colleges serve more than 31,000 </w:t>
      </w:r>
      <w:r>
        <w:rPr>
          <w:rFonts w:ascii="Times New Roman" w:eastAsia="Times New Roman" w:hAnsi="Times New Roman" w:cs="Times New Roman"/>
          <w:b/>
          <w:color w:val="222222"/>
          <w:sz w:val="24"/>
          <w:szCs w:val="24"/>
          <w:highlight w:val="white"/>
        </w:rPr>
        <w:t>undergraduate</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b/>
          <w:color w:val="222222"/>
          <w:sz w:val="24"/>
          <w:szCs w:val="24"/>
          <w:highlight w:val="white"/>
        </w:rPr>
        <w:t>graduate</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b/>
          <w:color w:val="222222"/>
          <w:sz w:val="24"/>
          <w:szCs w:val="24"/>
          <w:highlight w:val="white"/>
        </w:rPr>
        <w:t>students</w:t>
      </w:r>
      <w:r>
        <w:rPr>
          <w:rFonts w:ascii="Times New Roman" w:eastAsia="Times New Roman" w:hAnsi="Times New Roman" w:cs="Times New Roman"/>
          <w:color w:val="222222"/>
          <w:sz w:val="24"/>
          <w:szCs w:val="24"/>
          <w:highlight w:val="white"/>
        </w:rPr>
        <w:t xml:space="preserve">. This is our student </w:t>
      </w:r>
      <w:proofErr w:type="gramStart"/>
      <w:r>
        <w:rPr>
          <w:rFonts w:ascii="Times New Roman" w:eastAsia="Times New Roman" w:hAnsi="Times New Roman" w:cs="Times New Roman"/>
          <w:color w:val="222222"/>
          <w:sz w:val="24"/>
          <w:szCs w:val="24"/>
          <w:highlight w:val="white"/>
        </w:rPr>
        <w:t>population..</w:t>
      </w:r>
      <w:proofErr w:type="gramEnd"/>
    </w:p>
    <w:p w14:paraId="19A19EBB" w14:textId="77777777" w:rsidR="00E71B96" w:rsidRDefault="00A27BAF">
      <w:pPr>
        <w:spacing w:before="420" w:after="4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sampling plan of the study will include the UIC (undergraduate and graduate) student population at both the East campus and West campus. The sampling frame of these students will be constructed by recruiting students via social media platforms of the UIC Bookstore and UIC </w:t>
      </w:r>
      <w:proofErr w:type="gramStart"/>
      <w:r>
        <w:rPr>
          <w:rFonts w:ascii="Times New Roman" w:eastAsia="Times New Roman" w:hAnsi="Times New Roman" w:cs="Times New Roman"/>
          <w:sz w:val="24"/>
          <w:szCs w:val="24"/>
        </w:rPr>
        <w:t>Business  and</w:t>
      </w:r>
      <w:proofErr w:type="gramEnd"/>
      <w:r>
        <w:rPr>
          <w:rFonts w:ascii="Times New Roman" w:eastAsia="Times New Roman" w:hAnsi="Times New Roman" w:cs="Times New Roman"/>
          <w:sz w:val="24"/>
          <w:szCs w:val="24"/>
        </w:rPr>
        <w:t xml:space="preserve"> from the student email lists. </w:t>
      </w:r>
    </w:p>
    <w:p w14:paraId="685323AE" w14:textId="77777777" w:rsidR="00E71B96" w:rsidRDefault="00A27BAF">
      <w:pPr>
        <w:spacing w:before="420" w:after="4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sampling method preferred for our research is non-probability convenience sampling. This method is ideal because the selection of our </w:t>
      </w:r>
      <w:proofErr w:type="gramStart"/>
      <w:r>
        <w:rPr>
          <w:rFonts w:ascii="Times New Roman" w:eastAsia="Times New Roman" w:hAnsi="Times New Roman" w:cs="Times New Roman"/>
          <w:sz w:val="24"/>
          <w:szCs w:val="24"/>
        </w:rPr>
        <w:t>sample  from</w:t>
      </w:r>
      <w:proofErr w:type="gramEnd"/>
      <w:r>
        <w:rPr>
          <w:rFonts w:ascii="Times New Roman" w:eastAsia="Times New Roman" w:hAnsi="Times New Roman" w:cs="Times New Roman"/>
          <w:sz w:val="24"/>
          <w:szCs w:val="24"/>
        </w:rPr>
        <w:t xml:space="preserve"> the population (i.e. UIC students) into the study will be almost entirely dependent on their willingness and interest in the survey participation. The survey participation is attributed to chance, thus, a non-probability sample. Through the UIC social media platforms and student email lists, we hope to recruit as many students as possible.</w:t>
      </w:r>
    </w:p>
    <w:p w14:paraId="588CA972" w14:textId="77777777" w:rsidR="00E71B96" w:rsidRDefault="00A27BAF">
      <w:pPr>
        <w:spacing w:before="420" w:after="4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Survey recruitment posts shall be published on the UIC Business Facebook page and LinkedIn page coupled with The UIC bookstore’s official </w:t>
      </w:r>
      <w:proofErr w:type="spellStart"/>
      <w:r>
        <w:rPr>
          <w:rFonts w:ascii="Times New Roman" w:eastAsia="Times New Roman" w:hAnsi="Times New Roman" w:cs="Times New Roman"/>
          <w:sz w:val="24"/>
          <w:szCs w:val="24"/>
        </w:rPr>
        <w:t>facebook</w:t>
      </w:r>
      <w:proofErr w:type="spellEnd"/>
      <w:r>
        <w:rPr>
          <w:rFonts w:ascii="Times New Roman" w:eastAsia="Times New Roman" w:hAnsi="Times New Roman" w:cs="Times New Roman"/>
          <w:sz w:val="24"/>
          <w:szCs w:val="24"/>
        </w:rPr>
        <w:t xml:space="preserve"> page. Students will also receive recruitment emails via the undergraduate and graduate business listservs.</w:t>
      </w:r>
    </w:p>
    <w:p w14:paraId="274D4F16" w14:textId="77777777" w:rsidR="00E71B96" w:rsidRDefault="00A27BAF">
      <w:pPr>
        <w:spacing w:before="420" w:after="4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properly power our study, we aim to recruit 60 respondents.</w:t>
      </w:r>
    </w:p>
    <w:p w14:paraId="5BDFBC35" w14:textId="77777777" w:rsidR="00E71B96" w:rsidRDefault="00A27BAF">
      <w:pPr>
        <w:spacing w:before="420" w:after="4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Our sample will be validated by utilizing the screening/demographic questions, #1, and #2 to make sure that the respondent is truly an undergraduate/graduate student that purchases course materials every semester.</w:t>
      </w:r>
    </w:p>
    <w:p w14:paraId="31442674" w14:textId="77777777" w:rsidR="00E71B96" w:rsidRDefault="00A27BAF">
      <w:pPr>
        <w:pStyle w:val="Heading1"/>
        <w:spacing w:line="360" w:lineRule="auto"/>
        <w:jc w:val="center"/>
        <w:rPr>
          <w:rFonts w:ascii="Times New Roman" w:eastAsia="Times New Roman" w:hAnsi="Times New Roman" w:cs="Times New Roman"/>
          <w:b/>
          <w:color w:val="274E13"/>
        </w:rPr>
      </w:pPr>
      <w:bookmarkStart w:id="14" w:name="_g8p33a65sxeb" w:colFirst="0" w:colLast="0"/>
      <w:bookmarkEnd w:id="14"/>
      <w:r>
        <w:rPr>
          <w:rFonts w:ascii="Times New Roman" w:eastAsia="Times New Roman" w:hAnsi="Times New Roman" w:cs="Times New Roman"/>
          <w:b/>
          <w:color w:val="274E13"/>
        </w:rPr>
        <w:t>III.C. DATA COLLECTION</w:t>
      </w:r>
    </w:p>
    <w:p w14:paraId="1E840AE2" w14:textId="77777777" w:rsidR="00E71B96" w:rsidRDefault="00A27BAF">
      <w:pPr>
        <w:pStyle w:val="Subtitle"/>
        <w:spacing w:before="240" w:after="240" w:line="360" w:lineRule="auto"/>
        <w:rPr>
          <w:rFonts w:ascii="Times New Roman" w:eastAsia="Times New Roman" w:hAnsi="Times New Roman" w:cs="Times New Roman"/>
          <w:sz w:val="24"/>
          <w:szCs w:val="24"/>
        </w:rPr>
      </w:pPr>
      <w:bookmarkStart w:id="15" w:name="_39m8awk3b0rf" w:colFirst="0" w:colLast="0"/>
      <w:bookmarkEnd w:id="15"/>
      <w:r>
        <w:rPr>
          <w:rFonts w:ascii="Times New Roman" w:eastAsia="Times New Roman" w:hAnsi="Times New Roman" w:cs="Times New Roman"/>
          <w:color w:val="38761D"/>
          <w:sz w:val="24"/>
          <w:szCs w:val="24"/>
        </w:rPr>
        <w:t>RESPONSE RATE ON THE SURVEY:</w:t>
      </w:r>
    </w:p>
    <w:p w14:paraId="4AA2324E" w14:textId="77777777" w:rsidR="00E71B96" w:rsidRDefault="00A27BAF">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 calculated response rate via 4 methods described below.</w:t>
      </w:r>
    </w:p>
    <w:tbl>
      <w:tblPr>
        <w:tblStyle w:val="a0"/>
        <w:tblW w:w="4465" w:type="dxa"/>
        <w:tblBorders>
          <w:top w:val="nil"/>
          <w:left w:val="nil"/>
          <w:bottom w:val="nil"/>
          <w:right w:val="nil"/>
          <w:insideH w:val="nil"/>
          <w:insideV w:val="nil"/>
        </w:tblBorders>
        <w:tblLayout w:type="fixed"/>
        <w:tblLook w:val="0600" w:firstRow="0" w:lastRow="0" w:firstColumn="0" w:lastColumn="0" w:noHBand="1" w:noVBand="1"/>
      </w:tblPr>
      <w:tblGrid>
        <w:gridCol w:w="3755"/>
        <w:gridCol w:w="710"/>
      </w:tblGrid>
      <w:tr w:rsidR="00E71B96" w14:paraId="3E8E8A0B" w14:textId="77777777">
        <w:trPr>
          <w:trHeight w:val="500"/>
        </w:trPr>
        <w:tc>
          <w:tcPr>
            <w:tcW w:w="37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70A8A3" w14:textId="77777777" w:rsidR="00E71B96" w:rsidRDefault="00A27BA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Potential respondents contacted </w:t>
            </w:r>
          </w:p>
        </w:tc>
        <w:tc>
          <w:tcPr>
            <w:tcW w:w="71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C0247F0" w14:textId="77777777" w:rsidR="00E71B96" w:rsidRDefault="00A27BA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650</w:t>
            </w:r>
          </w:p>
        </w:tc>
      </w:tr>
      <w:tr w:rsidR="00E71B96" w14:paraId="4F158F26" w14:textId="77777777">
        <w:trPr>
          <w:trHeight w:val="500"/>
        </w:trPr>
        <w:tc>
          <w:tcPr>
            <w:tcW w:w="375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7D52A940" w14:textId="77777777" w:rsidR="00E71B96" w:rsidRDefault="00A27BA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Non-respondents (A)</w:t>
            </w:r>
          </w:p>
        </w:tc>
        <w:tc>
          <w:tcPr>
            <w:tcW w:w="710" w:type="dxa"/>
            <w:tcBorders>
              <w:top w:val="nil"/>
              <w:left w:val="nil"/>
              <w:bottom w:val="single" w:sz="4" w:space="0" w:color="000000"/>
              <w:right w:val="single" w:sz="4" w:space="0" w:color="000000"/>
            </w:tcBorders>
            <w:tcMar>
              <w:top w:w="100" w:type="dxa"/>
              <w:left w:w="100" w:type="dxa"/>
              <w:bottom w:w="100" w:type="dxa"/>
              <w:right w:w="100" w:type="dxa"/>
            </w:tcMar>
          </w:tcPr>
          <w:p w14:paraId="6733F39C" w14:textId="77777777" w:rsidR="00E71B96" w:rsidRDefault="00A27BA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406</w:t>
            </w:r>
          </w:p>
        </w:tc>
      </w:tr>
      <w:tr w:rsidR="00E71B96" w14:paraId="6A01200F" w14:textId="77777777">
        <w:trPr>
          <w:trHeight w:val="500"/>
        </w:trPr>
        <w:tc>
          <w:tcPr>
            <w:tcW w:w="375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092178BA" w14:textId="77777777" w:rsidR="00E71B96" w:rsidRDefault="00A27BA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 Survey (B)</w:t>
            </w:r>
          </w:p>
        </w:tc>
        <w:tc>
          <w:tcPr>
            <w:tcW w:w="710" w:type="dxa"/>
            <w:tcBorders>
              <w:top w:val="nil"/>
              <w:left w:val="nil"/>
              <w:bottom w:val="single" w:sz="4" w:space="0" w:color="000000"/>
              <w:right w:val="single" w:sz="4" w:space="0" w:color="000000"/>
            </w:tcBorders>
            <w:tcMar>
              <w:top w:w="100" w:type="dxa"/>
              <w:left w:w="100" w:type="dxa"/>
              <w:bottom w:w="100" w:type="dxa"/>
              <w:right w:w="100" w:type="dxa"/>
            </w:tcMar>
          </w:tcPr>
          <w:p w14:paraId="64213BD4" w14:textId="77777777" w:rsidR="00E71B96" w:rsidRDefault="00A27BA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182</w:t>
            </w:r>
          </w:p>
        </w:tc>
      </w:tr>
      <w:tr w:rsidR="00E71B96" w14:paraId="0BF6BA27" w14:textId="77777777">
        <w:trPr>
          <w:trHeight w:val="500"/>
        </w:trPr>
        <w:tc>
          <w:tcPr>
            <w:tcW w:w="375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4837DCCE" w14:textId="77777777" w:rsidR="00E71B96" w:rsidRDefault="00A27BA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Partially Completed (C)</w:t>
            </w:r>
          </w:p>
        </w:tc>
        <w:tc>
          <w:tcPr>
            <w:tcW w:w="710" w:type="dxa"/>
            <w:tcBorders>
              <w:top w:val="nil"/>
              <w:left w:val="nil"/>
              <w:bottom w:val="single" w:sz="4" w:space="0" w:color="000000"/>
              <w:right w:val="single" w:sz="4" w:space="0" w:color="000000"/>
            </w:tcBorders>
            <w:tcMar>
              <w:top w:w="100" w:type="dxa"/>
              <w:left w:w="100" w:type="dxa"/>
              <w:bottom w:w="100" w:type="dxa"/>
              <w:right w:w="100" w:type="dxa"/>
            </w:tcMar>
          </w:tcPr>
          <w:p w14:paraId="221EA042" w14:textId="77777777" w:rsidR="00E71B96" w:rsidRDefault="00A27BA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62</w:t>
            </w:r>
          </w:p>
        </w:tc>
      </w:tr>
    </w:tbl>
    <w:p w14:paraId="13502A29" w14:textId="77777777" w:rsidR="00E71B96" w:rsidRDefault="00E71B96">
      <w:pPr>
        <w:spacing w:before="240" w:after="240" w:line="360" w:lineRule="auto"/>
        <w:rPr>
          <w:rFonts w:ascii="Times New Roman" w:eastAsia="Times New Roman" w:hAnsi="Times New Roman" w:cs="Times New Roman"/>
          <w:sz w:val="24"/>
          <w:szCs w:val="24"/>
        </w:rPr>
      </w:pPr>
    </w:p>
    <w:p w14:paraId="056E1F05" w14:textId="77777777" w:rsidR="00E71B96" w:rsidRDefault="00A27BAF">
      <w:pPr>
        <w:spacing w:before="240" w:after="240" w:line="360" w:lineRule="auto"/>
        <w:rPr>
          <w:rFonts w:ascii="Times New Roman" w:eastAsia="Times New Roman" w:hAnsi="Times New Roman" w:cs="Times New Roman"/>
          <w:color w:val="CC4125"/>
          <w:sz w:val="24"/>
          <w:szCs w:val="24"/>
        </w:rPr>
      </w:pPr>
      <w:r>
        <w:rPr>
          <w:rFonts w:ascii="Times New Roman" w:eastAsia="Times New Roman" w:hAnsi="Times New Roman" w:cs="Times New Roman"/>
          <w:noProof/>
          <w:sz w:val="24"/>
          <w:szCs w:val="24"/>
        </w:rPr>
        <w:drawing>
          <wp:inline distT="114300" distB="114300" distL="114300" distR="114300" wp14:anchorId="2724EF40" wp14:editId="4EFB43B7">
            <wp:extent cx="4681538" cy="1685925"/>
            <wp:effectExtent l="0" t="0" r="0" b="0"/>
            <wp:docPr id="3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4681538" cy="1685925"/>
                    </a:xfrm>
                    <a:prstGeom prst="rect">
                      <a:avLst/>
                    </a:prstGeom>
                    <a:ln/>
                  </pic:spPr>
                </pic:pic>
              </a:graphicData>
            </a:graphic>
          </wp:inline>
        </w:drawing>
      </w:r>
    </w:p>
    <w:p w14:paraId="6CA8B82A" w14:textId="77777777" w:rsidR="00E71B96" w:rsidRDefault="00A27BAF">
      <w:pPr>
        <w:spacing w:before="240" w:after="240" w:line="360" w:lineRule="auto"/>
        <w:rPr>
          <w:rFonts w:ascii="Times New Roman" w:eastAsia="Times New Roman" w:hAnsi="Times New Roman" w:cs="Times New Roman"/>
          <w:color w:val="CC4125"/>
          <w:sz w:val="24"/>
          <w:szCs w:val="24"/>
        </w:rPr>
      </w:pPr>
      <w:r>
        <w:rPr>
          <w:rFonts w:ascii="Times New Roman" w:eastAsia="Times New Roman" w:hAnsi="Times New Roman" w:cs="Times New Roman"/>
          <w:color w:val="38761D"/>
          <w:sz w:val="24"/>
          <w:szCs w:val="24"/>
        </w:rPr>
        <w:t>“COMPLETED” VS. “PARTIALLY COMPLETED” RESPONSES:</w:t>
      </w:r>
    </w:p>
    <w:p w14:paraId="1FAE09B0" w14:textId="77777777" w:rsidR="00E71B96" w:rsidRDefault="00A27BAF">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excluded 62 partially completed surveys. Partially completed is defined as respondents who did not reach the end of the survey. This is because they either abandoned midway or were unable to complete the survey for unknown reasons.</w:t>
      </w:r>
    </w:p>
    <w:p w14:paraId="72B66419" w14:textId="77777777" w:rsidR="00E71B96" w:rsidRDefault="00A27BAF">
      <w:pPr>
        <w:spacing w:before="240" w:after="240" w:line="360" w:lineRule="auto"/>
        <w:rPr>
          <w:rFonts w:ascii="Times New Roman" w:eastAsia="Times New Roman" w:hAnsi="Times New Roman" w:cs="Times New Roman"/>
          <w:color w:val="CC4125"/>
          <w:sz w:val="24"/>
          <w:szCs w:val="24"/>
        </w:rPr>
      </w:pPr>
      <w:proofErr w:type="gramStart"/>
      <w:r>
        <w:rPr>
          <w:rFonts w:ascii="Times New Roman" w:eastAsia="Times New Roman" w:hAnsi="Times New Roman" w:cs="Times New Roman"/>
          <w:color w:val="38761D"/>
          <w:sz w:val="24"/>
          <w:szCs w:val="24"/>
        </w:rPr>
        <w:lastRenderedPageBreak/>
        <w:t>COUNTING  “</w:t>
      </w:r>
      <w:proofErr w:type="gramEnd"/>
      <w:r>
        <w:rPr>
          <w:rFonts w:ascii="Times New Roman" w:eastAsia="Times New Roman" w:hAnsi="Times New Roman" w:cs="Times New Roman"/>
          <w:color w:val="38761D"/>
          <w:sz w:val="24"/>
          <w:szCs w:val="24"/>
        </w:rPr>
        <w:t>PARTIALLY COMPLETED” RESPONSES &amp; RESPONSE RATE CALCULATION:</w:t>
      </w:r>
    </w:p>
    <w:p w14:paraId="5A2B1801" w14:textId="77777777" w:rsidR="00E71B96" w:rsidRDefault="00A27BAF">
      <w:pPr>
        <w:spacing w:before="240" w:after="240" w:line="360" w:lineRule="auto"/>
        <w:rPr>
          <w:rFonts w:ascii="Times New Roman" w:eastAsia="Times New Roman" w:hAnsi="Times New Roman" w:cs="Times New Roman"/>
          <w:color w:val="CC4125"/>
          <w:sz w:val="24"/>
          <w:szCs w:val="24"/>
        </w:rPr>
      </w:pPr>
      <w:r>
        <w:rPr>
          <w:rFonts w:ascii="Times New Roman" w:eastAsia="Times New Roman" w:hAnsi="Times New Roman" w:cs="Times New Roman"/>
          <w:sz w:val="24"/>
          <w:szCs w:val="24"/>
        </w:rPr>
        <w:t>We have considered ‘partially completed’ responses in 2 methods while calculating response rate as we have explained in the table above.</w:t>
      </w:r>
    </w:p>
    <w:p w14:paraId="4244C132" w14:textId="77777777" w:rsidR="00E71B96" w:rsidRDefault="00A27BAF">
      <w:pPr>
        <w:spacing w:before="240" w:after="240" w:line="360" w:lineRule="auto"/>
        <w:rPr>
          <w:rFonts w:ascii="Times New Roman" w:eastAsia="Times New Roman" w:hAnsi="Times New Roman" w:cs="Times New Roman"/>
          <w:color w:val="CC4125"/>
          <w:sz w:val="24"/>
          <w:szCs w:val="24"/>
        </w:rPr>
      </w:pPr>
      <w:r>
        <w:rPr>
          <w:rFonts w:ascii="Times New Roman" w:eastAsia="Times New Roman" w:hAnsi="Times New Roman" w:cs="Times New Roman"/>
          <w:color w:val="38761D"/>
          <w:sz w:val="24"/>
          <w:szCs w:val="24"/>
        </w:rPr>
        <w:t>ELIGIBILITY OF NONRESPONDENTS:</w:t>
      </w:r>
    </w:p>
    <w:p w14:paraId="62B4650B" w14:textId="77777777" w:rsidR="00E71B96" w:rsidRDefault="00A27BAF">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Respondents qualified by virtue of being enrolled undergraduate or graduate students. We are assuming a 95% eligibility of non-respondents because some faculty members might have been reached by our survey as well, that counts to 5% of non-eligibility.</w:t>
      </w:r>
    </w:p>
    <w:p w14:paraId="3D953495" w14:textId="77777777" w:rsidR="00E71B96" w:rsidRDefault="00A27BAF">
      <w:pPr>
        <w:pStyle w:val="Heading1"/>
        <w:spacing w:line="360" w:lineRule="auto"/>
        <w:jc w:val="center"/>
        <w:rPr>
          <w:rFonts w:ascii="Times New Roman" w:eastAsia="Times New Roman" w:hAnsi="Times New Roman" w:cs="Times New Roman"/>
          <w:b/>
          <w:color w:val="274E13"/>
        </w:rPr>
      </w:pPr>
      <w:bookmarkStart w:id="16" w:name="_z8kkzrfsoahw" w:colFirst="0" w:colLast="0"/>
      <w:bookmarkEnd w:id="16"/>
      <w:r>
        <w:br w:type="page"/>
      </w:r>
    </w:p>
    <w:p w14:paraId="200F0CF3" w14:textId="77777777" w:rsidR="00E71B96" w:rsidRDefault="00A27BAF">
      <w:pPr>
        <w:pStyle w:val="Heading1"/>
        <w:spacing w:line="360" w:lineRule="auto"/>
        <w:jc w:val="center"/>
        <w:rPr>
          <w:rFonts w:ascii="Times New Roman" w:eastAsia="Times New Roman" w:hAnsi="Times New Roman" w:cs="Times New Roman"/>
          <w:b/>
          <w:color w:val="274E13"/>
        </w:rPr>
      </w:pPr>
      <w:bookmarkStart w:id="17" w:name="_sts6uatnns9b" w:colFirst="0" w:colLast="0"/>
      <w:bookmarkEnd w:id="17"/>
      <w:r>
        <w:rPr>
          <w:rFonts w:ascii="Times New Roman" w:eastAsia="Times New Roman" w:hAnsi="Times New Roman" w:cs="Times New Roman"/>
          <w:b/>
          <w:color w:val="274E13"/>
        </w:rPr>
        <w:lastRenderedPageBreak/>
        <w:t>III.D. DATA CLEANING</w:t>
      </w:r>
    </w:p>
    <w:p w14:paraId="7C70916D" w14:textId="77777777" w:rsidR="00E71B96" w:rsidRDefault="00A27BAF">
      <w:pPr>
        <w:spacing w:before="240" w:after="240" w:line="360" w:lineRule="auto"/>
        <w:rPr>
          <w:rFonts w:ascii="Times New Roman" w:eastAsia="Times New Roman" w:hAnsi="Times New Roman" w:cs="Times New Roman"/>
          <w:color w:val="CC4125"/>
          <w:sz w:val="24"/>
          <w:szCs w:val="24"/>
        </w:rPr>
      </w:pPr>
      <w:r>
        <w:rPr>
          <w:rFonts w:ascii="Times New Roman" w:eastAsia="Times New Roman" w:hAnsi="Times New Roman" w:cs="Times New Roman"/>
          <w:color w:val="38761D"/>
          <w:sz w:val="24"/>
          <w:szCs w:val="24"/>
        </w:rPr>
        <w:t>DATA QUALITY AND DATA CLEANING POLICY:</w:t>
      </w:r>
    </w:p>
    <w:p w14:paraId="058809EC" w14:textId="77777777" w:rsidR="00E71B96" w:rsidRDefault="00A27BAF">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generally did not want to weigh heavily on results outside the bounds of simply resolving questions of unifying variables in format and measurement. The only exception to this was eliminating purposely subversive results that in no way fit the context of the question asked.</w:t>
      </w:r>
    </w:p>
    <w:p w14:paraId="4EF15802" w14:textId="77777777" w:rsidR="00E71B96" w:rsidRDefault="00A27BAF">
      <w:pPr>
        <w:spacing w:before="240" w:after="240" w:line="360" w:lineRule="auto"/>
        <w:rPr>
          <w:rFonts w:ascii="Times New Roman" w:eastAsia="Times New Roman" w:hAnsi="Times New Roman" w:cs="Times New Roman"/>
          <w:color w:val="38761D"/>
          <w:sz w:val="24"/>
          <w:szCs w:val="24"/>
        </w:rPr>
      </w:pPr>
      <w:r>
        <w:rPr>
          <w:rFonts w:ascii="Times New Roman" w:eastAsia="Times New Roman" w:hAnsi="Times New Roman" w:cs="Times New Roman"/>
          <w:color w:val="38761D"/>
          <w:sz w:val="24"/>
          <w:szCs w:val="24"/>
        </w:rPr>
        <w:t>RESPONSE REMOVAL POLICY RULES:</w:t>
      </w:r>
    </w:p>
    <w:p w14:paraId="1BCA2430" w14:textId="77777777" w:rsidR="00E71B96" w:rsidRDefault="00A27BAF">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Conditions for disqualification of the respondent:</w:t>
      </w:r>
    </w:p>
    <w:p w14:paraId="34DB08A6" w14:textId="77777777" w:rsidR="00E71B96" w:rsidRDefault="00A27BAF">
      <w:pPr>
        <w:numPr>
          <w:ilvl w:val="0"/>
          <w:numId w:val="9"/>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Removed where individual self-identified as ‘junk data’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Row 4 (professor Hogan’s), </w:t>
      </w:r>
    </w:p>
    <w:p w14:paraId="51E79F85" w14:textId="77777777" w:rsidR="00E71B96" w:rsidRDefault="00A27BAF">
      <w:pPr>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eliminated individual responses by those clearly exploiting text boxes which follow ‘Other’ fields. An example is one person identifying their gender as ‘attack helicopter’</w:t>
      </w:r>
    </w:p>
    <w:p w14:paraId="3DDF9BA4" w14:textId="77777777" w:rsidR="00E71B96" w:rsidRDefault="00A27BAF">
      <w:pPr>
        <w:numPr>
          <w:ilvl w:val="0"/>
          <w:numId w:val="9"/>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text fields presented a challenge given the prevalent use of symbols such as dollar signs in the case of currency sum values. Using cleaning methods in python we assured uniformity/removal of these problematic symbols.</w:t>
      </w:r>
    </w:p>
    <w:p w14:paraId="4662B2C0" w14:textId="77777777" w:rsidR="00E71B96" w:rsidRDefault="00A27BAF">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Conditions for disqualification of individual answers:</w:t>
      </w:r>
    </w:p>
    <w:p w14:paraId="5370573A" w14:textId="77777777" w:rsidR="00E71B96" w:rsidRDefault="00A27BAF">
      <w:pPr>
        <w:numPr>
          <w:ilvl w:val="0"/>
          <w:numId w:val="9"/>
        </w:num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eliminated individual </w:t>
      </w:r>
      <w:r>
        <w:rPr>
          <w:rFonts w:ascii="Times New Roman" w:eastAsia="Times New Roman" w:hAnsi="Times New Roman" w:cs="Times New Roman"/>
          <w:i/>
          <w:sz w:val="24"/>
          <w:szCs w:val="24"/>
        </w:rPr>
        <w:t xml:space="preserve">responses </w:t>
      </w:r>
      <w:r>
        <w:rPr>
          <w:rFonts w:ascii="Times New Roman" w:eastAsia="Times New Roman" w:hAnsi="Times New Roman" w:cs="Times New Roman"/>
          <w:sz w:val="24"/>
          <w:szCs w:val="24"/>
        </w:rPr>
        <w:t>where textboxes required answers in numerical values, but we could not control for alphabetical responses.</w:t>
      </w:r>
    </w:p>
    <w:p w14:paraId="17CF1FFE" w14:textId="77777777" w:rsidR="00E71B96" w:rsidRDefault="00A27BAF">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Conditions for modification of individual answers:</w:t>
      </w:r>
    </w:p>
    <w:p w14:paraId="000B178A" w14:textId="77777777" w:rsidR="00E71B96" w:rsidRDefault="00A27BAF">
      <w:pPr>
        <w:numPr>
          <w:ilvl w:val="0"/>
          <w:numId w:val="9"/>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Range provided: In some textbox prompts individuals cited dollar ranges. In this case we resolved to use 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of the two values to consolidate their answer into a single identifiable digit. Ex: ‘$400-600’.</w:t>
      </w:r>
    </w:p>
    <w:p w14:paraId="4492A874" w14:textId="77777777" w:rsidR="00E71B96" w:rsidRDefault="00A27BAF">
      <w:pPr>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Lower/Upper Limits specified: Respondent accompanied digits with ‘less than’ or ‘around’. In these </w:t>
      </w:r>
      <w:proofErr w:type="gramStart"/>
      <w:r>
        <w:rPr>
          <w:rFonts w:ascii="Times New Roman" w:eastAsia="Times New Roman" w:hAnsi="Times New Roman" w:cs="Times New Roman"/>
          <w:sz w:val="24"/>
          <w:szCs w:val="24"/>
        </w:rPr>
        <w:t>cases</w:t>
      </w:r>
      <w:proofErr w:type="gramEnd"/>
      <w:r>
        <w:rPr>
          <w:rFonts w:ascii="Times New Roman" w:eastAsia="Times New Roman" w:hAnsi="Times New Roman" w:cs="Times New Roman"/>
          <w:sz w:val="24"/>
          <w:szCs w:val="24"/>
        </w:rPr>
        <w:t xml:space="preserve"> we have simply considered the digit associated at face value.</w:t>
      </w:r>
    </w:p>
    <w:p w14:paraId="49554122" w14:textId="77777777" w:rsidR="00E71B96" w:rsidRDefault="00A27BAF">
      <w:pPr>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Text/null value answers given in prompts for numerical ones are omitted</w:t>
      </w:r>
    </w:p>
    <w:p w14:paraId="66B09868" w14:textId="77777777" w:rsidR="00E71B96" w:rsidRDefault="00A27BAF">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Content junk rows removed: 4,53, 68, 70 (Quantity: 4)</w:t>
      </w:r>
    </w:p>
    <w:p w14:paraId="1FD3AC91" w14:textId="77777777" w:rsidR="00E71B96" w:rsidRDefault="00A27BAF">
      <w:pPr>
        <w:numPr>
          <w:ilvl w:val="0"/>
          <w:numId w:val="1"/>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Redundant question/ID rows: 1,2 (Quantity: 2)</w:t>
      </w:r>
    </w:p>
    <w:p w14:paraId="169007E7" w14:textId="77777777" w:rsidR="00E71B96" w:rsidRDefault="00E71B96">
      <w:pPr>
        <w:spacing w:before="420" w:after="420" w:line="360" w:lineRule="auto"/>
        <w:rPr>
          <w:rFonts w:ascii="Times New Roman" w:eastAsia="Times New Roman" w:hAnsi="Times New Roman" w:cs="Times New Roman"/>
        </w:rPr>
      </w:pPr>
    </w:p>
    <w:p w14:paraId="2E8BD880" w14:textId="77777777" w:rsidR="00E71B96" w:rsidRDefault="00A27BAF">
      <w:pPr>
        <w:pStyle w:val="Heading1"/>
        <w:spacing w:line="360" w:lineRule="auto"/>
        <w:jc w:val="center"/>
        <w:rPr>
          <w:rFonts w:ascii="Times New Roman" w:eastAsia="Times New Roman" w:hAnsi="Times New Roman" w:cs="Times New Roman"/>
          <w:b/>
          <w:color w:val="274E13"/>
          <w:sz w:val="36"/>
          <w:szCs w:val="36"/>
        </w:rPr>
      </w:pPr>
      <w:bookmarkStart w:id="18" w:name="_aq1mp45sl60z" w:colFirst="0" w:colLast="0"/>
      <w:bookmarkEnd w:id="18"/>
      <w:r>
        <w:rPr>
          <w:rFonts w:ascii="Times New Roman" w:eastAsia="Times New Roman" w:hAnsi="Times New Roman" w:cs="Times New Roman"/>
          <w:b/>
          <w:color w:val="274E13"/>
          <w:sz w:val="36"/>
          <w:szCs w:val="36"/>
        </w:rPr>
        <w:t>SECTION III.E. DATA ANALYSIS</w:t>
      </w:r>
    </w:p>
    <w:p w14:paraId="45FD6717" w14:textId="77777777" w:rsidR="00E71B96" w:rsidRDefault="00E71B96">
      <w:pPr>
        <w:spacing w:line="360" w:lineRule="auto"/>
        <w:jc w:val="both"/>
        <w:rPr>
          <w:rFonts w:ascii="Times New Roman" w:eastAsia="Times New Roman" w:hAnsi="Times New Roman" w:cs="Times New Roman"/>
          <w:b/>
          <w:sz w:val="24"/>
          <w:szCs w:val="24"/>
        </w:rPr>
      </w:pPr>
    </w:p>
    <w:p w14:paraId="2568A6DD" w14:textId="77777777" w:rsidR="00E71B96" w:rsidRDefault="00A27BA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i/>
          <w:sz w:val="24"/>
          <w:szCs w:val="24"/>
        </w:rPr>
        <w:t>Objective 1: Explore student preferences between retailers/platforms such as Amazon, Cengage etc. at a moment of industry-wide consolidation and declined textbook sales</w:t>
      </w:r>
      <w:r>
        <w:rPr>
          <w:rFonts w:ascii="Times New Roman" w:eastAsia="Times New Roman" w:hAnsi="Times New Roman" w:cs="Times New Roman"/>
          <w:b/>
          <w:i/>
          <w:sz w:val="24"/>
          <w:szCs w:val="24"/>
          <w:vertAlign w:val="superscript"/>
        </w:rPr>
        <w:footnoteReference w:id="2"/>
      </w:r>
    </w:p>
    <w:p w14:paraId="3AD62708" w14:textId="77777777" w:rsidR="00E71B96" w:rsidRDefault="00E71B96">
      <w:pPr>
        <w:spacing w:line="360" w:lineRule="auto"/>
        <w:jc w:val="both"/>
        <w:rPr>
          <w:rFonts w:ascii="Times New Roman" w:eastAsia="Times New Roman" w:hAnsi="Times New Roman" w:cs="Times New Roman"/>
          <w:sz w:val="24"/>
          <w:szCs w:val="24"/>
        </w:rPr>
      </w:pPr>
    </w:p>
    <w:p w14:paraId="44A420F8"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(Question 1 v Question 2)</w:t>
      </w:r>
    </w:p>
    <w:tbl>
      <w:tblPr>
        <w:tblStyle w:val="a1"/>
        <w:tblW w:w="9615" w:type="dxa"/>
        <w:tblBorders>
          <w:top w:val="nil"/>
          <w:left w:val="nil"/>
          <w:bottom w:val="nil"/>
          <w:right w:val="nil"/>
          <w:insideH w:val="nil"/>
          <w:insideV w:val="nil"/>
        </w:tblBorders>
        <w:tblLayout w:type="fixed"/>
        <w:tblLook w:val="0600" w:firstRow="0" w:lastRow="0" w:firstColumn="0" w:lastColumn="0" w:noHBand="1" w:noVBand="1"/>
      </w:tblPr>
      <w:tblGrid>
        <w:gridCol w:w="3495"/>
        <w:gridCol w:w="1575"/>
        <w:gridCol w:w="1485"/>
        <w:gridCol w:w="1455"/>
        <w:gridCol w:w="1605"/>
      </w:tblGrid>
      <w:tr w:rsidR="00E71B96" w14:paraId="74BD4CB0" w14:textId="77777777">
        <w:trPr>
          <w:trHeight w:val="740"/>
        </w:trPr>
        <w:tc>
          <w:tcPr>
            <w:tcW w:w="3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91935F" w14:textId="77777777" w:rsidR="00E71B96" w:rsidRDefault="00A27BAF">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text materials do the students prefer?</w:t>
            </w:r>
          </w:p>
        </w:tc>
        <w:tc>
          <w:tcPr>
            <w:tcW w:w="6120" w:type="dxa"/>
            <w:gridSpan w:val="4"/>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6CF9613" w14:textId="77777777" w:rsidR="00E71B96" w:rsidRDefault="00A27BAF">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Text Material Preferred</w:t>
            </w:r>
          </w:p>
        </w:tc>
      </w:tr>
      <w:tr w:rsidR="00E71B96" w14:paraId="3D06CFB7" w14:textId="77777777">
        <w:trPr>
          <w:trHeight w:val="740"/>
        </w:trPr>
        <w:tc>
          <w:tcPr>
            <w:tcW w:w="34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33EA76" w14:textId="77777777" w:rsidR="00E71B96" w:rsidRDefault="00A27BAF">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Do you order text materials online?</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BB66158" w14:textId="77777777" w:rsidR="00E71B96" w:rsidRDefault="00A27BAF">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Both</w:t>
            </w:r>
          </w:p>
        </w:tc>
        <w:tc>
          <w:tcPr>
            <w:tcW w:w="14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EC15AD0" w14:textId="77777777" w:rsidR="00E71B96" w:rsidRDefault="00A27BAF">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Digital materials</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C5C27D" w14:textId="77777777" w:rsidR="00E71B96" w:rsidRDefault="00A27BAF">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Printed materials</w:t>
            </w:r>
          </w:p>
        </w:tc>
        <w:tc>
          <w:tcPr>
            <w:tcW w:w="16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C328F3" w14:textId="77777777" w:rsidR="00E71B96" w:rsidRDefault="00A27BAF">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Grand Total</w:t>
            </w:r>
          </w:p>
        </w:tc>
      </w:tr>
      <w:tr w:rsidR="00E71B96" w14:paraId="2ECF5E97" w14:textId="77777777">
        <w:trPr>
          <w:trHeight w:val="500"/>
        </w:trPr>
        <w:tc>
          <w:tcPr>
            <w:tcW w:w="34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5B665D" w14:textId="77777777" w:rsidR="00E71B96" w:rsidRDefault="00A27BAF">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72D12E" w14:textId="77777777" w:rsidR="00E71B96" w:rsidRDefault="00A27BAF">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 (41.67%)</w:t>
            </w:r>
          </w:p>
        </w:tc>
        <w:tc>
          <w:tcPr>
            <w:tcW w:w="14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CFB1EC" w14:textId="77777777" w:rsidR="00E71B96" w:rsidRDefault="00A27BAF">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18 (30%)</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E966E7" w14:textId="77777777" w:rsidR="00E71B96" w:rsidRDefault="00A27BAF">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17 (28.33%)</w:t>
            </w:r>
          </w:p>
        </w:tc>
        <w:tc>
          <w:tcPr>
            <w:tcW w:w="16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1D8049" w14:textId="77777777" w:rsidR="00E71B96" w:rsidRDefault="00A27BAF">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60 (100%)</w:t>
            </w:r>
          </w:p>
        </w:tc>
      </w:tr>
      <w:tr w:rsidR="00E71B96" w14:paraId="6C2AB4EE" w14:textId="77777777">
        <w:trPr>
          <w:trHeight w:val="500"/>
        </w:trPr>
        <w:tc>
          <w:tcPr>
            <w:tcW w:w="34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6C9A2D" w14:textId="77777777" w:rsidR="00E71B96" w:rsidRDefault="00A27BAF">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638997" w14:textId="77777777" w:rsidR="00E71B96" w:rsidRDefault="00A27BAF">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82 (51.25%)</w:t>
            </w:r>
          </w:p>
        </w:tc>
        <w:tc>
          <w:tcPr>
            <w:tcW w:w="14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6A22625" w14:textId="77777777" w:rsidR="00E71B96" w:rsidRDefault="00A27BAF">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 (28.13%)</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9E2D6F" w14:textId="77777777" w:rsidR="00E71B96" w:rsidRDefault="00A27BAF">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 (20.63%)</w:t>
            </w:r>
          </w:p>
        </w:tc>
        <w:tc>
          <w:tcPr>
            <w:tcW w:w="16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41ECEB" w14:textId="77777777" w:rsidR="00E71B96" w:rsidRDefault="00A27BAF">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160 (100%)</w:t>
            </w:r>
          </w:p>
        </w:tc>
      </w:tr>
      <w:tr w:rsidR="00E71B96" w14:paraId="4B564325" w14:textId="77777777">
        <w:trPr>
          <w:trHeight w:val="500"/>
        </w:trPr>
        <w:tc>
          <w:tcPr>
            <w:tcW w:w="34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6C0C31" w14:textId="77777777" w:rsidR="00E71B96" w:rsidRDefault="00A27BAF">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Grand Total</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1C85D8" w14:textId="77777777" w:rsidR="00E71B96" w:rsidRDefault="00A27BAF">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107 (48.64%)</w:t>
            </w:r>
          </w:p>
        </w:tc>
        <w:tc>
          <w:tcPr>
            <w:tcW w:w="14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47ABB3" w14:textId="77777777" w:rsidR="00E71B96" w:rsidRDefault="00A27BAF">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63 (28.64%)</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92D228" w14:textId="77777777" w:rsidR="00E71B96" w:rsidRDefault="00A27BAF">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50 (22.73%)</w:t>
            </w:r>
          </w:p>
        </w:tc>
        <w:tc>
          <w:tcPr>
            <w:tcW w:w="16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954A76" w14:textId="77777777" w:rsidR="00E71B96" w:rsidRDefault="00A27BAF">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220 (100%)</w:t>
            </w:r>
          </w:p>
        </w:tc>
      </w:tr>
    </w:tbl>
    <w:p w14:paraId="475AB7B6" w14:textId="77777777" w:rsidR="00E71B96" w:rsidRDefault="00A27BA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understanding the relation between the students who buy text materials online or not and what kind of text materials they prefer, we compared the numbers of both the questions in the table above. To </w:t>
      </w:r>
      <w:proofErr w:type="spellStart"/>
      <w:r>
        <w:rPr>
          <w:rFonts w:ascii="Times New Roman" w:eastAsia="Times New Roman" w:hAnsi="Times New Roman" w:cs="Times New Roman"/>
          <w:sz w:val="24"/>
          <w:szCs w:val="24"/>
        </w:rPr>
        <w:t>analyse</w:t>
      </w:r>
      <w:proofErr w:type="spellEnd"/>
      <w:r>
        <w:rPr>
          <w:rFonts w:ascii="Times New Roman" w:eastAsia="Times New Roman" w:hAnsi="Times New Roman" w:cs="Times New Roman"/>
          <w:sz w:val="24"/>
          <w:szCs w:val="24"/>
        </w:rPr>
        <w:t xml:space="preserve"> the data, the null values were not included. On the crosstab, we also calculated the percentage of the row total. Most of the sample population indicated they preferred buying their text materials online. Out of the 160 respondents who agreed to order course materials online, 51.25% selected the option that they prefer both digital and printed materials. Since this option </w:t>
      </w:r>
      <w:r>
        <w:rPr>
          <w:rFonts w:ascii="Times New Roman" w:eastAsia="Times New Roman" w:hAnsi="Times New Roman" w:cs="Times New Roman"/>
          <w:sz w:val="24"/>
          <w:szCs w:val="24"/>
        </w:rPr>
        <w:lastRenderedPageBreak/>
        <w:t xml:space="preserve">was chosen by a maximum number of respondents, it was evident that the respondents were opting in for both digital and printed books online. </w:t>
      </w:r>
    </w:p>
    <w:p w14:paraId="7E468FB7" w14:textId="77777777" w:rsidR="00E71B96" w:rsidRDefault="00A27BA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(Question 4)</w:t>
      </w:r>
    </w:p>
    <w:tbl>
      <w:tblPr>
        <w:tblStyle w:val="a2"/>
        <w:tblW w:w="7260" w:type="dxa"/>
        <w:tblBorders>
          <w:top w:val="nil"/>
          <w:left w:val="nil"/>
          <w:bottom w:val="nil"/>
          <w:right w:val="nil"/>
          <w:insideH w:val="nil"/>
          <w:insideV w:val="nil"/>
        </w:tblBorders>
        <w:tblLayout w:type="fixed"/>
        <w:tblLook w:val="0600" w:firstRow="0" w:lastRow="0" w:firstColumn="0" w:lastColumn="0" w:noHBand="1" w:noVBand="1"/>
      </w:tblPr>
      <w:tblGrid>
        <w:gridCol w:w="3945"/>
        <w:gridCol w:w="1425"/>
        <w:gridCol w:w="1890"/>
      </w:tblGrid>
      <w:tr w:rsidR="00E71B96" w14:paraId="0F36123E" w14:textId="77777777">
        <w:trPr>
          <w:trHeight w:val="500"/>
        </w:trPr>
        <w:tc>
          <w:tcPr>
            <w:tcW w:w="39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044E12" w14:textId="77777777" w:rsidR="00E71B96" w:rsidRDefault="00A27BAF">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Is it a Financial Stress to buy course materials?</w:t>
            </w:r>
          </w:p>
        </w:tc>
        <w:tc>
          <w:tcPr>
            <w:tcW w:w="142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64340CA3" w14:textId="77777777" w:rsidR="00E71B96" w:rsidRDefault="00A27BAF">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Count</w:t>
            </w:r>
          </w:p>
        </w:tc>
        <w:tc>
          <w:tcPr>
            <w:tcW w:w="189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3BD5AC0C" w14:textId="77777777" w:rsidR="00E71B96" w:rsidRDefault="00A27BAF">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Percentage</w:t>
            </w:r>
          </w:p>
        </w:tc>
      </w:tr>
      <w:tr w:rsidR="00E71B96" w14:paraId="77558DBD" w14:textId="77777777">
        <w:trPr>
          <w:trHeight w:val="500"/>
        </w:trPr>
        <w:tc>
          <w:tcPr>
            <w:tcW w:w="39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668BBF" w14:textId="77777777" w:rsidR="00E71B96" w:rsidRDefault="00A27BAF">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FALSE</w:t>
            </w:r>
          </w:p>
        </w:tc>
        <w:tc>
          <w:tcPr>
            <w:tcW w:w="1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10BF336" w14:textId="77777777" w:rsidR="00E71B96" w:rsidRDefault="00A27BAF">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18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7E0368" w14:textId="77777777" w:rsidR="00E71B96" w:rsidRDefault="00A27BAF">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E71B96" w14:paraId="4C89DE5D" w14:textId="77777777">
        <w:trPr>
          <w:trHeight w:val="500"/>
        </w:trPr>
        <w:tc>
          <w:tcPr>
            <w:tcW w:w="39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2B729D" w14:textId="77777777" w:rsidR="00E71B96" w:rsidRDefault="00A27BAF">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TRUE</w:t>
            </w:r>
          </w:p>
        </w:tc>
        <w:tc>
          <w:tcPr>
            <w:tcW w:w="1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D8BAB1" w14:textId="77777777" w:rsidR="00E71B96" w:rsidRDefault="00A27BAF">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190</w:t>
            </w:r>
          </w:p>
        </w:tc>
        <w:tc>
          <w:tcPr>
            <w:tcW w:w="18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7EE0FC" w14:textId="77777777" w:rsidR="00E71B96" w:rsidRDefault="00A27BAF">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86%</w:t>
            </w:r>
          </w:p>
        </w:tc>
      </w:tr>
      <w:tr w:rsidR="00E71B96" w14:paraId="0FB2B6E9" w14:textId="77777777">
        <w:trPr>
          <w:trHeight w:val="500"/>
        </w:trPr>
        <w:tc>
          <w:tcPr>
            <w:tcW w:w="39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24862D" w14:textId="77777777" w:rsidR="00E71B96" w:rsidRDefault="00A27BAF">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Grand Total</w:t>
            </w:r>
          </w:p>
        </w:tc>
        <w:tc>
          <w:tcPr>
            <w:tcW w:w="1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3C57DE" w14:textId="77777777" w:rsidR="00E71B96" w:rsidRDefault="00A27BAF">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220</w:t>
            </w:r>
          </w:p>
        </w:tc>
        <w:tc>
          <w:tcPr>
            <w:tcW w:w="18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03D297" w14:textId="77777777" w:rsidR="00E71B96" w:rsidRDefault="00A27BAF">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561FCA21" w14:textId="77777777" w:rsidR="00E71B96" w:rsidRDefault="00A27BAF">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In this nominal question to determine if respondents feel any financial stress to purchase course materials,</w:t>
      </w:r>
      <w:r>
        <w:rPr>
          <w:rFonts w:ascii="Times New Roman" w:eastAsia="Times New Roman" w:hAnsi="Times New Roman" w:cs="Times New Roman"/>
          <w:b/>
          <w:sz w:val="24"/>
          <w:szCs w:val="24"/>
        </w:rPr>
        <w:t xml:space="preserve"> 86% of the respondents agreed</w:t>
      </w:r>
      <w:r>
        <w:rPr>
          <w:rFonts w:ascii="Times New Roman" w:eastAsia="Times New Roman" w:hAnsi="Times New Roman" w:cs="Times New Roman"/>
          <w:sz w:val="24"/>
          <w:szCs w:val="24"/>
        </w:rPr>
        <w:t xml:space="preserve"> that purchasing of course materials is a </w:t>
      </w:r>
      <w:r>
        <w:rPr>
          <w:rFonts w:ascii="Times New Roman" w:eastAsia="Times New Roman" w:hAnsi="Times New Roman" w:cs="Times New Roman"/>
          <w:b/>
          <w:sz w:val="24"/>
          <w:szCs w:val="24"/>
        </w:rPr>
        <w:t>financial stress.</w:t>
      </w:r>
    </w:p>
    <w:p w14:paraId="1C9A4AC1" w14:textId="77777777" w:rsidR="00E71B96" w:rsidRDefault="00A27BAF">
      <w:pPr>
        <w:spacing w:before="240" w:after="240" w:line="360" w:lineRule="auto"/>
        <w:jc w:val="both"/>
        <w:rPr>
          <w:rFonts w:ascii="Times New Roman" w:eastAsia="Times New Roman" w:hAnsi="Times New Roman" w:cs="Times New Roman"/>
          <w:sz w:val="24"/>
          <w:szCs w:val="24"/>
        </w:rPr>
      </w:pPr>
      <w:r>
        <w:br w:type="page"/>
      </w:r>
    </w:p>
    <w:p w14:paraId="66327DC4" w14:textId="77777777" w:rsidR="00E71B96" w:rsidRDefault="00A27BA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(Question 5)</w:t>
      </w:r>
    </w:p>
    <w:p w14:paraId="3A0FB620" w14:textId="77777777" w:rsidR="00E71B96" w:rsidRDefault="00A27BA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1861AFAE" wp14:editId="769D64C6">
            <wp:extent cx="5867400" cy="25146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867400" cy="2514600"/>
                    </a:xfrm>
                    <a:prstGeom prst="rect">
                      <a:avLst/>
                    </a:prstGeom>
                    <a:ln/>
                  </pic:spPr>
                </pic:pic>
              </a:graphicData>
            </a:graphic>
          </wp:inline>
        </w:drawing>
      </w:r>
    </w:p>
    <w:p w14:paraId="07CAAF03" w14:textId="77777777" w:rsidR="00E71B96" w:rsidRDefault="00A27BA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F2FF379" wp14:editId="3D9C2008">
            <wp:extent cx="5943600" cy="1905000"/>
            <wp:effectExtent l="0" t="0" r="0" b="0"/>
            <wp:docPr id="4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1905000"/>
                    </a:xfrm>
                    <a:prstGeom prst="rect">
                      <a:avLst/>
                    </a:prstGeom>
                    <a:ln/>
                  </pic:spPr>
                </pic:pic>
              </a:graphicData>
            </a:graphic>
          </wp:inline>
        </w:drawing>
      </w:r>
    </w:p>
    <w:p w14:paraId="05A8C136" w14:textId="77777777" w:rsidR="00E71B96" w:rsidRDefault="00A27BA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w:t>
      </w:r>
      <w:proofErr w:type="spellStart"/>
      <w:r>
        <w:rPr>
          <w:rFonts w:ascii="Times New Roman" w:eastAsia="Times New Roman" w:hAnsi="Times New Roman" w:cs="Times New Roman"/>
          <w:sz w:val="24"/>
          <w:szCs w:val="24"/>
        </w:rPr>
        <w:t>qualtrics</w:t>
      </w:r>
      <w:proofErr w:type="spellEnd"/>
      <w:r>
        <w:rPr>
          <w:rFonts w:ascii="Times New Roman" w:eastAsia="Times New Roman" w:hAnsi="Times New Roman" w:cs="Times New Roman"/>
          <w:sz w:val="24"/>
          <w:szCs w:val="24"/>
        </w:rPr>
        <w:t xml:space="preserve"> analysis, the respondents showed the maximum preference for Amazon. Quantitatively, most of the respondents buy their course materials from</w:t>
      </w:r>
      <w:r>
        <w:rPr>
          <w:rFonts w:ascii="Times New Roman" w:eastAsia="Times New Roman" w:hAnsi="Times New Roman" w:cs="Times New Roman"/>
          <w:b/>
          <w:sz w:val="24"/>
          <w:szCs w:val="24"/>
        </w:rPr>
        <w:t xml:space="preserve"> Amazon (40%)</w:t>
      </w:r>
      <w:r>
        <w:rPr>
          <w:rFonts w:ascii="Times New Roman" w:eastAsia="Times New Roman" w:hAnsi="Times New Roman" w:cs="Times New Roman"/>
          <w:sz w:val="24"/>
          <w:szCs w:val="24"/>
        </w:rPr>
        <w:t>, closely followed by the</w:t>
      </w:r>
      <w:r>
        <w:rPr>
          <w:rFonts w:ascii="Times New Roman" w:eastAsia="Times New Roman" w:hAnsi="Times New Roman" w:cs="Times New Roman"/>
          <w:b/>
          <w:sz w:val="24"/>
          <w:szCs w:val="24"/>
        </w:rPr>
        <w:t xml:space="preserve"> UIC Bookstore (33.93%)</w:t>
      </w:r>
      <w:r>
        <w:rPr>
          <w:rFonts w:ascii="Times New Roman" w:eastAsia="Times New Roman" w:hAnsi="Times New Roman" w:cs="Times New Roman"/>
          <w:sz w:val="24"/>
          <w:szCs w:val="24"/>
        </w:rPr>
        <w:t xml:space="preserve">. Thus, the two biggest platforms that the respondents use for ordering their books are Amazon and the UIC Bookstore. </w:t>
      </w:r>
      <w:r>
        <w:br w:type="page"/>
      </w:r>
    </w:p>
    <w:p w14:paraId="3608F428" w14:textId="77777777" w:rsidR="00E71B96" w:rsidRDefault="00E71B96">
      <w:pPr>
        <w:spacing w:before="240" w:after="240" w:line="360" w:lineRule="auto"/>
        <w:jc w:val="both"/>
        <w:rPr>
          <w:rFonts w:ascii="Times New Roman" w:eastAsia="Times New Roman" w:hAnsi="Times New Roman" w:cs="Times New Roman"/>
          <w:sz w:val="24"/>
          <w:szCs w:val="24"/>
        </w:rPr>
      </w:pPr>
    </w:p>
    <w:p w14:paraId="108B7D93" w14:textId="77777777" w:rsidR="00E71B96" w:rsidRDefault="00A27BAF">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 xml:space="preserve">Objective 2: </w:t>
      </w:r>
      <w:r>
        <w:rPr>
          <w:rFonts w:ascii="Times New Roman" w:eastAsia="Times New Roman" w:hAnsi="Times New Roman" w:cs="Times New Roman"/>
          <w:i/>
          <w:sz w:val="24"/>
          <w:szCs w:val="24"/>
        </w:rPr>
        <w:t>Understand base awareness level of Direct Access Program amongst students</w:t>
      </w:r>
    </w:p>
    <w:p w14:paraId="525D181D" w14:textId="77777777" w:rsidR="00E71B96" w:rsidRDefault="00E71B96">
      <w:pPr>
        <w:spacing w:line="360" w:lineRule="auto"/>
        <w:jc w:val="both"/>
        <w:rPr>
          <w:rFonts w:ascii="Times New Roman" w:eastAsia="Times New Roman" w:hAnsi="Times New Roman" w:cs="Times New Roman"/>
          <w:i/>
          <w:sz w:val="24"/>
          <w:szCs w:val="24"/>
        </w:rPr>
      </w:pPr>
    </w:p>
    <w:p w14:paraId="5872F4B7" w14:textId="77777777" w:rsidR="00E71B96" w:rsidRDefault="00A27BA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below question in our questionnaire caters to this objective:</w:t>
      </w:r>
    </w:p>
    <w:p w14:paraId="4D22E4B3"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(Question 22) </w:t>
      </w:r>
    </w:p>
    <w:p w14:paraId="4EAC8729"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Prior to taking this survey, had you ever heard of Direct Access Program by UIC Bookstore, which provides digital course material to undergraduate students?</w:t>
      </w:r>
    </w:p>
    <w:p w14:paraId="4BCA0B75" w14:textId="77777777" w:rsidR="00E71B96" w:rsidRDefault="00A27BAF">
      <w:pPr>
        <w:spacing w:before="12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BFBFBF"/>
          <w:sz w:val="24"/>
          <w:szCs w:val="24"/>
        </w:rPr>
        <w:t xml:space="preserve">o </w:t>
      </w:r>
      <w:r>
        <w:rPr>
          <w:rFonts w:ascii="Times New Roman" w:eastAsia="Times New Roman" w:hAnsi="Times New Roman" w:cs="Times New Roman"/>
          <w:sz w:val="24"/>
          <w:szCs w:val="24"/>
        </w:rPr>
        <w:t xml:space="preserve">Yes  </w:t>
      </w:r>
    </w:p>
    <w:p w14:paraId="21265FFF" w14:textId="77777777" w:rsidR="00E71B96" w:rsidRDefault="00A27BAF">
      <w:pPr>
        <w:spacing w:before="12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BFBFBF"/>
          <w:sz w:val="24"/>
          <w:szCs w:val="24"/>
        </w:rPr>
        <w:t xml:space="preserve">o </w:t>
      </w:r>
      <w:r>
        <w:rPr>
          <w:rFonts w:ascii="Times New Roman" w:eastAsia="Times New Roman" w:hAnsi="Times New Roman" w:cs="Times New Roman"/>
          <w:sz w:val="24"/>
          <w:szCs w:val="24"/>
        </w:rPr>
        <w:t xml:space="preserve">No  </w:t>
      </w:r>
    </w:p>
    <w:p w14:paraId="583D80F8" w14:textId="77777777" w:rsidR="00E71B96" w:rsidRDefault="00A27BAF">
      <w:pPr>
        <w:spacing w:before="12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98599CA" wp14:editId="0569ADC8">
            <wp:extent cx="3243263" cy="2219987"/>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3243263" cy="2219987"/>
                    </a:xfrm>
                    <a:prstGeom prst="rect">
                      <a:avLst/>
                    </a:prstGeom>
                    <a:ln/>
                  </pic:spPr>
                </pic:pic>
              </a:graphicData>
            </a:graphic>
          </wp:inline>
        </w:drawing>
      </w:r>
    </w:p>
    <w:p w14:paraId="4A8980EF" w14:textId="77777777" w:rsidR="00E71B96" w:rsidRDefault="00A27BAF">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clearly see that most of the students (around 88%) have not heard about this program before, which means that the </w:t>
      </w:r>
      <w:r>
        <w:rPr>
          <w:rFonts w:ascii="Times New Roman" w:eastAsia="Times New Roman" w:hAnsi="Times New Roman" w:cs="Times New Roman"/>
          <w:b/>
          <w:sz w:val="24"/>
          <w:szCs w:val="24"/>
        </w:rPr>
        <w:t>awareness level is very low about this program</w:t>
      </w:r>
      <w:r>
        <w:rPr>
          <w:rFonts w:ascii="Times New Roman" w:eastAsia="Times New Roman" w:hAnsi="Times New Roman" w:cs="Times New Roman"/>
          <w:sz w:val="24"/>
          <w:szCs w:val="24"/>
        </w:rPr>
        <w:t>.</w:t>
      </w:r>
    </w:p>
    <w:p w14:paraId="18243EAC" w14:textId="77777777" w:rsidR="00E71B96" w:rsidRDefault="00A27BAF">
      <w:pPr>
        <w:spacing w:line="360" w:lineRule="auto"/>
        <w:jc w:val="both"/>
        <w:rPr>
          <w:rFonts w:ascii="Times New Roman" w:eastAsia="Times New Roman" w:hAnsi="Times New Roman" w:cs="Times New Roman"/>
          <w:sz w:val="24"/>
          <w:szCs w:val="24"/>
        </w:rPr>
      </w:pPr>
      <w:r>
        <w:br w:type="page"/>
      </w:r>
    </w:p>
    <w:p w14:paraId="41850AE6" w14:textId="77777777" w:rsidR="00E71B96" w:rsidRDefault="00E71B96">
      <w:pPr>
        <w:spacing w:line="360" w:lineRule="auto"/>
        <w:jc w:val="both"/>
        <w:rPr>
          <w:rFonts w:ascii="Times New Roman" w:eastAsia="Times New Roman" w:hAnsi="Times New Roman" w:cs="Times New Roman"/>
          <w:sz w:val="24"/>
          <w:szCs w:val="24"/>
        </w:rPr>
      </w:pPr>
    </w:p>
    <w:p w14:paraId="27FFFF29" w14:textId="77777777" w:rsidR="00E71B96" w:rsidRDefault="00A27BAF">
      <w:pPr>
        <w:spacing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Objective 3: Establish whether students prefer to opt into a monthly subscription for the Direct Access Program vs the industry-standard opt-out subscription model</w:t>
      </w:r>
    </w:p>
    <w:p w14:paraId="22EC8710" w14:textId="77777777" w:rsidR="00E71B96" w:rsidRDefault="00E71B96">
      <w:pPr>
        <w:spacing w:line="360" w:lineRule="auto"/>
        <w:jc w:val="both"/>
        <w:rPr>
          <w:rFonts w:ascii="Times New Roman" w:eastAsia="Times New Roman" w:hAnsi="Times New Roman" w:cs="Times New Roman"/>
          <w:i/>
          <w:sz w:val="24"/>
          <w:szCs w:val="24"/>
        </w:rPr>
      </w:pPr>
    </w:p>
    <w:p w14:paraId="67062902"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questions below provide some insights about this objective:</w:t>
      </w:r>
    </w:p>
    <w:p w14:paraId="72601468"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Question 21(4) </w:t>
      </w:r>
    </w:p>
    <w:p w14:paraId="6AFBBC16" w14:textId="77777777" w:rsidR="00E71B96" w:rsidRDefault="00E71B96">
      <w:pPr>
        <w:spacing w:line="360" w:lineRule="auto"/>
        <w:jc w:val="both"/>
        <w:rPr>
          <w:rFonts w:ascii="Times New Roman" w:eastAsia="Times New Roman" w:hAnsi="Times New Roman" w:cs="Times New Roman"/>
          <w:sz w:val="24"/>
          <w:szCs w:val="24"/>
        </w:rPr>
      </w:pPr>
    </w:p>
    <w:p w14:paraId="566B7DD2"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what extent do you agree with the following statements?</w:t>
      </w:r>
    </w:p>
    <w:tbl>
      <w:tblPr>
        <w:tblStyle w:val="a3"/>
        <w:tblW w:w="9360" w:type="dxa"/>
        <w:tblBorders>
          <w:top w:val="nil"/>
          <w:left w:val="nil"/>
          <w:bottom w:val="nil"/>
          <w:right w:val="nil"/>
          <w:insideH w:val="nil"/>
          <w:insideV w:val="nil"/>
        </w:tblBorders>
        <w:tblLayout w:type="fixed"/>
        <w:tblLook w:val="0600" w:firstRow="0" w:lastRow="0" w:firstColumn="0" w:lastColumn="0" w:noHBand="1" w:noVBand="1"/>
      </w:tblPr>
      <w:tblGrid>
        <w:gridCol w:w="1280"/>
        <w:gridCol w:w="1134"/>
        <w:gridCol w:w="1119"/>
        <w:gridCol w:w="1235"/>
        <w:gridCol w:w="1119"/>
        <w:gridCol w:w="1235"/>
        <w:gridCol w:w="1119"/>
        <w:gridCol w:w="1119"/>
      </w:tblGrid>
      <w:tr w:rsidR="00E71B96" w14:paraId="54F893DA" w14:textId="77777777">
        <w:trPr>
          <w:trHeight w:val="1320"/>
        </w:trPr>
        <w:tc>
          <w:tcPr>
            <w:tcW w:w="1279" w:type="dxa"/>
            <w:tcBorders>
              <w:top w:val="nil"/>
              <w:left w:val="nil"/>
              <w:bottom w:val="single" w:sz="8" w:space="0" w:color="BFBFBF"/>
              <w:right w:val="single" w:sz="8" w:space="0" w:color="BFBFBF"/>
            </w:tcBorders>
            <w:tcMar>
              <w:top w:w="40" w:type="dxa"/>
              <w:left w:w="120" w:type="dxa"/>
              <w:bottom w:w="120" w:type="dxa"/>
              <w:right w:w="120" w:type="dxa"/>
            </w:tcMar>
          </w:tcPr>
          <w:p w14:paraId="74C6B56E"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133" w:type="dxa"/>
            <w:tcBorders>
              <w:top w:val="nil"/>
              <w:left w:val="nil"/>
              <w:bottom w:val="single" w:sz="8" w:space="0" w:color="BFBFBF"/>
              <w:right w:val="nil"/>
            </w:tcBorders>
            <w:tcMar>
              <w:top w:w="40" w:type="dxa"/>
              <w:left w:w="120" w:type="dxa"/>
              <w:bottom w:w="120" w:type="dxa"/>
              <w:right w:w="120" w:type="dxa"/>
            </w:tcMar>
          </w:tcPr>
          <w:p w14:paraId="062B3C7E" w14:textId="77777777" w:rsidR="00E71B96" w:rsidRDefault="00A27BAF">
            <w:pPr>
              <w:spacing w:line="360" w:lineRule="auto"/>
              <w:jc w:val="both"/>
              <w:rPr>
                <w:rFonts w:ascii="Times New Roman" w:eastAsia="Times New Roman" w:hAnsi="Times New Roman" w:cs="Times New Roman"/>
              </w:rPr>
            </w:pPr>
            <w:r>
              <w:rPr>
                <w:rFonts w:ascii="Times New Roman" w:eastAsia="Times New Roman" w:hAnsi="Times New Roman" w:cs="Times New Roman"/>
              </w:rPr>
              <w:t>Strongly disagree (1)</w:t>
            </w:r>
          </w:p>
        </w:tc>
        <w:tc>
          <w:tcPr>
            <w:tcW w:w="1119" w:type="dxa"/>
            <w:tcBorders>
              <w:top w:val="nil"/>
              <w:left w:val="nil"/>
              <w:bottom w:val="single" w:sz="8" w:space="0" w:color="BFBFBF"/>
              <w:right w:val="nil"/>
            </w:tcBorders>
            <w:tcMar>
              <w:top w:w="40" w:type="dxa"/>
              <w:left w:w="120" w:type="dxa"/>
              <w:bottom w:w="120" w:type="dxa"/>
              <w:right w:w="120" w:type="dxa"/>
            </w:tcMar>
          </w:tcPr>
          <w:p w14:paraId="43BC673E" w14:textId="77777777" w:rsidR="00E71B96" w:rsidRDefault="00A27BAF">
            <w:pPr>
              <w:spacing w:line="360" w:lineRule="auto"/>
              <w:jc w:val="both"/>
              <w:rPr>
                <w:rFonts w:ascii="Times New Roman" w:eastAsia="Times New Roman" w:hAnsi="Times New Roman" w:cs="Times New Roman"/>
              </w:rPr>
            </w:pPr>
            <w:r>
              <w:rPr>
                <w:rFonts w:ascii="Times New Roman" w:eastAsia="Times New Roman" w:hAnsi="Times New Roman" w:cs="Times New Roman"/>
              </w:rPr>
              <w:t>Disagree (2)</w:t>
            </w:r>
          </w:p>
        </w:tc>
        <w:tc>
          <w:tcPr>
            <w:tcW w:w="1235" w:type="dxa"/>
            <w:tcBorders>
              <w:top w:val="nil"/>
              <w:left w:val="nil"/>
              <w:bottom w:val="single" w:sz="8" w:space="0" w:color="BFBFBF"/>
              <w:right w:val="nil"/>
            </w:tcBorders>
            <w:tcMar>
              <w:top w:w="40" w:type="dxa"/>
              <w:left w:w="120" w:type="dxa"/>
              <w:bottom w:w="120" w:type="dxa"/>
              <w:right w:w="120" w:type="dxa"/>
            </w:tcMar>
          </w:tcPr>
          <w:p w14:paraId="2DD19B94" w14:textId="77777777" w:rsidR="00E71B96" w:rsidRDefault="00A27BAF">
            <w:pPr>
              <w:spacing w:line="360" w:lineRule="auto"/>
              <w:jc w:val="both"/>
              <w:rPr>
                <w:rFonts w:ascii="Times New Roman" w:eastAsia="Times New Roman" w:hAnsi="Times New Roman" w:cs="Times New Roman"/>
              </w:rPr>
            </w:pPr>
            <w:r>
              <w:rPr>
                <w:rFonts w:ascii="Times New Roman" w:eastAsia="Times New Roman" w:hAnsi="Times New Roman" w:cs="Times New Roman"/>
              </w:rPr>
              <w:t>Somewhat disagree (3)</w:t>
            </w:r>
          </w:p>
        </w:tc>
        <w:tc>
          <w:tcPr>
            <w:tcW w:w="1119" w:type="dxa"/>
            <w:tcBorders>
              <w:top w:val="nil"/>
              <w:left w:val="nil"/>
              <w:bottom w:val="single" w:sz="8" w:space="0" w:color="BFBFBF"/>
              <w:right w:val="nil"/>
            </w:tcBorders>
            <w:tcMar>
              <w:top w:w="40" w:type="dxa"/>
              <w:left w:w="120" w:type="dxa"/>
              <w:bottom w:w="120" w:type="dxa"/>
              <w:right w:w="120" w:type="dxa"/>
            </w:tcMar>
          </w:tcPr>
          <w:p w14:paraId="5D4A3F60" w14:textId="77777777" w:rsidR="00E71B96" w:rsidRDefault="00A27BAF">
            <w:pPr>
              <w:spacing w:line="360" w:lineRule="auto"/>
              <w:jc w:val="both"/>
              <w:rPr>
                <w:rFonts w:ascii="Times New Roman" w:eastAsia="Times New Roman" w:hAnsi="Times New Roman" w:cs="Times New Roman"/>
              </w:rPr>
            </w:pPr>
            <w:r>
              <w:rPr>
                <w:rFonts w:ascii="Times New Roman" w:eastAsia="Times New Roman" w:hAnsi="Times New Roman" w:cs="Times New Roman"/>
              </w:rPr>
              <w:t>Neither agree nor disagree (4)</w:t>
            </w:r>
          </w:p>
        </w:tc>
        <w:tc>
          <w:tcPr>
            <w:tcW w:w="1235" w:type="dxa"/>
            <w:tcBorders>
              <w:top w:val="nil"/>
              <w:left w:val="nil"/>
              <w:bottom w:val="single" w:sz="8" w:space="0" w:color="BFBFBF"/>
              <w:right w:val="nil"/>
            </w:tcBorders>
            <w:tcMar>
              <w:top w:w="40" w:type="dxa"/>
              <w:left w:w="120" w:type="dxa"/>
              <w:bottom w:w="120" w:type="dxa"/>
              <w:right w:w="120" w:type="dxa"/>
            </w:tcMar>
          </w:tcPr>
          <w:p w14:paraId="046E3213" w14:textId="77777777" w:rsidR="00E71B96" w:rsidRDefault="00A27BAF">
            <w:pPr>
              <w:spacing w:line="360" w:lineRule="auto"/>
              <w:jc w:val="both"/>
              <w:rPr>
                <w:rFonts w:ascii="Times New Roman" w:eastAsia="Times New Roman" w:hAnsi="Times New Roman" w:cs="Times New Roman"/>
              </w:rPr>
            </w:pPr>
            <w:r>
              <w:rPr>
                <w:rFonts w:ascii="Times New Roman" w:eastAsia="Times New Roman" w:hAnsi="Times New Roman" w:cs="Times New Roman"/>
              </w:rPr>
              <w:t>Somewhat agree (5)</w:t>
            </w:r>
          </w:p>
        </w:tc>
        <w:tc>
          <w:tcPr>
            <w:tcW w:w="1119" w:type="dxa"/>
            <w:tcBorders>
              <w:top w:val="nil"/>
              <w:left w:val="nil"/>
              <w:bottom w:val="single" w:sz="8" w:space="0" w:color="BFBFBF"/>
              <w:right w:val="nil"/>
            </w:tcBorders>
            <w:tcMar>
              <w:top w:w="40" w:type="dxa"/>
              <w:left w:w="120" w:type="dxa"/>
              <w:bottom w:w="120" w:type="dxa"/>
              <w:right w:w="120" w:type="dxa"/>
            </w:tcMar>
          </w:tcPr>
          <w:p w14:paraId="1283C178" w14:textId="77777777" w:rsidR="00E71B96" w:rsidRDefault="00A27BAF">
            <w:pPr>
              <w:spacing w:line="360" w:lineRule="auto"/>
              <w:jc w:val="both"/>
              <w:rPr>
                <w:rFonts w:ascii="Times New Roman" w:eastAsia="Times New Roman" w:hAnsi="Times New Roman" w:cs="Times New Roman"/>
              </w:rPr>
            </w:pPr>
            <w:r>
              <w:rPr>
                <w:rFonts w:ascii="Times New Roman" w:eastAsia="Times New Roman" w:hAnsi="Times New Roman" w:cs="Times New Roman"/>
              </w:rPr>
              <w:t>Agree (6)</w:t>
            </w:r>
          </w:p>
        </w:tc>
        <w:tc>
          <w:tcPr>
            <w:tcW w:w="1119" w:type="dxa"/>
            <w:tcBorders>
              <w:top w:val="nil"/>
              <w:left w:val="nil"/>
              <w:bottom w:val="single" w:sz="8" w:space="0" w:color="BFBFBF"/>
              <w:right w:val="nil"/>
            </w:tcBorders>
            <w:tcMar>
              <w:top w:w="40" w:type="dxa"/>
              <w:left w:w="120" w:type="dxa"/>
              <w:bottom w:w="120" w:type="dxa"/>
              <w:right w:w="120" w:type="dxa"/>
            </w:tcMar>
          </w:tcPr>
          <w:p w14:paraId="63A1E5C5" w14:textId="77777777" w:rsidR="00E71B96" w:rsidRDefault="00A27BAF">
            <w:pPr>
              <w:spacing w:line="360" w:lineRule="auto"/>
              <w:jc w:val="both"/>
              <w:rPr>
                <w:rFonts w:ascii="Times New Roman" w:eastAsia="Times New Roman" w:hAnsi="Times New Roman" w:cs="Times New Roman"/>
              </w:rPr>
            </w:pPr>
            <w:r>
              <w:rPr>
                <w:rFonts w:ascii="Times New Roman" w:eastAsia="Times New Roman" w:hAnsi="Times New Roman" w:cs="Times New Roman"/>
              </w:rPr>
              <w:t>Strongly agree (7)</w:t>
            </w:r>
          </w:p>
        </w:tc>
      </w:tr>
      <w:tr w:rsidR="00E71B96" w14:paraId="5D371511" w14:textId="77777777">
        <w:trPr>
          <w:trHeight w:val="1800"/>
        </w:trPr>
        <w:tc>
          <w:tcPr>
            <w:tcW w:w="1279" w:type="dxa"/>
            <w:tcBorders>
              <w:top w:val="nil"/>
              <w:left w:val="nil"/>
              <w:bottom w:val="nil"/>
              <w:right w:val="single" w:sz="8" w:space="0" w:color="BFBFBF"/>
            </w:tcBorders>
            <w:tcMar>
              <w:top w:w="40" w:type="dxa"/>
              <w:left w:w="120" w:type="dxa"/>
              <w:bottom w:w="120" w:type="dxa"/>
              <w:right w:w="120" w:type="dxa"/>
            </w:tcMar>
          </w:tcPr>
          <w:p w14:paraId="5F4CF181"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rPr>
              <w:t>I think digital course material is expensive in general.</w:t>
            </w:r>
            <w:r>
              <w:rPr>
                <w:rFonts w:ascii="Times New Roman" w:eastAsia="Times New Roman" w:hAnsi="Times New Roman" w:cs="Times New Roman"/>
                <w:sz w:val="24"/>
                <w:szCs w:val="24"/>
              </w:rPr>
              <w:t xml:space="preserve"> </w:t>
            </w:r>
          </w:p>
        </w:tc>
        <w:tc>
          <w:tcPr>
            <w:tcW w:w="1133" w:type="dxa"/>
            <w:tcBorders>
              <w:top w:val="nil"/>
              <w:left w:val="nil"/>
              <w:bottom w:val="nil"/>
              <w:right w:val="nil"/>
            </w:tcBorders>
            <w:tcMar>
              <w:top w:w="40" w:type="dxa"/>
              <w:left w:w="120" w:type="dxa"/>
              <w:bottom w:w="120" w:type="dxa"/>
              <w:right w:w="120" w:type="dxa"/>
            </w:tcMar>
          </w:tcPr>
          <w:p w14:paraId="25D9BD81" w14:textId="77777777" w:rsidR="00E71B96" w:rsidRDefault="00A27BAF">
            <w:pPr>
              <w:spacing w:before="12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BFBFBF"/>
                <w:sz w:val="24"/>
                <w:szCs w:val="24"/>
              </w:rPr>
              <w:t xml:space="preserve">▢ </w:t>
            </w:r>
            <w:r>
              <w:rPr>
                <w:rFonts w:ascii="Times New Roman" w:eastAsia="Times New Roman" w:hAnsi="Times New Roman" w:cs="Times New Roman"/>
                <w:sz w:val="24"/>
                <w:szCs w:val="24"/>
              </w:rPr>
              <w:t xml:space="preserve"> </w:t>
            </w:r>
          </w:p>
        </w:tc>
        <w:tc>
          <w:tcPr>
            <w:tcW w:w="1119" w:type="dxa"/>
            <w:tcBorders>
              <w:top w:val="nil"/>
              <w:left w:val="nil"/>
              <w:bottom w:val="nil"/>
              <w:right w:val="nil"/>
            </w:tcBorders>
            <w:tcMar>
              <w:top w:w="40" w:type="dxa"/>
              <w:left w:w="120" w:type="dxa"/>
              <w:bottom w:w="120" w:type="dxa"/>
              <w:right w:w="120" w:type="dxa"/>
            </w:tcMar>
          </w:tcPr>
          <w:p w14:paraId="2D47B6F6" w14:textId="77777777" w:rsidR="00E71B96" w:rsidRDefault="00A27BAF">
            <w:pPr>
              <w:spacing w:before="12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BFBFBF"/>
                <w:sz w:val="24"/>
                <w:szCs w:val="24"/>
              </w:rPr>
              <w:t xml:space="preserve">▢ </w:t>
            </w:r>
            <w:r>
              <w:rPr>
                <w:rFonts w:ascii="Times New Roman" w:eastAsia="Times New Roman" w:hAnsi="Times New Roman" w:cs="Times New Roman"/>
                <w:sz w:val="24"/>
                <w:szCs w:val="24"/>
              </w:rPr>
              <w:t xml:space="preserve"> </w:t>
            </w:r>
          </w:p>
        </w:tc>
        <w:tc>
          <w:tcPr>
            <w:tcW w:w="1235" w:type="dxa"/>
            <w:tcBorders>
              <w:top w:val="nil"/>
              <w:left w:val="nil"/>
              <w:bottom w:val="nil"/>
              <w:right w:val="nil"/>
            </w:tcBorders>
            <w:tcMar>
              <w:top w:w="40" w:type="dxa"/>
              <w:left w:w="120" w:type="dxa"/>
              <w:bottom w:w="120" w:type="dxa"/>
              <w:right w:w="120" w:type="dxa"/>
            </w:tcMar>
          </w:tcPr>
          <w:p w14:paraId="3342BE94" w14:textId="77777777" w:rsidR="00E71B96" w:rsidRDefault="00A27BAF">
            <w:pPr>
              <w:spacing w:before="12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BFBFBF"/>
                <w:sz w:val="24"/>
                <w:szCs w:val="24"/>
              </w:rPr>
              <w:t xml:space="preserve">▢ </w:t>
            </w:r>
            <w:r>
              <w:rPr>
                <w:rFonts w:ascii="Times New Roman" w:eastAsia="Times New Roman" w:hAnsi="Times New Roman" w:cs="Times New Roman"/>
                <w:sz w:val="24"/>
                <w:szCs w:val="24"/>
              </w:rPr>
              <w:t xml:space="preserve"> </w:t>
            </w:r>
          </w:p>
        </w:tc>
        <w:tc>
          <w:tcPr>
            <w:tcW w:w="1119" w:type="dxa"/>
            <w:tcBorders>
              <w:top w:val="nil"/>
              <w:left w:val="nil"/>
              <w:bottom w:val="nil"/>
              <w:right w:val="nil"/>
            </w:tcBorders>
            <w:tcMar>
              <w:top w:w="40" w:type="dxa"/>
              <w:left w:w="120" w:type="dxa"/>
              <w:bottom w:w="120" w:type="dxa"/>
              <w:right w:w="120" w:type="dxa"/>
            </w:tcMar>
          </w:tcPr>
          <w:p w14:paraId="22960AFC" w14:textId="77777777" w:rsidR="00E71B96" w:rsidRDefault="00A27BAF">
            <w:pPr>
              <w:spacing w:before="12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BFBFBF"/>
                <w:sz w:val="24"/>
                <w:szCs w:val="24"/>
              </w:rPr>
              <w:t xml:space="preserve">▢ </w:t>
            </w:r>
            <w:r>
              <w:rPr>
                <w:rFonts w:ascii="Times New Roman" w:eastAsia="Times New Roman" w:hAnsi="Times New Roman" w:cs="Times New Roman"/>
                <w:sz w:val="24"/>
                <w:szCs w:val="24"/>
              </w:rPr>
              <w:t xml:space="preserve"> </w:t>
            </w:r>
          </w:p>
        </w:tc>
        <w:tc>
          <w:tcPr>
            <w:tcW w:w="1235" w:type="dxa"/>
            <w:tcBorders>
              <w:top w:val="nil"/>
              <w:left w:val="nil"/>
              <w:bottom w:val="nil"/>
              <w:right w:val="nil"/>
            </w:tcBorders>
            <w:tcMar>
              <w:top w:w="40" w:type="dxa"/>
              <w:left w:w="120" w:type="dxa"/>
              <w:bottom w:w="120" w:type="dxa"/>
              <w:right w:w="120" w:type="dxa"/>
            </w:tcMar>
          </w:tcPr>
          <w:p w14:paraId="71302981" w14:textId="77777777" w:rsidR="00E71B96" w:rsidRDefault="00A27BAF">
            <w:pPr>
              <w:spacing w:before="12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BFBFBF"/>
                <w:sz w:val="24"/>
                <w:szCs w:val="24"/>
              </w:rPr>
              <w:t xml:space="preserve">▢ </w:t>
            </w:r>
            <w:r>
              <w:rPr>
                <w:rFonts w:ascii="Times New Roman" w:eastAsia="Times New Roman" w:hAnsi="Times New Roman" w:cs="Times New Roman"/>
                <w:sz w:val="24"/>
                <w:szCs w:val="24"/>
              </w:rPr>
              <w:t xml:space="preserve"> </w:t>
            </w:r>
          </w:p>
        </w:tc>
        <w:tc>
          <w:tcPr>
            <w:tcW w:w="1119" w:type="dxa"/>
            <w:tcBorders>
              <w:top w:val="nil"/>
              <w:left w:val="nil"/>
              <w:bottom w:val="nil"/>
              <w:right w:val="nil"/>
            </w:tcBorders>
            <w:tcMar>
              <w:top w:w="40" w:type="dxa"/>
              <w:left w:w="120" w:type="dxa"/>
              <w:bottom w:w="120" w:type="dxa"/>
              <w:right w:w="120" w:type="dxa"/>
            </w:tcMar>
          </w:tcPr>
          <w:p w14:paraId="5FB53066" w14:textId="77777777" w:rsidR="00E71B96" w:rsidRDefault="00A27BAF">
            <w:pPr>
              <w:spacing w:before="12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BFBFBF"/>
                <w:sz w:val="24"/>
                <w:szCs w:val="24"/>
              </w:rPr>
              <w:t xml:space="preserve">▢ </w:t>
            </w:r>
            <w:r>
              <w:rPr>
                <w:rFonts w:ascii="Times New Roman" w:eastAsia="Times New Roman" w:hAnsi="Times New Roman" w:cs="Times New Roman"/>
                <w:sz w:val="24"/>
                <w:szCs w:val="24"/>
              </w:rPr>
              <w:t xml:space="preserve"> </w:t>
            </w:r>
          </w:p>
        </w:tc>
        <w:tc>
          <w:tcPr>
            <w:tcW w:w="1119" w:type="dxa"/>
            <w:tcBorders>
              <w:top w:val="nil"/>
              <w:left w:val="nil"/>
              <w:bottom w:val="nil"/>
              <w:right w:val="nil"/>
            </w:tcBorders>
            <w:tcMar>
              <w:top w:w="40" w:type="dxa"/>
              <w:left w:w="120" w:type="dxa"/>
              <w:bottom w:w="120" w:type="dxa"/>
              <w:right w:w="120" w:type="dxa"/>
            </w:tcMar>
          </w:tcPr>
          <w:p w14:paraId="450EA0AE" w14:textId="77777777" w:rsidR="00E71B96" w:rsidRDefault="00A27BAF">
            <w:pPr>
              <w:spacing w:before="12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BFBFBF"/>
                <w:sz w:val="24"/>
                <w:szCs w:val="24"/>
              </w:rPr>
              <w:t xml:space="preserve">▢ </w:t>
            </w:r>
            <w:r>
              <w:rPr>
                <w:rFonts w:ascii="Times New Roman" w:eastAsia="Times New Roman" w:hAnsi="Times New Roman" w:cs="Times New Roman"/>
                <w:sz w:val="24"/>
                <w:szCs w:val="24"/>
              </w:rPr>
              <w:t xml:space="preserve"> </w:t>
            </w:r>
          </w:p>
        </w:tc>
      </w:tr>
    </w:tbl>
    <w:p w14:paraId="25300F8F"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23C8B80" wp14:editId="27C09008">
            <wp:extent cx="6091238" cy="2559464"/>
            <wp:effectExtent l="0" t="0" r="0" b="0"/>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6091238" cy="2559464"/>
                    </a:xfrm>
                    <a:prstGeom prst="rect">
                      <a:avLst/>
                    </a:prstGeom>
                    <a:ln/>
                  </pic:spPr>
                </pic:pic>
              </a:graphicData>
            </a:graphic>
          </wp:inline>
        </w:drawing>
      </w:r>
    </w:p>
    <w:p w14:paraId="3FD1A762"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61% of the sample agreed/have an inclination to agree </w:t>
      </w:r>
      <w:r>
        <w:rPr>
          <w:rFonts w:ascii="Times New Roman" w:eastAsia="Times New Roman" w:hAnsi="Times New Roman" w:cs="Times New Roman"/>
          <w:sz w:val="24"/>
          <w:szCs w:val="24"/>
        </w:rPr>
        <w:t xml:space="preserve">with the statement that </w:t>
      </w:r>
      <w:r>
        <w:rPr>
          <w:rFonts w:ascii="Times New Roman" w:eastAsia="Times New Roman" w:hAnsi="Times New Roman" w:cs="Times New Roman"/>
          <w:b/>
          <w:sz w:val="24"/>
          <w:szCs w:val="24"/>
        </w:rPr>
        <w:t>digital course material is expensive</w:t>
      </w:r>
      <w:r>
        <w:rPr>
          <w:rFonts w:ascii="Times New Roman" w:eastAsia="Times New Roman" w:hAnsi="Times New Roman" w:cs="Times New Roman"/>
          <w:sz w:val="24"/>
          <w:szCs w:val="24"/>
        </w:rPr>
        <w:t>, which means that students will not choose to go with one when given a chance to select between digital and paper text material.</w:t>
      </w:r>
    </w:p>
    <w:p w14:paraId="690F2A8C" w14:textId="77777777" w:rsidR="00E71B96" w:rsidRDefault="00E71B96">
      <w:pPr>
        <w:spacing w:line="360" w:lineRule="auto"/>
        <w:jc w:val="both"/>
        <w:rPr>
          <w:rFonts w:ascii="Times New Roman" w:eastAsia="Times New Roman" w:hAnsi="Times New Roman" w:cs="Times New Roman"/>
          <w:sz w:val="24"/>
          <w:szCs w:val="24"/>
        </w:rPr>
      </w:pPr>
    </w:p>
    <w:p w14:paraId="05E035CC"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Question 21(5) </w:t>
      </w:r>
    </w:p>
    <w:p w14:paraId="057C8D08"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what extent do you agree with the following statements?</w:t>
      </w:r>
    </w:p>
    <w:p w14:paraId="163B2F0B" w14:textId="77777777" w:rsidR="00E71B96" w:rsidRDefault="00E71B96">
      <w:pPr>
        <w:spacing w:line="360" w:lineRule="auto"/>
        <w:jc w:val="both"/>
        <w:rPr>
          <w:rFonts w:ascii="Times New Roman" w:eastAsia="Times New Roman" w:hAnsi="Times New Roman" w:cs="Times New Roman"/>
          <w:sz w:val="24"/>
          <w:szCs w:val="24"/>
        </w:rPr>
      </w:pPr>
    </w:p>
    <w:p w14:paraId="7788893E"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go with the cheapest option when I purchase any course material”</w:t>
      </w:r>
    </w:p>
    <w:p w14:paraId="4C05FDF8" w14:textId="77777777" w:rsidR="00E71B96" w:rsidRDefault="00E71B96">
      <w:pPr>
        <w:spacing w:line="360" w:lineRule="auto"/>
        <w:jc w:val="both"/>
        <w:rPr>
          <w:rFonts w:ascii="Times New Roman" w:eastAsia="Times New Roman" w:hAnsi="Times New Roman" w:cs="Times New Roman"/>
          <w:sz w:val="24"/>
          <w:szCs w:val="24"/>
        </w:rPr>
      </w:pPr>
    </w:p>
    <w:p w14:paraId="1CECE30B"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1625747" wp14:editId="54BB0680">
            <wp:extent cx="6119813" cy="3116051"/>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6119813" cy="3116051"/>
                    </a:xfrm>
                    <a:prstGeom prst="rect">
                      <a:avLst/>
                    </a:prstGeom>
                    <a:ln/>
                  </pic:spPr>
                </pic:pic>
              </a:graphicData>
            </a:graphic>
          </wp:inline>
        </w:drawing>
      </w:r>
    </w:p>
    <w:p w14:paraId="46CEEF91"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64% of sample strongly agree</w:t>
      </w:r>
      <w:r>
        <w:rPr>
          <w:rFonts w:ascii="Times New Roman" w:eastAsia="Times New Roman" w:hAnsi="Times New Roman" w:cs="Times New Roman"/>
          <w:sz w:val="24"/>
          <w:szCs w:val="24"/>
        </w:rPr>
        <w:t xml:space="preserve"> that they go with the</w:t>
      </w:r>
      <w:r>
        <w:rPr>
          <w:rFonts w:ascii="Times New Roman" w:eastAsia="Times New Roman" w:hAnsi="Times New Roman" w:cs="Times New Roman"/>
          <w:b/>
          <w:sz w:val="24"/>
          <w:szCs w:val="24"/>
        </w:rPr>
        <w:t xml:space="preserve"> cheapest option available</w:t>
      </w:r>
      <w:r>
        <w:rPr>
          <w:rFonts w:ascii="Times New Roman" w:eastAsia="Times New Roman" w:hAnsi="Times New Roman" w:cs="Times New Roman"/>
          <w:sz w:val="24"/>
          <w:szCs w:val="24"/>
        </w:rPr>
        <w:t xml:space="preserve">, and around 94% (Somewhat agree-9%, Agree- 21%, Strongly Agree- 64%) agreed with this statement at some level, which proves that it’s important for UIC Bookstore </w:t>
      </w:r>
      <w:r>
        <w:rPr>
          <w:rFonts w:ascii="Times New Roman" w:eastAsia="Times New Roman" w:hAnsi="Times New Roman" w:cs="Times New Roman"/>
          <w:b/>
          <w:sz w:val="24"/>
          <w:szCs w:val="24"/>
        </w:rPr>
        <w:t>to consider changing the perception of students about digital course material that it’s expensive</w:t>
      </w:r>
      <w:r>
        <w:rPr>
          <w:rFonts w:ascii="Times New Roman" w:eastAsia="Times New Roman" w:hAnsi="Times New Roman" w:cs="Times New Roman"/>
          <w:sz w:val="24"/>
          <w:szCs w:val="24"/>
        </w:rPr>
        <w:t xml:space="preserve">. </w:t>
      </w:r>
    </w:p>
    <w:p w14:paraId="0BC96DF6" w14:textId="77777777" w:rsidR="00E71B96" w:rsidRDefault="00E71B96">
      <w:pPr>
        <w:spacing w:line="360" w:lineRule="auto"/>
        <w:jc w:val="both"/>
        <w:rPr>
          <w:rFonts w:ascii="Times New Roman" w:eastAsia="Times New Roman" w:hAnsi="Times New Roman" w:cs="Times New Roman"/>
          <w:sz w:val="24"/>
          <w:szCs w:val="24"/>
        </w:rPr>
      </w:pPr>
    </w:p>
    <w:p w14:paraId="498C3981"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Q23 How likely would you opt for Direct Access Program (digital course material) by UIC Bookstore if you can access it at the most affordable cost compared to other course materials?</w:t>
      </w:r>
    </w:p>
    <w:p w14:paraId="2386DA1D" w14:textId="77777777" w:rsidR="00E71B96" w:rsidRDefault="00E71B96">
      <w:pPr>
        <w:spacing w:before="120" w:line="360" w:lineRule="auto"/>
        <w:ind w:left="360"/>
        <w:jc w:val="both"/>
        <w:rPr>
          <w:rFonts w:ascii="Times New Roman" w:eastAsia="Times New Roman" w:hAnsi="Times New Roman" w:cs="Times New Roman"/>
          <w:sz w:val="24"/>
          <w:szCs w:val="24"/>
        </w:rPr>
      </w:pPr>
    </w:p>
    <w:p w14:paraId="076A529F" w14:textId="77777777" w:rsidR="00E71B96" w:rsidRDefault="00E71B96">
      <w:pPr>
        <w:spacing w:line="360" w:lineRule="auto"/>
        <w:jc w:val="both"/>
        <w:rPr>
          <w:rFonts w:ascii="Times New Roman" w:eastAsia="Times New Roman" w:hAnsi="Times New Roman" w:cs="Times New Roman"/>
          <w:sz w:val="24"/>
          <w:szCs w:val="24"/>
        </w:rPr>
      </w:pPr>
    </w:p>
    <w:p w14:paraId="14F04733"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5F52FD2" wp14:editId="4A386487">
            <wp:extent cx="5943600" cy="3175000"/>
            <wp:effectExtent l="0" t="0" r="0" b="0"/>
            <wp:docPr id="4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5"/>
                    <a:srcRect/>
                    <a:stretch>
                      <a:fillRect/>
                    </a:stretch>
                  </pic:blipFill>
                  <pic:spPr>
                    <a:xfrm>
                      <a:off x="0" y="0"/>
                      <a:ext cx="5943600" cy="3175000"/>
                    </a:xfrm>
                    <a:prstGeom prst="rect">
                      <a:avLst/>
                    </a:prstGeom>
                    <a:ln/>
                  </pic:spPr>
                </pic:pic>
              </a:graphicData>
            </a:graphic>
          </wp:inline>
        </w:drawing>
      </w:r>
    </w:p>
    <w:p w14:paraId="60E83429"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answer to this question clearly suggests that students are </w:t>
      </w:r>
      <w:r>
        <w:rPr>
          <w:rFonts w:ascii="Times New Roman" w:eastAsia="Times New Roman" w:hAnsi="Times New Roman" w:cs="Times New Roman"/>
          <w:b/>
          <w:sz w:val="24"/>
          <w:szCs w:val="24"/>
        </w:rPr>
        <w:t>willing to opt in for Direct Access Program</w:t>
      </w:r>
      <w:r>
        <w:rPr>
          <w:rFonts w:ascii="Times New Roman" w:eastAsia="Times New Roman" w:hAnsi="Times New Roman" w:cs="Times New Roman"/>
          <w:sz w:val="24"/>
          <w:szCs w:val="24"/>
        </w:rPr>
        <w:t xml:space="preserve"> if they get it at the most </w:t>
      </w:r>
      <w:r>
        <w:rPr>
          <w:rFonts w:ascii="Times New Roman" w:eastAsia="Times New Roman" w:hAnsi="Times New Roman" w:cs="Times New Roman"/>
          <w:b/>
          <w:sz w:val="24"/>
          <w:szCs w:val="24"/>
        </w:rPr>
        <w:t>affordable cost.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Around 87% of sample students selected ‘Extremely likely’ or ‘Somewhat likely’ for this question</w:t>
      </w:r>
      <w:r>
        <w:rPr>
          <w:rFonts w:ascii="Times New Roman" w:eastAsia="Times New Roman" w:hAnsi="Times New Roman" w:cs="Times New Roman"/>
          <w:sz w:val="24"/>
          <w:szCs w:val="24"/>
        </w:rPr>
        <w:t>, which indicates that UIC Bookstore has to be competitive with the market in terms of pricing of its course material. Also, ‘Extremely likely’ itself constitutes more than half of the population targeted, which is definitely going with DAP given the costing is right.</w:t>
      </w:r>
    </w:p>
    <w:p w14:paraId="4725F16B" w14:textId="77777777" w:rsidR="00E71B96" w:rsidRDefault="00A27BAF">
      <w:pPr>
        <w:spacing w:line="360" w:lineRule="auto"/>
        <w:jc w:val="both"/>
        <w:rPr>
          <w:rFonts w:ascii="Times New Roman" w:eastAsia="Times New Roman" w:hAnsi="Times New Roman" w:cs="Times New Roman"/>
          <w:sz w:val="24"/>
          <w:szCs w:val="24"/>
        </w:rPr>
      </w:pPr>
      <w:r>
        <w:br w:type="page"/>
      </w:r>
    </w:p>
    <w:p w14:paraId="15AB7EA0" w14:textId="77777777" w:rsidR="00E71B96" w:rsidRDefault="00E71B96">
      <w:pPr>
        <w:spacing w:line="360" w:lineRule="auto"/>
        <w:jc w:val="both"/>
        <w:rPr>
          <w:rFonts w:ascii="Times New Roman" w:eastAsia="Times New Roman" w:hAnsi="Times New Roman" w:cs="Times New Roman"/>
          <w:sz w:val="24"/>
          <w:szCs w:val="24"/>
        </w:rPr>
      </w:pPr>
    </w:p>
    <w:p w14:paraId="6F25710D"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(Question 25) </w:t>
      </w:r>
    </w:p>
    <w:p w14:paraId="0A6EF105"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Have you ever heard of a program like the Direct Access Program at other schools?</w:t>
      </w:r>
    </w:p>
    <w:p w14:paraId="5D20F281" w14:textId="77777777" w:rsidR="00E71B96" w:rsidRDefault="00E71B96">
      <w:pPr>
        <w:spacing w:before="120" w:line="360" w:lineRule="auto"/>
        <w:ind w:left="360"/>
        <w:jc w:val="both"/>
        <w:rPr>
          <w:rFonts w:ascii="Times New Roman" w:eastAsia="Times New Roman" w:hAnsi="Times New Roman" w:cs="Times New Roman"/>
          <w:sz w:val="24"/>
          <w:szCs w:val="24"/>
        </w:rPr>
      </w:pPr>
    </w:p>
    <w:p w14:paraId="540426B7" w14:textId="77777777" w:rsidR="00E71B96" w:rsidRDefault="00E71B96">
      <w:pPr>
        <w:spacing w:line="360" w:lineRule="auto"/>
        <w:jc w:val="both"/>
        <w:rPr>
          <w:rFonts w:ascii="Times New Roman" w:eastAsia="Times New Roman" w:hAnsi="Times New Roman" w:cs="Times New Roman"/>
          <w:sz w:val="24"/>
          <w:szCs w:val="24"/>
        </w:rPr>
      </w:pPr>
    </w:p>
    <w:p w14:paraId="3E4E0AE1"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07575B1" wp14:editId="653101A8">
            <wp:extent cx="5691188" cy="1917417"/>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691188" cy="1917417"/>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24197BB3" wp14:editId="00AB4A90">
            <wp:extent cx="5662613" cy="3887764"/>
            <wp:effectExtent l="0" t="0" r="0" b="0"/>
            <wp:docPr id="2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7"/>
                    <a:srcRect/>
                    <a:stretch>
                      <a:fillRect/>
                    </a:stretch>
                  </pic:blipFill>
                  <pic:spPr>
                    <a:xfrm>
                      <a:off x="0" y="0"/>
                      <a:ext cx="5662613" cy="3887764"/>
                    </a:xfrm>
                    <a:prstGeom prst="rect">
                      <a:avLst/>
                    </a:prstGeom>
                    <a:ln/>
                  </pic:spPr>
                </pic:pic>
              </a:graphicData>
            </a:graphic>
          </wp:inline>
        </w:drawing>
      </w:r>
    </w:p>
    <w:p w14:paraId="53042FC1" w14:textId="77777777" w:rsidR="00E71B96" w:rsidRDefault="00E71B96">
      <w:pPr>
        <w:spacing w:line="360" w:lineRule="auto"/>
        <w:jc w:val="both"/>
        <w:rPr>
          <w:rFonts w:ascii="Times New Roman" w:eastAsia="Times New Roman" w:hAnsi="Times New Roman" w:cs="Times New Roman"/>
          <w:sz w:val="24"/>
          <w:szCs w:val="24"/>
        </w:rPr>
      </w:pPr>
    </w:p>
    <w:p w14:paraId="62A8ED08" w14:textId="77777777" w:rsidR="00E71B96" w:rsidRDefault="00A27BAF">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Above two charts clearly point to the understanding that students haven’t heard of such programs at other universities or colleges. Around 78% of the sample population selected </w:t>
      </w:r>
      <w:r>
        <w:rPr>
          <w:rFonts w:ascii="Times New Roman" w:eastAsia="Times New Roman" w:hAnsi="Times New Roman" w:cs="Times New Roman"/>
          <w:sz w:val="24"/>
          <w:szCs w:val="24"/>
        </w:rPr>
        <w:lastRenderedPageBreak/>
        <w:t>‘Probably not’ or ‘Definitely not’ when they were asked whether they’ve ever heard of such programs like Direct Access in other universities. Mean value of 4.11 with 1.02 standard deviation also indicates the same understanding.</w:t>
      </w:r>
    </w:p>
    <w:p w14:paraId="059A37A8" w14:textId="77777777" w:rsidR="00E71B96" w:rsidRDefault="00E71B96">
      <w:pPr>
        <w:spacing w:line="360" w:lineRule="auto"/>
        <w:ind w:left="720"/>
        <w:jc w:val="both"/>
        <w:rPr>
          <w:rFonts w:ascii="Times New Roman" w:eastAsia="Times New Roman" w:hAnsi="Times New Roman" w:cs="Times New Roman"/>
          <w:sz w:val="24"/>
          <w:szCs w:val="24"/>
        </w:rPr>
      </w:pPr>
    </w:p>
    <w:p w14:paraId="0855E327" w14:textId="77777777" w:rsidR="00E71B96" w:rsidRDefault="00A27BAF">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w:t>
      </w:r>
      <w:proofErr w:type="spellStart"/>
      <w:r>
        <w:rPr>
          <w:rFonts w:ascii="Times New Roman" w:eastAsia="Times New Roman" w:hAnsi="Times New Roman" w:cs="Times New Roman"/>
          <w:sz w:val="24"/>
          <w:szCs w:val="24"/>
        </w:rPr>
        <w:t>analysing</w:t>
      </w:r>
      <w:proofErr w:type="spellEnd"/>
      <w:r>
        <w:rPr>
          <w:rFonts w:ascii="Times New Roman" w:eastAsia="Times New Roman" w:hAnsi="Times New Roman" w:cs="Times New Roman"/>
          <w:sz w:val="24"/>
          <w:szCs w:val="24"/>
        </w:rPr>
        <w:t xml:space="preserve"> answers to these 4 questions, UIC Bookstore should understand that students are willing to opt in for such programs if they get their course material at affordable cost. Also, digital material is relatively affordable as compared to the physical books, but students think the opposite.</w:t>
      </w:r>
    </w:p>
    <w:p w14:paraId="61F80EB5" w14:textId="77777777" w:rsidR="00E71B96" w:rsidRDefault="00A27BAF">
      <w:pPr>
        <w:spacing w:line="360" w:lineRule="auto"/>
        <w:ind w:left="720"/>
        <w:jc w:val="both"/>
        <w:rPr>
          <w:rFonts w:ascii="Times New Roman" w:eastAsia="Times New Roman" w:hAnsi="Times New Roman" w:cs="Times New Roman"/>
          <w:sz w:val="24"/>
          <w:szCs w:val="24"/>
        </w:rPr>
      </w:pPr>
      <w:r>
        <w:br w:type="page"/>
      </w:r>
    </w:p>
    <w:p w14:paraId="045910CC" w14:textId="77777777" w:rsidR="00E71B96" w:rsidRDefault="00E71B96">
      <w:pPr>
        <w:spacing w:line="360" w:lineRule="auto"/>
        <w:ind w:left="720"/>
        <w:jc w:val="both"/>
        <w:rPr>
          <w:rFonts w:ascii="Times New Roman" w:eastAsia="Times New Roman" w:hAnsi="Times New Roman" w:cs="Times New Roman"/>
          <w:sz w:val="24"/>
          <w:szCs w:val="24"/>
        </w:rPr>
      </w:pPr>
    </w:p>
    <w:p w14:paraId="67E609D2" w14:textId="77777777" w:rsidR="00E71B96" w:rsidRDefault="00E71B96">
      <w:pPr>
        <w:spacing w:line="360" w:lineRule="auto"/>
        <w:ind w:left="720"/>
        <w:jc w:val="both"/>
        <w:rPr>
          <w:rFonts w:ascii="Times New Roman" w:eastAsia="Times New Roman" w:hAnsi="Times New Roman" w:cs="Times New Roman"/>
          <w:sz w:val="24"/>
          <w:szCs w:val="24"/>
        </w:rPr>
      </w:pPr>
    </w:p>
    <w:p w14:paraId="7F13A177" w14:textId="77777777" w:rsidR="00E71B96" w:rsidRDefault="00A27BAF">
      <w:pPr>
        <w:spacing w:line="360" w:lineRule="auto"/>
        <w:jc w:val="both"/>
      </w:pPr>
      <w:r>
        <w:rPr>
          <w:rFonts w:ascii="Times New Roman" w:eastAsia="Times New Roman" w:hAnsi="Times New Roman" w:cs="Times New Roman"/>
          <w:i/>
          <w:sz w:val="24"/>
          <w:szCs w:val="24"/>
        </w:rPr>
        <w:t>Objective 4: Determine preferred avenues of communication for promotion amongst students</w:t>
      </w:r>
    </w:p>
    <w:p w14:paraId="2F264CD1" w14:textId="77777777" w:rsidR="00E71B96" w:rsidRDefault="00A27BAF">
      <w:pPr>
        <w:spacing w:before="420" w:after="420" w:line="360" w:lineRule="auto"/>
        <w:jc w:val="both"/>
        <w:rPr>
          <w:rFonts w:ascii="Times New Roman" w:eastAsia="Times New Roman" w:hAnsi="Times New Roman" w:cs="Times New Roman"/>
          <w:color w:val="5D5D5D"/>
          <w:sz w:val="24"/>
          <w:szCs w:val="24"/>
          <w:highlight w:val="white"/>
        </w:rPr>
      </w:pPr>
      <w:r>
        <w:rPr>
          <w:rFonts w:ascii="Times New Roman" w:eastAsia="Times New Roman" w:hAnsi="Times New Roman" w:cs="Times New Roman"/>
          <w:color w:val="5D5D5D"/>
          <w:sz w:val="24"/>
          <w:szCs w:val="24"/>
          <w:highlight w:val="white"/>
        </w:rPr>
        <w:t>Q15 - Would you like to hear about offers on course materials?</w:t>
      </w:r>
    </w:p>
    <w:p w14:paraId="6B5DA7B1" w14:textId="77777777" w:rsidR="00E71B96" w:rsidRDefault="00A27BAF">
      <w:pPr>
        <w:spacing w:before="420" w:after="42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6582332" wp14:editId="3E4B0770">
            <wp:extent cx="5943600" cy="3632200"/>
            <wp:effectExtent l="0" t="0" r="0" b="0"/>
            <wp:docPr id="1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a:stretch>
                      <a:fillRect/>
                    </a:stretch>
                  </pic:blipFill>
                  <pic:spPr>
                    <a:xfrm>
                      <a:off x="0" y="0"/>
                      <a:ext cx="5943600" cy="36322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02F7333B" w14:textId="77777777" w:rsidR="00E71B96" w:rsidRDefault="00A27BAF">
      <w:pPr>
        <w:spacing w:before="420" w:after="4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83.2 % students want to hear about offers. </w:t>
      </w:r>
      <w:r>
        <w:br w:type="page"/>
      </w:r>
    </w:p>
    <w:p w14:paraId="607510B5" w14:textId="77777777" w:rsidR="00E71B96" w:rsidRDefault="00A27BAF">
      <w:pPr>
        <w:spacing w:before="420" w:after="4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Now let's look at what are their preferred avenues for communication</w:t>
      </w:r>
    </w:p>
    <w:p w14:paraId="060EEB64" w14:textId="77777777" w:rsidR="00E71B96" w:rsidRDefault="00A27BAF">
      <w:pPr>
        <w:spacing w:before="420" w:after="42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5D5D5D"/>
          <w:sz w:val="24"/>
          <w:szCs w:val="24"/>
          <w:highlight w:val="white"/>
        </w:rPr>
        <w:t>Q16 - Please rank where you would prefer hearing about promotional offers the most: (1-most preferable; 5- least preferable):</w:t>
      </w:r>
    </w:p>
    <w:p w14:paraId="05691A92" w14:textId="77777777" w:rsidR="00E71B96" w:rsidRDefault="00A27BAF">
      <w:pPr>
        <w:spacing w:before="420" w:after="42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F69238F" wp14:editId="5F8616EA">
            <wp:extent cx="5943600" cy="1422400"/>
            <wp:effectExtent l="0" t="0" r="0" b="0"/>
            <wp:docPr id="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5943600" cy="14224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3629F36A" wp14:editId="026BEC46">
            <wp:extent cx="5943600" cy="1193800"/>
            <wp:effectExtent l="0" t="0" r="0" b="0"/>
            <wp:docPr id="1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5943600" cy="11938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0153E6D7" wp14:editId="0ACB7C6F">
            <wp:extent cx="5943600" cy="1206500"/>
            <wp:effectExtent l="0" t="0" r="0" b="0"/>
            <wp:docPr id="2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5943600" cy="12065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3B716CE2" wp14:editId="096AFA85">
            <wp:extent cx="5943600" cy="1076325"/>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b="23648"/>
                    <a:stretch>
                      <a:fillRect/>
                    </a:stretch>
                  </pic:blipFill>
                  <pic:spPr>
                    <a:xfrm>
                      <a:off x="0" y="0"/>
                      <a:ext cx="5943600" cy="1076325"/>
                    </a:xfrm>
                    <a:prstGeom prst="rect">
                      <a:avLst/>
                    </a:prstGeom>
                    <a:ln/>
                  </pic:spPr>
                </pic:pic>
              </a:graphicData>
            </a:graphic>
          </wp:inline>
        </w:drawing>
      </w:r>
    </w:p>
    <w:p w14:paraId="2C2D1235" w14:textId="77777777" w:rsidR="00E71B96" w:rsidRDefault="00A27BAF">
      <w:pPr>
        <w:spacing w:before="420" w:after="4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What we observe is a strong preference for Email and Social media avenues like Facebook/</w:t>
      </w:r>
      <w:proofErr w:type="spellStart"/>
      <w:r>
        <w:rPr>
          <w:rFonts w:ascii="Times New Roman" w:eastAsia="Times New Roman" w:hAnsi="Times New Roman" w:cs="Times New Roman"/>
          <w:sz w:val="24"/>
          <w:szCs w:val="24"/>
        </w:rPr>
        <w:t>instagram</w:t>
      </w:r>
      <w:proofErr w:type="spellEnd"/>
      <w:r>
        <w:rPr>
          <w:rFonts w:ascii="Times New Roman" w:eastAsia="Times New Roman" w:hAnsi="Times New Roman" w:cs="Times New Roman"/>
          <w:sz w:val="24"/>
          <w:szCs w:val="24"/>
        </w:rPr>
        <w:t xml:space="preserve"> to be used for communicating promotional offers for DAP</w:t>
      </w:r>
      <w:r>
        <w:br w:type="page"/>
      </w:r>
    </w:p>
    <w:p w14:paraId="58203373" w14:textId="77777777" w:rsidR="00E71B96" w:rsidRDefault="00A27BAF">
      <w:pPr>
        <w:spacing w:before="420" w:after="420" w:line="360" w:lineRule="auto"/>
        <w:jc w:val="both"/>
        <w:rPr>
          <w:rFonts w:ascii="Times New Roman" w:eastAsia="Times New Roman" w:hAnsi="Times New Roman" w:cs="Times New Roman"/>
          <w:color w:val="5D5D5D"/>
          <w:sz w:val="24"/>
          <w:szCs w:val="24"/>
          <w:highlight w:val="white"/>
        </w:rPr>
      </w:pPr>
      <w:r>
        <w:rPr>
          <w:rFonts w:ascii="Times New Roman" w:eastAsia="Times New Roman" w:hAnsi="Times New Roman" w:cs="Times New Roman"/>
          <w:color w:val="5D5D5D"/>
          <w:sz w:val="24"/>
          <w:szCs w:val="24"/>
          <w:highlight w:val="white"/>
        </w:rPr>
        <w:lastRenderedPageBreak/>
        <w:t xml:space="preserve">Q17 - Which social media platform do you use the </w:t>
      </w:r>
      <w:proofErr w:type="gramStart"/>
      <w:r>
        <w:rPr>
          <w:rFonts w:ascii="Times New Roman" w:eastAsia="Times New Roman" w:hAnsi="Times New Roman" w:cs="Times New Roman"/>
          <w:color w:val="5D5D5D"/>
          <w:sz w:val="24"/>
          <w:szCs w:val="24"/>
          <w:highlight w:val="white"/>
        </w:rPr>
        <w:t>most?:</w:t>
      </w:r>
      <w:proofErr w:type="gramEnd"/>
    </w:p>
    <w:p w14:paraId="6662A575" w14:textId="77777777" w:rsidR="00E71B96" w:rsidRDefault="00A27BAF">
      <w:pPr>
        <w:spacing w:before="420" w:after="42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5D5D5D"/>
          <w:sz w:val="24"/>
          <w:szCs w:val="24"/>
          <w:highlight w:val="white"/>
        </w:rPr>
        <w:drawing>
          <wp:inline distT="114300" distB="114300" distL="114300" distR="114300" wp14:anchorId="681972E4" wp14:editId="335985F9">
            <wp:extent cx="5943600" cy="1803400"/>
            <wp:effectExtent l="0" t="0" r="0" b="0"/>
            <wp:docPr id="4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3"/>
                    <a:srcRect/>
                    <a:stretch>
                      <a:fillRect/>
                    </a:stretch>
                  </pic:blipFill>
                  <pic:spPr>
                    <a:xfrm>
                      <a:off x="0" y="0"/>
                      <a:ext cx="5943600" cy="1803400"/>
                    </a:xfrm>
                    <a:prstGeom prst="rect">
                      <a:avLst/>
                    </a:prstGeom>
                    <a:ln/>
                  </pic:spPr>
                </pic:pic>
              </a:graphicData>
            </a:graphic>
          </wp:inline>
        </w:drawing>
      </w:r>
    </w:p>
    <w:p w14:paraId="71725BCF"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Facebook and Instagram seem to stand out the most.</w:t>
      </w:r>
    </w:p>
    <w:p w14:paraId="4B38FA07" w14:textId="77777777" w:rsidR="00E71B96" w:rsidRDefault="00E71B96">
      <w:pPr>
        <w:spacing w:line="360" w:lineRule="auto"/>
        <w:jc w:val="both"/>
        <w:rPr>
          <w:rFonts w:ascii="Times New Roman" w:eastAsia="Times New Roman" w:hAnsi="Times New Roman" w:cs="Times New Roman"/>
          <w:sz w:val="24"/>
          <w:szCs w:val="24"/>
        </w:rPr>
      </w:pPr>
    </w:p>
    <w:p w14:paraId="63DCB2B0" w14:textId="77777777" w:rsidR="00E71B96" w:rsidRDefault="00A27BAF">
      <w:pPr>
        <w:spacing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Objective 5: Identify obstacles in conveying a value proposition to students (from the point of view of students).</w:t>
      </w:r>
    </w:p>
    <w:p w14:paraId="24BFE31B" w14:textId="77777777" w:rsidR="00E71B96" w:rsidRDefault="00E71B96">
      <w:pPr>
        <w:spacing w:line="360" w:lineRule="auto"/>
        <w:jc w:val="both"/>
        <w:rPr>
          <w:rFonts w:ascii="Times New Roman" w:eastAsia="Times New Roman" w:hAnsi="Times New Roman" w:cs="Times New Roman"/>
          <w:i/>
          <w:sz w:val="24"/>
          <w:szCs w:val="24"/>
        </w:rPr>
      </w:pPr>
    </w:p>
    <w:p w14:paraId="70783C20"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obstacles would be affordability or not having the necessary collection of books. To understand these, we intend to </w:t>
      </w:r>
      <w:proofErr w:type="spellStart"/>
      <w:r>
        <w:rPr>
          <w:rFonts w:ascii="Times New Roman" w:eastAsia="Times New Roman" w:hAnsi="Times New Roman" w:cs="Times New Roman"/>
          <w:sz w:val="24"/>
          <w:szCs w:val="24"/>
        </w:rPr>
        <w:t>analyse</w:t>
      </w:r>
      <w:proofErr w:type="spellEnd"/>
      <w:r>
        <w:rPr>
          <w:rFonts w:ascii="Times New Roman" w:eastAsia="Times New Roman" w:hAnsi="Times New Roman" w:cs="Times New Roman"/>
          <w:sz w:val="24"/>
          <w:szCs w:val="24"/>
        </w:rPr>
        <w:t xml:space="preserve"> the prices and the quantity/mix of course materials.</w:t>
      </w:r>
    </w:p>
    <w:p w14:paraId="4FA7961A"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point of view of students).</w:t>
      </w:r>
    </w:p>
    <w:p w14:paraId="6B3654A9" w14:textId="77777777" w:rsidR="00E71B96" w:rsidRDefault="00E71B96">
      <w:pPr>
        <w:spacing w:line="360" w:lineRule="auto"/>
        <w:jc w:val="both"/>
        <w:rPr>
          <w:rFonts w:ascii="Times New Roman" w:eastAsia="Times New Roman" w:hAnsi="Times New Roman" w:cs="Times New Roman"/>
          <w:sz w:val="24"/>
          <w:szCs w:val="24"/>
        </w:rPr>
      </w:pPr>
    </w:p>
    <w:p w14:paraId="1E5AC2D8" w14:textId="77777777" w:rsidR="00E71B96" w:rsidRDefault="00A27BAF">
      <w:pPr>
        <w:shd w:val="clear" w:color="auto" w:fill="FFFFFF"/>
        <w:spacing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Conversations about college affordability tend to focus on tuition, and with good reason — the cost of attending college in the US increased 63 percent between 2006 and 2016, according to a report by </w:t>
      </w:r>
      <w:hyperlink r:id="rId24">
        <w:r>
          <w:rPr>
            <w:rFonts w:ascii="Times New Roman" w:eastAsia="Times New Roman" w:hAnsi="Times New Roman" w:cs="Times New Roman"/>
            <w:sz w:val="24"/>
            <w:szCs w:val="24"/>
          </w:rPr>
          <w:t>the Bureau of Labor Statistics</w:t>
        </w:r>
      </w:hyperlink>
      <w:r>
        <w:rPr>
          <w:rFonts w:ascii="Times New Roman" w:eastAsia="Times New Roman" w:hAnsi="Times New Roman" w:cs="Times New Roman"/>
          <w:sz w:val="24"/>
          <w:szCs w:val="24"/>
        </w:rPr>
        <w:t xml:space="preserve">. Compared to tuition, which can cost out-of-state students at public universities </w:t>
      </w:r>
      <w:hyperlink r:id="rId25">
        <w:r>
          <w:rPr>
            <w:rFonts w:ascii="Times New Roman" w:eastAsia="Times New Roman" w:hAnsi="Times New Roman" w:cs="Times New Roman"/>
            <w:sz w:val="24"/>
            <w:szCs w:val="24"/>
          </w:rPr>
          <w:t>as much as $26,000 per year</w:t>
        </w:r>
      </w:hyperlink>
      <w:r>
        <w:rPr>
          <w:rFonts w:ascii="Times New Roman" w:eastAsia="Times New Roman" w:hAnsi="Times New Roman" w:cs="Times New Roman"/>
          <w:sz w:val="24"/>
          <w:szCs w:val="24"/>
        </w:rPr>
        <w:t xml:space="preserve"> or upward of $40,000 at some private colleges, the amount of money students spend on things like textbooks can seem negligible.</w:t>
      </w:r>
    </w:p>
    <w:p w14:paraId="1AF19E3B" w14:textId="77777777" w:rsidR="00E71B96" w:rsidRDefault="00A27BAF">
      <w:pPr>
        <w:shd w:val="clear" w:color="auto" w:fill="FFFFFF"/>
        <w:spacing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But the price of textbooks has similarly skyrocketed over the past decade: Textbook costs increased 88 percent between 2006 and 2016, according to the BLS report. The College Board </w:t>
      </w:r>
      <w:hyperlink r:id="rId26">
        <w:r>
          <w:rPr>
            <w:rFonts w:ascii="Times New Roman" w:eastAsia="Times New Roman" w:hAnsi="Times New Roman" w:cs="Times New Roman"/>
            <w:sz w:val="24"/>
            <w:szCs w:val="24"/>
          </w:rPr>
          <w:t>suggests</w:t>
        </w:r>
      </w:hyperlink>
      <w:r>
        <w:rPr>
          <w:rFonts w:ascii="Times New Roman" w:eastAsia="Times New Roman" w:hAnsi="Times New Roman" w:cs="Times New Roman"/>
          <w:sz w:val="24"/>
          <w:szCs w:val="24"/>
        </w:rPr>
        <w:t xml:space="preserve"> that students set aside $1,200 each year for books and other course materials, which can be an exorbitant amount of money for students who come from low-income backgrounds.</w:t>
      </w:r>
    </w:p>
    <w:p w14:paraId="424FF508" w14:textId="77777777" w:rsidR="00E71B96" w:rsidRDefault="00A27BAF">
      <w:pPr>
        <w:shd w:val="clear" w:color="auto" w:fill="FFFFFF"/>
        <w:spacing w:after="2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This story isn’t much different for students of UIC. We took the following steps to address this objective:</w:t>
      </w:r>
    </w:p>
    <w:p w14:paraId="10780535" w14:textId="77777777" w:rsidR="00E71B96" w:rsidRDefault="00A27BAF">
      <w:pPr>
        <w:numPr>
          <w:ilvl w:val="0"/>
          <w:numId w:val="7"/>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Understand the prices students are paying versus how much they should be spending? Is there a relationship? Confirm with a correlation test.</w:t>
      </w:r>
    </w:p>
    <w:p w14:paraId="676C78CD" w14:textId="77777777" w:rsidR="00E71B96" w:rsidRDefault="00A27BAF">
      <w:pPr>
        <w:numPr>
          <w:ilvl w:val="0"/>
          <w:numId w:val="7"/>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 if the prices they are paying are a financial burden to them or not? We selected Q14 as to what they feel about the prices of course materials to understand this point. Confirm this with a hypothesis</w:t>
      </w:r>
    </w:p>
    <w:p w14:paraId="4763334E" w14:textId="77777777" w:rsidR="00E71B96" w:rsidRDefault="00A27BAF">
      <w:pPr>
        <w:numPr>
          <w:ilvl w:val="0"/>
          <w:numId w:val="7"/>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 how satisfied students are with the current prices of bookstores. Is there a relationship between the price they are paying and satisfaction levels?</w:t>
      </w:r>
    </w:p>
    <w:p w14:paraId="43B40137" w14:textId="77777777" w:rsidR="00E71B96" w:rsidRDefault="00A27BAF">
      <w:pPr>
        <w:numPr>
          <w:ilvl w:val="0"/>
          <w:numId w:val="7"/>
        </w:numPr>
        <w:shd w:val="clear" w:color="auto" w:fill="FFFFFF"/>
        <w:spacing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 if students are satisfied with the quantity of books offered</w:t>
      </w:r>
    </w:p>
    <w:p w14:paraId="6B9F7890" w14:textId="77777777" w:rsidR="00E71B96" w:rsidRDefault="00A27BAF">
      <w:pPr>
        <w:shd w:val="clear" w:color="auto" w:fill="FFFFFF"/>
        <w:spacing w:after="2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Results of this section are further </w:t>
      </w:r>
      <w:proofErr w:type="spellStart"/>
      <w:r>
        <w:rPr>
          <w:rFonts w:ascii="Times New Roman" w:eastAsia="Times New Roman" w:hAnsi="Times New Roman" w:cs="Times New Roman"/>
          <w:b/>
          <w:sz w:val="24"/>
          <w:szCs w:val="24"/>
        </w:rPr>
        <w:t>analysed</w:t>
      </w:r>
      <w:proofErr w:type="spellEnd"/>
      <w:r>
        <w:rPr>
          <w:rFonts w:ascii="Times New Roman" w:eastAsia="Times New Roman" w:hAnsi="Times New Roman" w:cs="Times New Roman"/>
          <w:b/>
          <w:sz w:val="24"/>
          <w:szCs w:val="24"/>
        </w:rPr>
        <w:t xml:space="preserve"> and investigated in Section IV</w:t>
      </w:r>
    </w:p>
    <w:p w14:paraId="5FE1277E" w14:textId="77777777" w:rsidR="00E71B96" w:rsidRDefault="00A27BAF">
      <w:pPr>
        <w:spacing w:line="360" w:lineRule="auto"/>
        <w:jc w:val="both"/>
        <w:rPr>
          <w:rFonts w:ascii="Times New Roman" w:eastAsia="Times New Roman" w:hAnsi="Times New Roman" w:cs="Times New Roman"/>
          <w:i/>
          <w:sz w:val="24"/>
          <w:szCs w:val="24"/>
        </w:rPr>
      </w:pPr>
      <w:r>
        <w:br w:type="page"/>
      </w:r>
    </w:p>
    <w:p w14:paraId="5BB4FE4A" w14:textId="77777777" w:rsidR="00E71B96" w:rsidRDefault="00A27BAF">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Objective 6: To identify how the information defined from the previous statements varies according to the characteristics of college students, including gender, class standing, graduate or undergraduate, type of course structure, major of study, and in-state vs. out of state.</w:t>
      </w:r>
    </w:p>
    <w:p w14:paraId="498C3DD7" w14:textId="77777777" w:rsidR="00E71B96" w:rsidRDefault="00E71B96">
      <w:pPr>
        <w:spacing w:line="360" w:lineRule="auto"/>
        <w:jc w:val="both"/>
        <w:rPr>
          <w:rFonts w:ascii="Times New Roman" w:eastAsia="Times New Roman" w:hAnsi="Times New Roman" w:cs="Times New Roman"/>
          <w:sz w:val="24"/>
          <w:szCs w:val="24"/>
        </w:rPr>
      </w:pPr>
    </w:p>
    <w:p w14:paraId="242D3C98"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C755F93" wp14:editId="0DE05423">
            <wp:extent cx="3477130" cy="6596063"/>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3477130" cy="6596063"/>
                    </a:xfrm>
                    <a:prstGeom prst="rect">
                      <a:avLst/>
                    </a:prstGeom>
                    <a:ln/>
                  </pic:spPr>
                </pic:pic>
              </a:graphicData>
            </a:graphic>
          </wp:inline>
        </w:drawing>
      </w:r>
    </w:p>
    <w:p w14:paraId="767A64BD"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demographic questions helped us define each of the characteristics of each respondent from the following: age, gender, employment, undergraduate/graduate status, grade level, and residency </w:t>
      </w:r>
      <w:r>
        <w:rPr>
          <w:rFonts w:ascii="Times New Roman" w:eastAsia="Times New Roman" w:hAnsi="Times New Roman" w:cs="Times New Roman"/>
          <w:sz w:val="24"/>
          <w:szCs w:val="24"/>
        </w:rPr>
        <w:lastRenderedPageBreak/>
        <w:t xml:space="preserve">status. Using the </w:t>
      </w:r>
      <w:proofErr w:type="gramStart"/>
      <w:r>
        <w:rPr>
          <w:rFonts w:ascii="Times New Roman" w:eastAsia="Times New Roman" w:hAnsi="Times New Roman" w:cs="Times New Roman"/>
          <w:sz w:val="24"/>
          <w:szCs w:val="24"/>
        </w:rPr>
        <w:t>multiple choice</w:t>
      </w:r>
      <w:proofErr w:type="gramEnd"/>
      <w:r>
        <w:rPr>
          <w:rFonts w:ascii="Times New Roman" w:eastAsia="Times New Roman" w:hAnsi="Times New Roman" w:cs="Times New Roman"/>
          <w:sz w:val="24"/>
          <w:szCs w:val="24"/>
        </w:rPr>
        <w:t xml:space="preserve"> questionnaire and free-response section, we were able to collect demographic information from the respondents. </w:t>
      </w:r>
    </w:p>
    <w:p w14:paraId="5077987A" w14:textId="77777777" w:rsidR="00E71B96" w:rsidRDefault="00E71B96">
      <w:pPr>
        <w:spacing w:line="360" w:lineRule="auto"/>
        <w:jc w:val="both"/>
        <w:rPr>
          <w:rFonts w:ascii="Times New Roman" w:eastAsia="Times New Roman" w:hAnsi="Times New Roman" w:cs="Times New Roman"/>
          <w:sz w:val="24"/>
          <w:szCs w:val="24"/>
        </w:rPr>
      </w:pPr>
    </w:p>
    <w:p w14:paraId="172156DE" w14:textId="77777777" w:rsidR="00E71B96" w:rsidRDefault="00E71B96">
      <w:pPr>
        <w:spacing w:line="360" w:lineRule="auto"/>
        <w:jc w:val="both"/>
        <w:rPr>
          <w:rFonts w:ascii="Times New Roman" w:eastAsia="Times New Roman" w:hAnsi="Times New Roman" w:cs="Times New Roman"/>
          <w:sz w:val="24"/>
          <w:szCs w:val="24"/>
        </w:rPr>
      </w:pPr>
    </w:p>
    <w:p w14:paraId="750E2E41"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Age: Majority of the survey respondents were 18-24 (~ 80.97%), followed by 25-32 (~16.37%) and 32+ (~2.65%).</w:t>
      </w:r>
    </w:p>
    <w:p w14:paraId="3C1168E0" w14:textId="77777777" w:rsidR="00E71B96" w:rsidRDefault="00E71B96">
      <w:pPr>
        <w:spacing w:line="360" w:lineRule="auto"/>
        <w:jc w:val="both"/>
        <w:rPr>
          <w:rFonts w:ascii="Times New Roman" w:eastAsia="Times New Roman" w:hAnsi="Times New Roman" w:cs="Times New Roman"/>
          <w:sz w:val="24"/>
          <w:szCs w:val="24"/>
        </w:rPr>
      </w:pPr>
    </w:p>
    <w:p w14:paraId="02F13D8F"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Gender: Majority of the survey respondents were female (~66.37%), followed by males (~30.97%) and other (~2.65%).</w:t>
      </w:r>
    </w:p>
    <w:p w14:paraId="7BD344CD" w14:textId="77777777" w:rsidR="00E71B96" w:rsidRDefault="00E71B96">
      <w:pPr>
        <w:spacing w:line="360" w:lineRule="auto"/>
        <w:jc w:val="both"/>
        <w:rPr>
          <w:rFonts w:ascii="Times New Roman" w:eastAsia="Times New Roman" w:hAnsi="Times New Roman" w:cs="Times New Roman"/>
          <w:sz w:val="24"/>
          <w:szCs w:val="24"/>
        </w:rPr>
      </w:pPr>
    </w:p>
    <w:p w14:paraId="730372F8"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Employment: Majority of the survey respondents were full time students (~52.97%), followed by part time student/working (~20.55%), student employee</w:t>
      </w:r>
      <w:r>
        <w:rPr>
          <w:rFonts w:ascii="Times New Roman" w:eastAsia="Times New Roman" w:hAnsi="Times New Roman" w:cs="Times New Roman"/>
          <w:sz w:val="24"/>
          <w:szCs w:val="24"/>
        </w:rPr>
        <w:tab/>
        <w:t>(~19.63%), full-time employee off-campus (~6.85%).</w:t>
      </w:r>
    </w:p>
    <w:p w14:paraId="665E86A8" w14:textId="77777777" w:rsidR="00E71B96" w:rsidRDefault="00E71B96">
      <w:pPr>
        <w:spacing w:line="360" w:lineRule="auto"/>
        <w:jc w:val="both"/>
        <w:rPr>
          <w:rFonts w:ascii="Times New Roman" w:eastAsia="Times New Roman" w:hAnsi="Times New Roman" w:cs="Times New Roman"/>
          <w:sz w:val="24"/>
          <w:szCs w:val="24"/>
        </w:rPr>
      </w:pPr>
    </w:p>
    <w:p w14:paraId="5360D0E5"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Undergraduate/graduate status: Majority of the survey respondents are undergraduate students (~75.11%), followed by graduate students (~28.89%).</w:t>
      </w:r>
    </w:p>
    <w:p w14:paraId="443AB051" w14:textId="77777777" w:rsidR="00E71B96" w:rsidRDefault="00E71B96">
      <w:pPr>
        <w:spacing w:line="360" w:lineRule="auto"/>
        <w:jc w:val="both"/>
        <w:rPr>
          <w:rFonts w:ascii="Times New Roman" w:eastAsia="Times New Roman" w:hAnsi="Times New Roman" w:cs="Times New Roman"/>
          <w:sz w:val="24"/>
          <w:szCs w:val="24"/>
        </w:rPr>
      </w:pPr>
    </w:p>
    <w:p w14:paraId="1A8AE613"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Grade level:  Majority of the survey respondents were sophomores (~25.94%), followed by graduate (~25.11%), junior (~24.66%), and senior (~23.29%).</w:t>
      </w:r>
    </w:p>
    <w:p w14:paraId="5DA927CA" w14:textId="77777777" w:rsidR="00E71B96" w:rsidRDefault="00E71B96">
      <w:pPr>
        <w:spacing w:line="360" w:lineRule="auto"/>
        <w:jc w:val="both"/>
        <w:rPr>
          <w:rFonts w:ascii="Times New Roman" w:eastAsia="Times New Roman" w:hAnsi="Times New Roman" w:cs="Times New Roman"/>
          <w:sz w:val="24"/>
          <w:szCs w:val="24"/>
        </w:rPr>
      </w:pPr>
    </w:p>
    <w:p w14:paraId="3D6855C3"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Residency status: Majority of the survey respondents were in-state tuition students (~80.80%), followed by out of state (~19.20%).</w:t>
      </w:r>
    </w:p>
    <w:p w14:paraId="66AEEA76" w14:textId="77777777" w:rsidR="00E71B96" w:rsidRDefault="00E71B96">
      <w:pPr>
        <w:spacing w:line="360" w:lineRule="auto"/>
        <w:jc w:val="both"/>
        <w:rPr>
          <w:rFonts w:ascii="Times New Roman" w:eastAsia="Times New Roman" w:hAnsi="Times New Roman" w:cs="Times New Roman"/>
          <w:sz w:val="24"/>
          <w:szCs w:val="24"/>
        </w:rPr>
      </w:pPr>
    </w:p>
    <w:p w14:paraId="5F659BCA" w14:textId="77777777" w:rsidR="00E71B96" w:rsidRDefault="00E71B96">
      <w:pPr>
        <w:spacing w:line="360" w:lineRule="auto"/>
        <w:jc w:val="both"/>
        <w:rPr>
          <w:rFonts w:ascii="Times New Roman" w:eastAsia="Times New Roman" w:hAnsi="Times New Roman" w:cs="Times New Roman"/>
          <w:sz w:val="24"/>
          <w:szCs w:val="24"/>
        </w:rPr>
      </w:pPr>
    </w:p>
    <w:p w14:paraId="581675F0" w14:textId="77777777" w:rsidR="00E71B96" w:rsidRDefault="00A27BAF">
      <w:pPr>
        <w:pStyle w:val="Heading1"/>
        <w:spacing w:line="360" w:lineRule="auto"/>
        <w:jc w:val="center"/>
        <w:rPr>
          <w:rFonts w:ascii="Times New Roman" w:eastAsia="Times New Roman" w:hAnsi="Times New Roman" w:cs="Times New Roman"/>
          <w:b/>
          <w:color w:val="274E13"/>
          <w:sz w:val="36"/>
          <w:szCs w:val="36"/>
        </w:rPr>
      </w:pPr>
      <w:bookmarkStart w:id="19" w:name="_9011j72u1se1" w:colFirst="0" w:colLast="0"/>
      <w:bookmarkEnd w:id="19"/>
      <w:r>
        <w:br w:type="page"/>
      </w:r>
    </w:p>
    <w:p w14:paraId="70B7650E" w14:textId="77777777" w:rsidR="00E71B96" w:rsidRDefault="00A27BAF">
      <w:pPr>
        <w:pStyle w:val="Heading1"/>
        <w:spacing w:line="360" w:lineRule="auto"/>
        <w:jc w:val="center"/>
        <w:rPr>
          <w:rFonts w:ascii="Times New Roman" w:eastAsia="Times New Roman" w:hAnsi="Times New Roman" w:cs="Times New Roman"/>
          <w:sz w:val="24"/>
          <w:szCs w:val="24"/>
        </w:rPr>
      </w:pPr>
      <w:bookmarkStart w:id="20" w:name="_1sxh7ino1liv" w:colFirst="0" w:colLast="0"/>
      <w:bookmarkEnd w:id="20"/>
      <w:r>
        <w:rPr>
          <w:rFonts w:ascii="Times New Roman" w:eastAsia="Times New Roman" w:hAnsi="Times New Roman" w:cs="Times New Roman"/>
          <w:b/>
          <w:color w:val="274E13"/>
          <w:sz w:val="36"/>
          <w:szCs w:val="36"/>
        </w:rPr>
        <w:lastRenderedPageBreak/>
        <w:t>SECTION IV. RESULTS</w:t>
      </w:r>
    </w:p>
    <w:p w14:paraId="46ACC75E" w14:textId="77777777" w:rsidR="00E71B96" w:rsidRDefault="00A27BAF">
      <w:pPr>
        <w:pStyle w:val="Heading2"/>
        <w:keepNext w:val="0"/>
        <w:keepLines w:val="0"/>
        <w:spacing w:before="480" w:line="360" w:lineRule="auto"/>
        <w:jc w:val="both"/>
        <w:rPr>
          <w:rFonts w:ascii="Times New Roman" w:eastAsia="Times New Roman" w:hAnsi="Times New Roman" w:cs="Times New Roman"/>
          <w:b/>
          <w:sz w:val="24"/>
          <w:szCs w:val="24"/>
        </w:rPr>
      </w:pPr>
      <w:bookmarkStart w:id="21" w:name="_sncjkwfwuall" w:colFirst="0" w:colLast="0"/>
      <w:bookmarkEnd w:id="21"/>
      <w:r>
        <w:rPr>
          <w:rFonts w:ascii="Times New Roman" w:eastAsia="Times New Roman" w:hAnsi="Times New Roman" w:cs="Times New Roman"/>
          <w:b/>
          <w:sz w:val="24"/>
          <w:szCs w:val="24"/>
        </w:rPr>
        <w:t xml:space="preserve">Objective 1: </w:t>
      </w:r>
    </w:p>
    <w:p w14:paraId="6D692F99"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data analysis conducted for Objective 1, we see that there is a higher number of students who prefer buying their course materials online. 76.6% of the students out of the 107 students preferred to buy their course materials online. Given the demographic who were reached out as students at the UIC campus, it is logical to see a substantial increase in the number of online users. Among the online buyers, 51.25% of students responded saying that they prefer buying both printed and digital course materials and not just digital course materials. This is crucial as it shows the trend of hard copied books still being used as compared to e-books, when it comes to academic course material. Students have indicated a considerable financial stress when it comes to purchasing course materials. 86% of the students agreed that it is a financial stress to buy course materials. Given this information, we saw that students preferred Amazon (40% of the students) as the most popular retail platform to buy course materials. The UIC bookstore (33% of the students) is a close second. Thus, there is a clear preference for students that Amazon is their most preferred platform to gain access to both printed and online versions of course materials. </w:t>
      </w:r>
    </w:p>
    <w:p w14:paraId="7753E13D" w14:textId="77777777" w:rsidR="00E71B96" w:rsidRDefault="00E71B96">
      <w:pPr>
        <w:spacing w:before="120" w:line="360" w:lineRule="auto"/>
        <w:jc w:val="both"/>
        <w:rPr>
          <w:rFonts w:ascii="Times New Roman" w:eastAsia="Times New Roman" w:hAnsi="Times New Roman" w:cs="Times New Roman"/>
          <w:sz w:val="24"/>
          <w:szCs w:val="24"/>
        </w:rPr>
      </w:pPr>
    </w:p>
    <w:p w14:paraId="67F4C749" w14:textId="77777777" w:rsidR="00E71B96" w:rsidRDefault="00A27BAF">
      <w:pPr>
        <w:spacing w:before="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 2: (Question 22)</w:t>
      </w:r>
    </w:p>
    <w:p w14:paraId="348E2B8A" w14:textId="77777777" w:rsidR="00E71B96" w:rsidRDefault="00A27BAF">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Majority of the students have not heard about Direct Access Program before taking this survey, which means that the awareness level is very low about this program, and UIC Bookstore needs to take some actions in order to build awareness.</w:t>
      </w:r>
    </w:p>
    <w:p w14:paraId="4D2915D0" w14:textId="77777777" w:rsidR="00E71B96" w:rsidRDefault="00E71B96">
      <w:pPr>
        <w:spacing w:before="120" w:line="360" w:lineRule="auto"/>
        <w:jc w:val="both"/>
        <w:rPr>
          <w:rFonts w:ascii="Times New Roman" w:eastAsia="Times New Roman" w:hAnsi="Times New Roman" w:cs="Times New Roman"/>
          <w:b/>
          <w:sz w:val="24"/>
          <w:szCs w:val="24"/>
        </w:rPr>
      </w:pPr>
    </w:p>
    <w:p w14:paraId="3C36ADBF" w14:textId="77777777" w:rsidR="00E71B96" w:rsidRDefault="00A27BAF">
      <w:pPr>
        <w:spacing w:before="120" w:line="360" w:lineRule="auto"/>
        <w:jc w:val="both"/>
        <w:rPr>
          <w:rFonts w:ascii="Times New Roman" w:eastAsia="Times New Roman" w:hAnsi="Times New Roman" w:cs="Times New Roman"/>
          <w:b/>
          <w:sz w:val="24"/>
          <w:szCs w:val="24"/>
        </w:rPr>
      </w:pPr>
      <w:r>
        <w:br w:type="page"/>
      </w:r>
    </w:p>
    <w:p w14:paraId="18B4426B" w14:textId="77777777" w:rsidR="00E71B96" w:rsidRDefault="00A27BAF">
      <w:pPr>
        <w:spacing w:before="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Objective 3: (Questions 21(4), 21(5), 23, 25)</w:t>
      </w:r>
    </w:p>
    <w:p w14:paraId="5664C807" w14:textId="77777777" w:rsidR="00E71B96" w:rsidRDefault="00A27BAF">
      <w:pPr>
        <w:spacing w:before="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Our research suggests that students are willing to opt in for such programs if they get their course material at affordable cost. Also, digital material is relatively affordable as compared to the physical books, but students think the opposite.</w:t>
      </w:r>
    </w:p>
    <w:p w14:paraId="735AA77B" w14:textId="77777777" w:rsidR="00E71B96" w:rsidRDefault="00A27BAF">
      <w:pPr>
        <w:pStyle w:val="Heading2"/>
        <w:keepNext w:val="0"/>
        <w:keepLines w:val="0"/>
        <w:spacing w:before="480" w:line="360" w:lineRule="auto"/>
        <w:jc w:val="both"/>
        <w:rPr>
          <w:rFonts w:ascii="Times New Roman" w:eastAsia="Times New Roman" w:hAnsi="Times New Roman" w:cs="Times New Roman"/>
          <w:sz w:val="24"/>
          <w:szCs w:val="24"/>
        </w:rPr>
      </w:pPr>
      <w:bookmarkStart w:id="22" w:name="_waqcglv25js8" w:colFirst="0" w:colLast="0"/>
      <w:bookmarkEnd w:id="22"/>
      <w:r>
        <w:rPr>
          <w:rFonts w:ascii="Times New Roman" w:eastAsia="Times New Roman" w:hAnsi="Times New Roman" w:cs="Times New Roman"/>
          <w:b/>
          <w:sz w:val="24"/>
          <w:szCs w:val="24"/>
        </w:rPr>
        <w:t xml:space="preserve">Objective 4: </w:t>
      </w:r>
      <w:r>
        <w:rPr>
          <w:rFonts w:ascii="Times New Roman" w:eastAsia="Times New Roman" w:hAnsi="Times New Roman" w:cs="Times New Roman"/>
          <w:b/>
          <w:sz w:val="22"/>
          <w:szCs w:val="22"/>
        </w:rPr>
        <w:t>8, 9, 12(a), 12(b), 12(c), 15, Demographic (7)</w:t>
      </w:r>
    </w:p>
    <w:p w14:paraId="77D80BF2" w14:textId="77777777" w:rsidR="00E71B96" w:rsidRDefault="00A27BA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Professors face the undue burden of shepherding students through a consumer decision in an effort to seamlessly tie the semester’s activity in with syllabus. Students were overwhelmingly in favor of professors stepping outside the traditional bounds of their role in order to outright promote specific learning platforms and content. It is clear from our data collection that students place a substantial weight on what their professors recommend. This is confirmed by the student timeline for buying books, which manifests in a hesitation to buy books in advance. The purchase of books is largely reserved for once they are equipped with the syllabus after a first meeting, rather than in the days/weeks before class commences. Our data indicates that students very much wait until a week or two into the class to be sure about their purchase. Thus, as the figure indicates below, digital promotion of a digital platform is compelling, actionable and falls within the timeline of student purchases via the Direct Access Program.</w:t>
      </w:r>
    </w:p>
    <w:p w14:paraId="364F4344" w14:textId="77777777" w:rsidR="00E71B96" w:rsidRDefault="00A27BAF">
      <w:pPr>
        <w:pStyle w:val="Heading2"/>
        <w:keepNext w:val="0"/>
        <w:keepLines w:val="0"/>
        <w:spacing w:before="480" w:line="360" w:lineRule="auto"/>
        <w:jc w:val="both"/>
        <w:rPr>
          <w:rFonts w:ascii="Times New Roman" w:eastAsia="Times New Roman" w:hAnsi="Times New Roman" w:cs="Times New Roman"/>
          <w:sz w:val="24"/>
          <w:szCs w:val="24"/>
        </w:rPr>
      </w:pPr>
      <w:bookmarkStart w:id="23" w:name="_y0nvtbq9itzk" w:colFirst="0" w:colLast="0"/>
      <w:bookmarkEnd w:id="23"/>
      <w:r>
        <w:br w:type="page"/>
      </w:r>
    </w:p>
    <w:p w14:paraId="19D46764" w14:textId="77777777" w:rsidR="00E71B96" w:rsidRDefault="00A27BAF">
      <w:pPr>
        <w:pStyle w:val="Heading2"/>
        <w:keepNext w:val="0"/>
        <w:keepLines w:val="0"/>
        <w:spacing w:before="480" w:line="360" w:lineRule="auto"/>
        <w:jc w:val="both"/>
        <w:rPr>
          <w:rFonts w:ascii="Times New Roman" w:eastAsia="Times New Roman" w:hAnsi="Times New Roman" w:cs="Times New Roman"/>
          <w:sz w:val="24"/>
          <w:szCs w:val="24"/>
        </w:rPr>
      </w:pPr>
      <w:bookmarkStart w:id="24" w:name="_za9um95sfw9f" w:colFirst="0" w:colLast="0"/>
      <w:bookmarkEnd w:id="24"/>
      <w:r>
        <w:rPr>
          <w:rFonts w:ascii="Times New Roman" w:eastAsia="Times New Roman" w:hAnsi="Times New Roman" w:cs="Times New Roman"/>
          <w:sz w:val="24"/>
          <w:szCs w:val="24"/>
        </w:rPr>
        <w:lastRenderedPageBreak/>
        <w:t>Staff Promotion (Question 15, Question 24)</w:t>
      </w:r>
    </w:p>
    <w:p w14:paraId="048F1916" w14:textId="77777777" w:rsidR="00E71B96" w:rsidRDefault="00A27BA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w:t>
      </w:r>
    </w:p>
    <w:p w14:paraId="00C2057D" w14:textId="77777777" w:rsidR="00E71B96" w:rsidRDefault="00A27BAF">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2086BFF" wp14:editId="48241910">
            <wp:extent cx="2742229" cy="1776413"/>
            <wp:effectExtent l="0" t="0" r="0" b="0"/>
            <wp:docPr id="4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2742229" cy="177641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2BE2455E" wp14:editId="228BF6B9">
            <wp:extent cx="2847975" cy="1857375"/>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t="4524" b="7239"/>
                    <a:stretch>
                      <a:fillRect/>
                    </a:stretch>
                  </pic:blipFill>
                  <pic:spPr>
                    <a:xfrm>
                      <a:off x="0" y="0"/>
                      <a:ext cx="2847975" cy="1857375"/>
                    </a:xfrm>
                    <a:prstGeom prst="rect">
                      <a:avLst/>
                    </a:prstGeom>
                    <a:ln/>
                  </pic:spPr>
                </pic:pic>
              </a:graphicData>
            </a:graphic>
          </wp:inline>
        </w:drawing>
      </w:r>
    </w:p>
    <w:tbl>
      <w:tblPr>
        <w:tblStyle w:val="a4"/>
        <w:tblW w:w="10680" w:type="dxa"/>
        <w:tblInd w:w="-995" w:type="dxa"/>
        <w:tblBorders>
          <w:top w:val="nil"/>
          <w:left w:val="nil"/>
          <w:bottom w:val="nil"/>
          <w:right w:val="nil"/>
          <w:insideH w:val="nil"/>
          <w:insideV w:val="nil"/>
        </w:tblBorders>
        <w:tblLayout w:type="fixed"/>
        <w:tblLook w:val="0600" w:firstRow="0" w:lastRow="0" w:firstColumn="0" w:lastColumn="0" w:noHBand="1" w:noVBand="1"/>
      </w:tblPr>
      <w:tblGrid>
        <w:gridCol w:w="1665"/>
        <w:gridCol w:w="705"/>
        <w:gridCol w:w="960"/>
        <w:gridCol w:w="1545"/>
        <w:gridCol w:w="1365"/>
        <w:gridCol w:w="1275"/>
        <w:gridCol w:w="1305"/>
        <w:gridCol w:w="1860"/>
      </w:tblGrid>
      <w:tr w:rsidR="00E71B96" w14:paraId="4E8222B7" w14:textId="77777777">
        <w:trPr>
          <w:trHeight w:val="500"/>
        </w:trPr>
        <w:tc>
          <w:tcPr>
            <w:tcW w:w="10680" w:type="dxa"/>
            <w:gridSpan w:val="8"/>
            <w:tcBorders>
              <w:top w:val="nil"/>
              <w:left w:val="nil"/>
              <w:bottom w:val="nil"/>
              <w:right w:val="nil"/>
            </w:tcBorders>
            <w:shd w:val="clear" w:color="auto" w:fill="FFFFFF"/>
            <w:tcMar>
              <w:top w:w="100" w:type="dxa"/>
              <w:left w:w="100" w:type="dxa"/>
              <w:bottom w:w="100" w:type="dxa"/>
              <w:right w:w="100" w:type="dxa"/>
            </w:tcMar>
          </w:tcPr>
          <w:p w14:paraId="2E592B22" w14:textId="77777777" w:rsidR="00E71B96" w:rsidRDefault="00A27BAF">
            <w:pPr>
              <w:pStyle w:val="Heading4"/>
              <w:numPr>
                <w:ilvl w:val="0"/>
                <w:numId w:val="14"/>
              </w:numPr>
              <w:spacing w:after="0" w:line="360" w:lineRule="auto"/>
              <w:ind w:right="60"/>
              <w:jc w:val="both"/>
              <w:rPr>
                <w:rFonts w:ascii="Times New Roman" w:eastAsia="Times New Roman" w:hAnsi="Times New Roman" w:cs="Times New Roman"/>
                <w:sz w:val="20"/>
                <w:szCs w:val="20"/>
              </w:rPr>
            </w:pPr>
            <w:bookmarkStart w:id="25" w:name="_kapyyr84kysa" w:colFirst="0" w:colLast="0"/>
            <w:bookmarkEnd w:id="25"/>
            <w:r>
              <w:rPr>
                <w:rFonts w:ascii="Times New Roman" w:eastAsia="Times New Roman" w:hAnsi="Times New Roman" w:cs="Times New Roman"/>
                <w:color w:val="000000"/>
                <w:sz w:val="20"/>
                <w:szCs w:val="20"/>
              </w:rPr>
              <w:t>The younger the respondent, the stronger the desire to have a professor expose them to a promotion</w:t>
            </w:r>
          </w:p>
          <w:p w14:paraId="2DD87CF6" w14:textId="77777777" w:rsidR="00E71B96" w:rsidRDefault="00A27BAF">
            <w:pPr>
              <w:numPr>
                <w:ilvl w:val="0"/>
                <w:numId w:val="14"/>
              </w:num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bulk of respondents wait until class has started to purchase books. Most of these individuals have not heard of the Direct Access program</w:t>
            </w:r>
          </w:p>
          <w:p w14:paraId="653EC4E4" w14:textId="77777777" w:rsidR="00E71B96" w:rsidRDefault="00E71B96">
            <w:pPr>
              <w:pStyle w:val="Heading4"/>
              <w:spacing w:line="360" w:lineRule="auto"/>
              <w:ind w:right="60"/>
              <w:jc w:val="both"/>
              <w:rPr>
                <w:rFonts w:ascii="Times New Roman" w:eastAsia="Times New Roman" w:hAnsi="Times New Roman" w:cs="Times New Roman"/>
                <w:color w:val="000000"/>
              </w:rPr>
            </w:pPr>
            <w:bookmarkStart w:id="26" w:name="_hnxk0ttk1slv" w:colFirst="0" w:colLast="0"/>
            <w:bookmarkEnd w:id="26"/>
          </w:p>
          <w:p w14:paraId="34144704" w14:textId="77777777" w:rsidR="00E71B96" w:rsidRDefault="00A27BAF">
            <w:pPr>
              <w:pStyle w:val="Heading4"/>
              <w:spacing w:line="360" w:lineRule="auto"/>
              <w:ind w:right="60"/>
              <w:jc w:val="both"/>
              <w:rPr>
                <w:rFonts w:ascii="Times New Roman" w:eastAsia="Times New Roman" w:hAnsi="Times New Roman" w:cs="Times New Roman"/>
                <w:color w:val="000000"/>
              </w:rPr>
            </w:pPr>
            <w:bookmarkStart w:id="27" w:name="_b41uvfd1xt9b" w:colFirst="0" w:colLast="0"/>
            <w:bookmarkEnd w:id="27"/>
            <w:r>
              <w:rPr>
                <w:rFonts w:ascii="Times New Roman" w:eastAsia="Times New Roman" w:hAnsi="Times New Roman" w:cs="Times New Roman"/>
                <w:color w:val="000000"/>
              </w:rPr>
              <w:t xml:space="preserve">(c) Crosstabulation: Question 15 * Question 24 </w:t>
            </w:r>
          </w:p>
          <w:p w14:paraId="08F54111" w14:textId="77777777" w:rsidR="00E71B96" w:rsidRDefault="00E71B96">
            <w:pPr>
              <w:spacing w:line="360" w:lineRule="auto"/>
              <w:jc w:val="both"/>
              <w:rPr>
                <w:rFonts w:ascii="Times New Roman" w:eastAsia="Times New Roman" w:hAnsi="Times New Roman" w:cs="Times New Roman"/>
                <w:sz w:val="24"/>
                <w:szCs w:val="24"/>
              </w:rPr>
            </w:pPr>
          </w:p>
          <w:p w14:paraId="43CDF022"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 The cross tabulation below displays the relationship between eagerness to hear about offers on course materials (Question 15) and how strongly faculty should promote the Direct Access Program (Question 24).</w:t>
            </w:r>
          </w:p>
        </w:tc>
      </w:tr>
      <w:tr w:rsidR="00E71B96" w14:paraId="08BB7796" w14:textId="77777777">
        <w:trPr>
          <w:trHeight w:val="500"/>
        </w:trPr>
        <w:tc>
          <w:tcPr>
            <w:tcW w:w="10680" w:type="dxa"/>
            <w:gridSpan w:val="8"/>
            <w:tcBorders>
              <w:top w:val="nil"/>
              <w:left w:val="nil"/>
              <w:bottom w:val="nil"/>
              <w:right w:val="nil"/>
            </w:tcBorders>
            <w:shd w:val="clear" w:color="auto" w:fill="FFFFFF"/>
            <w:tcMar>
              <w:top w:w="100" w:type="dxa"/>
              <w:left w:w="100" w:type="dxa"/>
              <w:bottom w:w="100" w:type="dxa"/>
              <w:right w:w="100" w:type="dxa"/>
            </w:tcMar>
            <w:vAlign w:val="bottom"/>
          </w:tcPr>
          <w:p w14:paraId="717AA291" w14:textId="77777777" w:rsidR="00E71B96" w:rsidRDefault="00E71B96">
            <w:pPr>
              <w:spacing w:before="240" w:line="360" w:lineRule="auto"/>
              <w:jc w:val="both"/>
              <w:rPr>
                <w:rFonts w:ascii="Times New Roman" w:eastAsia="Times New Roman" w:hAnsi="Times New Roman" w:cs="Times New Roman"/>
                <w:color w:val="010205"/>
                <w:sz w:val="24"/>
                <w:szCs w:val="24"/>
              </w:rPr>
            </w:pPr>
          </w:p>
        </w:tc>
      </w:tr>
      <w:tr w:rsidR="00E71B96" w14:paraId="7217D4E2" w14:textId="77777777">
        <w:trPr>
          <w:trHeight w:val="500"/>
        </w:trPr>
        <w:tc>
          <w:tcPr>
            <w:tcW w:w="2370" w:type="dxa"/>
            <w:gridSpan w:val="2"/>
            <w:vMerge w:val="restart"/>
            <w:tcBorders>
              <w:top w:val="nil"/>
              <w:left w:val="nil"/>
              <w:bottom w:val="nil"/>
              <w:right w:val="nil"/>
            </w:tcBorders>
            <w:shd w:val="clear" w:color="auto" w:fill="FFFFFF"/>
            <w:tcMar>
              <w:top w:w="100" w:type="dxa"/>
              <w:left w:w="100" w:type="dxa"/>
              <w:bottom w:w="100" w:type="dxa"/>
              <w:right w:w="100" w:type="dxa"/>
            </w:tcMar>
            <w:vAlign w:val="bottom"/>
          </w:tcPr>
          <w:p w14:paraId="1AE75FFB" w14:textId="77777777" w:rsidR="00E71B96" w:rsidRDefault="00A27BAF">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5145" w:type="dxa"/>
            <w:gridSpan w:val="4"/>
            <w:tcBorders>
              <w:top w:val="nil"/>
              <w:left w:val="nil"/>
              <w:bottom w:val="nil"/>
              <w:right w:val="single" w:sz="8" w:space="0" w:color="E0E0E0"/>
            </w:tcBorders>
            <w:shd w:val="clear" w:color="auto" w:fill="FFFFFF"/>
            <w:tcMar>
              <w:top w:w="100" w:type="dxa"/>
              <w:left w:w="100" w:type="dxa"/>
              <w:bottom w:w="100" w:type="dxa"/>
              <w:right w:w="100" w:type="dxa"/>
            </w:tcMar>
            <w:vAlign w:val="bottom"/>
          </w:tcPr>
          <w:p w14:paraId="3959D349" w14:textId="77777777" w:rsidR="00E71B96" w:rsidRDefault="00A27BAF">
            <w:pPr>
              <w:spacing w:line="360" w:lineRule="auto"/>
              <w:ind w:left="60" w:right="60"/>
              <w:jc w:val="center"/>
              <w:rPr>
                <w:rFonts w:ascii="Times New Roman" w:eastAsia="Times New Roman" w:hAnsi="Times New Roman" w:cs="Times New Roman"/>
                <w:b/>
                <w:color w:val="264A60"/>
                <w:sz w:val="24"/>
                <w:szCs w:val="24"/>
              </w:rPr>
            </w:pPr>
            <w:r>
              <w:rPr>
                <w:rFonts w:ascii="Times New Roman" w:eastAsia="Times New Roman" w:hAnsi="Times New Roman" w:cs="Times New Roman"/>
                <w:b/>
                <w:color w:val="333333"/>
                <w:sz w:val="24"/>
                <w:szCs w:val="24"/>
              </w:rPr>
              <w:t>How strongly should faculty promote this tool:</w:t>
            </w:r>
          </w:p>
        </w:tc>
        <w:tc>
          <w:tcPr>
            <w:tcW w:w="1305" w:type="dxa"/>
            <w:tcBorders>
              <w:bottom w:val="nil"/>
              <w:right w:val="single" w:sz="8" w:space="0" w:color="E0E0E0"/>
            </w:tcBorders>
            <w:shd w:val="clear" w:color="auto" w:fill="auto"/>
            <w:tcMar>
              <w:top w:w="100" w:type="dxa"/>
              <w:left w:w="100" w:type="dxa"/>
              <w:bottom w:w="100" w:type="dxa"/>
              <w:right w:w="100" w:type="dxa"/>
            </w:tcMar>
          </w:tcPr>
          <w:p w14:paraId="460B6CB7" w14:textId="77777777" w:rsidR="00E71B96" w:rsidRDefault="00E71B96">
            <w:pPr>
              <w:widowControl w:val="0"/>
              <w:spacing w:line="360" w:lineRule="auto"/>
              <w:jc w:val="center"/>
              <w:rPr>
                <w:rFonts w:ascii="Times New Roman" w:eastAsia="Times New Roman" w:hAnsi="Times New Roman" w:cs="Times New Roman"/>
                <w:sz w:val="24"/>
                <w:szCs w:val="24"/>
              </w:rPr>
            </w:pPr>
          </w:p>
        </w:tc>
        <w:tc>
          <w:tcPr>
            <w:tcW w:w="1860" w:type="dxa"/>
            <w:vMerge w:val="restart"/>
            <w:tcBorders>
              <w:top w:val="nil"/>
              <w:left w:val="nil"/>
              <w:bottom w:val="nil"/>
              <w:right w:val="nil"/>
            </w:tcBorders>
            <w:shd w:val="clear" w:color="auto" w:fill="FFFFFF"/>
            <w:tcMar>
              <w:top w:w="100" w:type="dxa"/>
              <w:left w:w="100" w:type="dxa"/>
              <w:bottom w:w="100" w:type="dxa"/>
              <w:right w:w="100" w:type="dxa"/>
            </w:tcMar>
            <w:vAlign w:val="bottom"/>
          </w:tcPr>
          <w:p w14:paraId="3F56701D" w14:textId="77777777" w:rsidR="00E71B96" w:rsidRDefault="00A27BAF">
            <w:pPr>
              <w:spacing w:line="360" w:lineRule="auto"/>
              <w:ind w:left="60" w:right="60"/>
              <w:jc w:val="center"/>
              <w:rPr>
                <w:rFonts w:ascii="Times New Roman" w:eastAsia="Times New Roman" w:hAnsi="Times New Roman" w:cs="Times New Roman"/>
                <w:color w:val="264A60"/>
                <w:sz w:val="20"/>
                <w:szCs w:val="20"/>
              </w:rPr>
            </w:pPr>
            <w:r>
              <w:rPr>
                <w:rFonts w:ascii="Times New Roman" w:eastAsia="Times New Roman" w:hAnsi="Times New Roman" w:cs="Times New Roman"/>
                <w:color w:val="264A60"/>
                <w:sz w:val="20"/>
                <w:szCs w:val="20"/>
              </w:rPr>
              <w:t>Total</w:t>
            </w:r>
          </w:p>
        </w:tc>
      </w:tr>
      <w:tr w:rsidR="00E71B96" w14:paraId="01955FB5" w14:textId="77777777">
        <w:trPr>
          <w:trHeight w:val="500"/>
        </w:trPr>
        <w:tc>
          <w:tcPr>
            <w:tcW w:w="2370" w:type="dxa"/>
            <w:gridSpan w:val="2"/>
            <w:vMerge/>
            <w:tcBorders>
              <w:bottom w:val="nil"/>
            </w:tcBorders>
            <w:shd w:val="clear" w:color="auto" w:fill="auto"/>
            <w:tcMar>
              <w:top w:w="100" w:type="dxa"/>
              <w:left w:w="100" w:type="dxa"/>
              <w:bottom w:w="100" w:type="dxa"/>
              <w:right w:w="100" w:type="dxa"/>
            </w:tcMar>
          </w:tcPr>
          <w:p w14:paraId="174EE5D4" w14:textId="77777777" w:rsidR="00E71B96" w:rsidRDefault="00E71B96">
            <w:pPr>
              <w:spacing w:line="360" w:lineRule="auto"/>
              <w:jc w:val="both"/>
              <w:rPr>
                <w:rFonts w:ascii="Times New Roman" w:eastAsia="Times New Roman" w:hAnsi="Times New Roman" w:cs="Times New Roman"/>
                <w:sz w:val="24"/>
                <w:szCs w:val="24"/>
              </w:rPr>
            </w:pPr>
          </w:p>
        </w:tc>
        <w:tc>
          <w:tcPr>
            <w:tcW w:w="960" w:type="dxa"/>
            <w:tcBorders>
              <w:top w:val="nil"/>
              <w:left w:val="nil"/>
              <w:bottom w:val="single" w:sz="8" w:space="0" w:color="152935"/>
              <w:right w:val="single" w:sz="8" w:space="0" w:color="E0E0E0"/>
            </w:tcBorders>
            <w:shd w:val="clear" w:color="auto" w:fill="FFFFFF"/>
            <w:tcMar>
              <w:top w:w="100" w:type="dxa"/>
              <w:left w:w="100" w:type="dxa"/>
              <w:bottom w:w="100" w:type="dxa"/>
              <w:right w:w="100" w:type="dxa"/>
            </w:tcMar>
            <w:vAlign w:val="bottom"/>
          </w:tcPr>
          <w:p w14:paraId="48D3B614" w14:textId="77777777" w:rsidR="00E71B96" w:rsidRDefault="00A27BAF">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45" w:type="dxa"/>
            <w:tcBorders>
              <w:top w:val="nil"/>
              <w:left w:val="nil"/>
              <w:bottom w:val="single" w:sz="8" w:space="0" w:color="152935"/>
              <w:right w:val="single" w:sz="8" w:space="0" w:color="E0E0E0"/>
            </w:tcBorders>
            <w:shd w:val="clear" w:color="auto" w:fill="FFFFFF"/>
            <w:tcMar>
              <w:top w:w="100" w:type="dxa"/>
              <w:left w:w="100" w:type="dxa"/>
              <w:bottom w:w="100" w:type="dxa"/>
              <w:right w:w="100" w:type="dxa"/>
            </w:tcMar>
            <w:vAlign w:val="bottom"/>
          </w:tcPr>
          <w:p w14:paraId="7CFD02B7" w14:textId="77777777" w:rsidR="00E71B96" w:rsidRDefault="00A27BAF">
            <w:pPr>
              <w:spacing w:line="360" w:lineRule="auto"/>
              <w:ind w:left="60" w:right="60"/>
              <w:jc w:val="center"/>
              <w:rPr>
                <w:rFonts w:ascii="Times New Roman" w:eastAsia="Times New Roman" w:hAnsi="Times New Roman" w:cs="Times New Roman"/>
                <w:color w:val="264A60"/>
                <w:sz w:val="20"/>
                <w:szCs w:val="20"/>
              </w:rPr>
            </w:pPr>
            <w:r>
              <w:rPr>
                <w:rFonts w:ascii="Times New Roman" w:eastAsia="Times New Roman" w:hAnsi="Times New Roman" w:cs="Times New Roman"/>
                <w:color w:val="264A60"/>
                <w:sz w:val="20"/>
                <w:szCs w:val="20"/>
              </w:rPr>
              <w:t>Aggressively</w:t>
            </w:r>
          </w:p>
        </w:tc>
        <w:tc>
          <w:tcPr>
            <w:tcW w:w="1365" w:type="dxa"/>
            <w:tcBorders>
              <w:top w:val="nil"/>
              <w:left w:val="nil"/>
              <w:bottom w:val="single" w:sz="8" w:space="0" w:color="152935"/>
              <w:right w:val="single" w:sz="8" w:space="0" w:color="E0E0E0"/>
            </w:tcBorders>
            <w:shd w:val="clear" w:color="auto" w:fill="FFFFFF"/>
            <w:tcMar>
              <w:top w:w="100" w:type="dxa"/>
              <w:left w:w="100" w:type="dxa"/>
              <w:bottom w:w="100" w:type="dxa"/>
              <w:right w:w="100" w:type="dxa"/>
            </w:tcMar>
            <w:vAlign w:val="bottom"/>
          </w:tcPr>
          <w:p w14:paraId="115E2470" w14:textId="77777777" w:rsidR="00E71B96" w:rsidRDefault="00A27BAF">
            <w:pPr>
              <w:spacing w:line="360" w:lineRule="auto"/>
              <w:ind w:left="60" w:right="60"/>
              <w:jc w:val="center"/>
              <w:rPr>
                <w:rFonts w:ascii="Times New Roman" w:eastAsia="Times New Roman" w:hAnsi="Times New Roman" w:cs="Times New Roman"/>
                <w:color w:val="264A60"/>
                <w:sz w:val="20"/>
                <w:szCs w:val="20"/>
              </w:rPr>
            </w:pPr>
            <w:r>
              <w:rPr>
                <w:rFonts w:ascii="Times New Roman" w:eastAsia="Times New Roman" w:hAnsi="Times New Roman" w:cs="Times New Roman"/>
                <w:color w:val="264A60"/>
                <w:sz w:val="20"/>
                <w:szCs w:val="20"/>
              </w:rPr>
              <w:t>Moderately</w:t>
            </w:r>
          </w:p>
        </w:tc>
        <w:tc>
          <w:tcPr>
            <w:tcW w:w="1275" w:type="dxa"/>
            <w:tcBorders>
              <w:top w:val="nil"/>
              <w:left w:val="nil"/>
              <w:bottom w:val="single" w:sz="8" w:space="0" w:color="152935"/>
              <w:right w:val="single" w:sz="8" w:space="0" w:color="E0E0E0"/>
            </w:tcBorders>
            <w:shd w:val="clear" w:color="auto" w:fill="FFFFFF"/>
            <w:tcMar>
              <w:top w:w="100" w:type="dxa"/>
              <w:left w:w="100" w:type="dxa"/>
              <w:bottom w:w="100" w:type="dxa"/>
              <w:right w:w="100" w:type="dxa"/>
            </w:tcMar>
            <w:vAlign w:val="bottom"/>
          </w:tcPr>
          <w:p w14:paraId="63A89D33" w14:textId="77777777" w:rsidR="00E71B96" w:rsidRDefault="00A27BAF">
            <w:pPr>
              <w:spacing w:line="360" w:lineRule="auto"/>
              <w:ind w:left="60" w:right="60"/>
              <w:jc w:val="center"/>
              <w:rPr>
                <w:rFonts w:ascii="Times New Roman" w:eastAsia="Times New Roman" w:hAnsi="Times New Roman" w:cs="Times New Roman"/>
                <w:color w:val="264A60"/>
                <w:sz w:val="20"/>
                <w:szCs w:val="20"/>
              </w:rPr>
            </w:pPr>
            <w:r>
              <w:rPr>
                <w:rFonts w:ascii="Times New Roman" w:eastAsia="Times New Roman" w:hAnsi="Times New Roman" w:cs="Times New Roman"/>
                <w:color w:val="264A60"/>
                <w:sz w:val="20"/>
                <w:szCs w:val="20"/>
              </w:rPr>
              <w:t>Cautiously</w:t>
            </w:r>
          </w:p>
        </w:tc>
        <w:tc>
          <w:tcPr>
            <w:tcW w:w="1305" w:type="dxa"/>
            <w:tcBorders>
              <w:top w:val="nil"/>
              <w:left w:val="nil"/>
              <w:bottom w:val="single" w:sz="8" w:space="0" w:color="152935"/>
              <w:right w:val="single" w:sz="8" w:space="0" w:color="E0E0E0"/>
            </w:tcBorders>
            <w:shd w:val="clear" w:color="auto" w:fill="FFFFFF"/>
            <w:tcMar>
              <w:top w:w="100" w:type="dxa"/>
              <w:left w:w="100" w:type="dxa"/>
              <w:bottom w:w="100" w:type="dxa"/>
              <w:right w:w="100" w:type="dxa"/>
            </w:tcMar>
            <w:vAlign w:val="bottom"/>
          </w:tcPr>
          <w:p w14:paraId="56A3966D" w14:textId="77777777" w:rsidR="00E71B96" w:rsidRDefault="00A27BAF">
            <w:pPr>
              <w:spacing w:line="360" w:lineRule="auto"/>
              <w:ind w:left="60" w:right="60"/>
              <w:jc w:val="center"/>
              <w:rPr>
                <w:rFonts w:ascii="Times New Roman" w:eastAsia="Times New Roman" w:hAnsi="Times New Roman" w:cs="Times New Roman"/>
                <w:color w:val="264A60"/>
                <w:sz w:val="20"/>
                <w:szCs w:val="20"/>
              </w:rPr>
            </w:pPr>
            <w:r>
              <w:rPr>
                <w:rFonts w:ascii="Times New Roman" w:eastAsia="Times New Roman" w:hAnsi="Times New Roman" w:cs="Times New Roman"/>
                <w:color w:val="264A60"/>
                <w:sz w:val="20"/>
                <w:szCs w:val="20"/>
              </w:rPr>
              <w:t>They shouldn't</w:t>
            </w:r>
          </w:p>
        </w:tc>
        <w:tc>
          <w:tcPr>
            <w:tcW w:w="1860" w:type="dxa"/>
            <w:vMerge/>
            <w:tcBorders>
              <w:bottom w:val="nil"/>
              <w:right w:val="nil"/>
            </w:tcBorders>
            <w:shd w:val="clear" w:color="auto" w:fill="auto"/>
            <w:tcMar>
              <w:top w:w="100" w:type="dxa"/>
              <w:left w:w="100" w:type="dxa"/>
              <w:bottom w:w="100" w:type="dxa"/>
              <w:right w:w="100" w:type="dxa"/>
            </w:tcMar>
          </w:tcPr>
          <w:p w14:paraId="5CCEB8D3" w14:textId="77777777" w:rsidR="00E71B96" w:rsidRDefault="00E71B96">
            <w:pPr>
              <w:spacing w:line="360" w:lineRule="auto"/>
              <w:jc w:val="both"/>
              <w:rPr>
                <w:rFonts w:ascii="Times New Roman" w:eastAsia="Times New Roman" w:hAnsi="Times New Roman" w:cs="Times New Roman"/>
                <w:sz w:val="24"/>
                <w:szCs w:val="24"/>
              </w:rPr>
            </w:pPr>
          </w:p>
        </w:tc>
      </w:tr>
      <w:tr w:rsidR="00E71B96" w14:paraId="7E281A7F" w14:textId="77777777">
        <w:trPr>
          <w:trHeight w:val="520"/>
        </w:trPr>
        <w:tc>
          <w:tcPr>
            <w:tcW w:w="1665" w:type="dxa"/>
            <w:vMerge w:val="restart"/>
            <w:tcBorders>
              <w:top w:val="single" w:sz="8" w:space="0" w:color="152935"/>
              <w:left w:val="nil"/>
              <w:bottom w:val="single" w:sz="8" w:space="0" w:color="AEAEAE"/>
              <w:right w:val="nil"/>
            </w:tcBorders>
            <w:shd w:val="clear" w:color="auto" w:fill="E0E0E0"/>
            <w:tcMar>
              <w:top w:w="100" w:type="dxa"/>
              <w:left w:w="100" w:type="dxa"/>
              <w:bottom w:w="100" w:type="dxa"/>
              <w:right w:w="100" w:type="dxa"/>
            </w:tcMar>
          </w:tcPr>
          <w:p w14:paraId="5A854931" w14:textId="77777777" w:rsidR="00E71B96" w:rsidRDefault="00A27BAF">
            <w:pPr>
              <w:spacing w:line="360" w:lineRule="auto"/>
              <w:ind w:left="60" w:right="60"/>
              <w:jc w:val="center"/>
              <w:rPr>
                <w:rFonts w:ascii="Times New Roman" w:eastAsia="Times New Roman" w:hAnsi="Times New Roman" w:cs="Times New Roman"/>
                <w:color w:val="264A60"/>
                <w:sz w:val="20"/>
                <w:szCs w:val="20"/>
              </w:rPr>
            </w:pPr>
            <w:r>
              <w:rPr>
                <w:rFonts w:ascii="Times New Roman" w:eastAsia="Times New Roman" w:hAnsi="Times New Roman" w:cs="Times New Roman"/>
                <w:color w:val="333333"/>
                <w:sz w:val="20"/>
                <w:szCs w:val="20"/>
              </w:rPr>
              <w:t xml:space="preserve">Would you like to hear about </w:t>
            </w:r>
            <w:r>
              <w:rPr>
                <w:rFonts w:ascii="Times New Roman" w:eastAsia="Times New Roman" w:hAnsi="Times New Roman" w:cs="Times New Roman"/>
                <w:color w:val="333333"/>
                <w:sz w:val="20"/>
                <w:szCs w:val="20"/>
              </w:rPr>
              <w:lastRenderedPageBreak/>
              <w:t>offers on course materials?</w:t>
            </w:r>
          </w:p>
        </w:tc>
        <w:tc>
          <w:tcPr>
            <w:tcW w:w="705" w:type="dxa"/>
            <w:tcBorders>
              <w:top w:val="single" w:sz="8" w:space="0" w:color="152935"/>
              <w:left w:val="nil"/>
              <w:bottom w:val="single" w:sz="8" w:space="0" w:color="AEAEAE"/>
              <w:right w:val="nil"/>
            </w:tcBorders>
            <w:shd w:val="clear" w:color="auto" w:fill="E0E0E0"/>
            <w:tcMar>
              <w:top w:w="100" w:type="dxa"/>
              <w:left w:w="100" w:type="dxa"/>
              <w:bottom w:w="100" w:type="dxa"/>
              <w:right w:w="100" w:type="dxa"/>
            </w:tcMar>
          </w:tcPr>
          <w:p w14:paraId="4655BD9C" w14:textId="77777777" w:rsidR="00E71B96" w:rsidRDefault="00A27BAF">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tc>
        <w:tc>
          <w:tcPr>
            <w:tcW w:w="960" w:type="dxa"/>
            <w:tcBorders>
              <w:top w:val="nil"/>
              <w:left w:val="nil"/>
              <w:bottom w:val="single" w:sz="8" w:space="0" w:color="AEAEAE"/>
              <w:right w:val="single" w:sz="8" w:space="0" w:color="E0E0E0"/>
            </w:tcBorders>
            <w:shd w:val="clear" w:color="auto" w:fill="FFFFFF"/>
            <w:tcMar>
              <w:top w:w="100" w:type="dxa"/>
              <w:left w:w="100" w:type="dxa"/>
              <w:bottom w:w="100" w:type="dxa"/>
              <w:right w:w="100" w:type="dxa"/>
            </w:tcMar>
          </w:tcPr>
          <w:p w14:paraId="6257E2AF" w14:textId="77777777" w:rsidR="00E71B96" w:rsidRDefault="00A27BAF">
            <w:pPr>
              <w:spacing w:line="360" w:lineRule="auto"/>
              <w:ind w:left="60" w:right="60"/>
              <w:jc w:val="center"/>
              <w:rPr>
                <w:rFonts w:ascii="Times New Roman" w:eastAsia="Times New Roman" w:hAnsi="Times New Roman" w:cs="Times New Roman"/>
                <w:color w:val="010205"/>
              </w:rPr>
            </w:pPr>
            <w:r>
              <w:rPr>
                <w:rFonts w:ascii="Times New Roman" w:eastAsia="Times New Roman" w:hAnsi="Times New Roman" w:cs="Times New Roman"/>
                <w:color w:val="010205"/>
              </w:rPr>
              <w:t>49</w:t>
            </w:r>
          </w:p>
        </w:tc>
        <w:tc>
          <w:tcPr>
            <w:tcW w:w="1545" w:type="dxa"/>
            <w:tcBorders>
              <w:top w:val="nil"/>
              <w:left w:val="nil"/>
              <w:bottom w:val="single" w:sz="8" w:space="0" w:color="AEAEAE"/>
              <w:right w:val="single" w:sz="8" w:space="0" w:color="E0E0E0"/>
            </w:tcBorders>
            <w:shd w:val="clear" w:color="auto" w:fill="FFFFFF"/>
            <w:tcMar>
              <w:top w:w="100" w:type="dxa"/>
              <w:left w:w="100" w:type="dxa"/>
              <w:bottom w:w="100" w:type="dxa"/>
              <w:right w:w="100" w:type="dxa"/>
            </w:tcMar>
          </w:tcPr>
          <w:p w14:paraId="60A04BAF" w14:textId="77777777" w:rsidR="00E71B96" w:rsidRDefault="00A27BAF">
            <w:pPr>
              <w:spacing w:line="360" w:lineRule="auto"/>
              <w:ind w:left="60" w:right="60"/>
              <w:jc w:val="center"/>
              <w:rPr>
                <w:rFonts w:ascii="Times New Roman" w:eastAsia="Times New Roman" w:hAnsi="Times New Roman" w:cs="Times New Roman"/>
                <w:color w:val="010205"/>
              </w:rPr>
            </w:pPr>
            <w:r>
              <w:rPr>
                <w:rFonts w:ascii="Times New Roman" w:eastAsia="Times New Roman" w:hAnsi="Times New Roman" w:cs="Times New Roman"/>
                <w:color w:val="010205"/>
              </w:rPr>
              <w:t>0</w:t>
            </w:r>
          </w:p>
        </w:tc>
        <w:tc>
          <w:tcPr>
            <w:tcW w:w="1365" w:type="dxa"/>
            <w:tcBorders>
              <w:top w:val="nil"/>
              <w:left w:val="nil"/>
              <w:bottom w:val="single" w:sz="8" w:space="0" w:color="AEAEAE"/>
              <w:right w:val="single" w:sz="8" w:space="0" w:color="E0E0E0"/>
            </w:tcBorders>
            <w:shd w:val="clear" w:color="auto" w:fill="FFFFFF"/>
            <w:tcMar>
              <w:top w:w="100" w:type="dxa"/>
              <w:left w:w="100" w:type="dxa"/>
              <w:bottom w:w="100" w:type="dxa"/>
              <w:right w:w="100" w:type="dxa"/>
            </w:tcMar>
          </w:tcPr>
          <w:p w14:paraId="008458F0" w14:textId="77777777" w:rsidR="00E71B96" w:rsidRDefault="00A27BAF">
            <w:pPr>
              <w:spacing w:line="360" w:lineRule="auto"/>
              <w:ind w:left="60" w:right="60"/>
              <w:jc w:val="center"/>
              <w:rPr>
                <w:rFonts w:ascii="Times New Roman" w:eastAsia="Times New Roman" w:hAnsi="Times New Roman" w:cs="Times New Roman"/>
                <w:color w:val="010205"/>
              </w:rPr>
            </w:pPr>
            <w:r>
              <w:rPr>
                <w:rFonts w:ascii="Times New Roman" w:eastAsia="Times New Roman" w:hAnsi="Times New Roman" w:cs="Times New Roman"/>
                <w:color w:val="010205"/>
              </w:rPr>
              <w:t>0</w:t>
            </w:r>
          </w:p>
        </w:tc>
        <w:tc>
          <w:tcPr>
            <w:tcW w:w="1275" w:type="dxa"/>
            <w:tcBorders>
              <w:top w:val="nil"/>
              <w:left w:val="nil"/>
              <w:bottom w:val="single" w:sz="8" w:space="0" w:color="AEAEAE"/>
              <w:right w:val="single" w:sz="8" w:space="0" w:color="E0E0E0"/>
            </w:tcBorders>
            <w:shd w:val="clear" w:color="auto" w:fill="FFFFFF"/>
            <w:tcMar>
              <w:top w:w="100" w:type="dxa"/>
              <w:left w:w="100" w:type="dxa"/>
              <w:bottom w:w="100" w:type="dxa"/>
              <w:right w:w="100" w:type="dxa"/>
            </w:tcMar>
          </w:tcPr>
          <w:p w14:paraId="705492ED" w14:textId="77777777" w:rsidR="00E71B96" w:rsidRDefault="00A27BAF">
            <w:pPr>
              <w:spacing w:line="360" w:lineRule="auto"/>
              <w:ind w:left="60" w:right="60"/>
              <w:jc w:val="center"/>
              <w:rPr>
                <w:rFonts w:ascii="Times New Roman" w:eastAsia="Times New Roman" w:hAnsi="Times New Roman" w:cs="Times New Roman"/>
                <w:color w:val="010205"/>
              </w:rPr>
            </w:pPr>
            <w:r>
              <w:rPr>
                <w:rFonts w:ascii="Times New Roman" w:eastAsia="Times New Roman" w:hAnsi="Times New Roman" w:cs="Times New Roman"/>
                <w:color w:val="010205"/>
              </w:rPr>
              <w:t>3%</w:t>
            </w:r>
          </w:p>
        </w:tc>
        <w:tc>
          <w:tcPr>
            <w:tcW w:w="1305" w:type="dxa"/>
            <w:tcBorders>
              <w:top w:val="nil"/>
              <w:left w:val="nil"/>
              <w:bottom w:val="single" w:sz="8" w:space="0" w:color="AEAEAE"/>
              <w:right w:val="single" w:sz="8" w:space="0" w:color="E0E0E0"/>
            </w:tcBorders>
            <w:shd w:val="clear" w:color="auto" w:fill="FFFFFF"/>
            <w:tcMar>
              <w:top w:w="100" w:type="dxa"/>
              <w:left w:w="100" w:type="dxa"/>
              <w:bottom w:w="100" w:type="dxa"/>
              <w:right w:w="100" w:type="dxa"/>
            </w:tcMar>
          </w:tcPr>
          <w:p w14:paraId="77958096" w14:textId="77777777" w:rsidR="00E71B96" w:rsidRDefault="00A27BAF">
            <w:pPr>
              <w:spacing w:line="360" w:lineRule="auto"/>
              <w:ind w:left="60" w:right="60"/>
              <w:jc w:val="center"/>
              <w:rPr>
                <w:rFonts w:ascii="Times New Roman" w:eastAsia="Times New Roman" w:hAnsi="Times New Roman" w:cs="Times New Roman"/>
                <w:color w:val="010205"/>
              </w:rPr>
            </w:pPr>
            <w:r>
              <w:rPr>
                <w:rFonts w:ascii="Times New Roman" w:eastAsia="Times New Roman" w:hAnsi="Times New Roman" w:cs="Times New Roman"/>
                <w:color w:val="010205"/>
              </w:rPr>
              <w:t>0</w:t>
            </w:r>
          </w:p>
        </w:tc>
        <w:tc>
          <w:tcPr>
            <w:tcW w:w="1860" w:type="dxa"/>
            <w:tcBorders>
              <w:top w:val="single" w:sz="8" w:space="0" w:color="152935"/>
              <w:left w:val="nil"/>
              <w:bottom w:val="single" w:sz="8" w:space="0" w:color="AEAEAE"/>
              <w:right w:val="nil"/>
            </w:tcBorders>
            <w:shd w:val="clear" w:color="auto" w:fill="FFFFFF"/>
            <w:tcMar>
              <w:top w:w="100" w:type="dxa"/>
              <w:left w:w="100" w:type="dxa"/>
              <w:bottom w:w="100" w:type="dxa"/>
              <w:right w:w="100" w:type="dxa"/>
            </w:tcMar>
          </w:tcPr>
          <w:p w14:paraId="3D72F4DA" w14:textId="77777777" w:rsidR="00E71B96" w:rsidRDefault="00A27BAF">
            <w:pPr>
              <w:spacing w:line="360" w:lineRule="auto"/>
              <w:ind w:left="60" w:right="60"/>
              <w:jc w:val="center"/>
              <w:rPr>
                <w:rFonts w:ascii="Times New Roman" w:eastAsia="Times New Roman" w:hAnsi="Times New Roman" w:cs="Times New Roman"/>
                <w:color w:val="010205"/>
              </w:rPr>
            </w:pPr>
            <w:r>
              <w:rPr>
                <w:rFonts w:ascii="Times New Roman" w:eastAsia="Times New Roman" w:hAnsi="Times New Roman" w:cs="Times New Roman"/>
                <w:color w:val="010205"/>
              </w:rPr>
              <w:t>50</w:t>
            </w:r>
          </w:p>
        </w:tc>
      </w:tr>
      <w:tr w:rsidR="00E71B96" w14:paraId="054A9937" w14:textId="77777777">
        <w:trPr>
          <w:trHeight w:val="520"/>
        </w:trPr>
        <w:tc>
          <w:tcPr>
            <w:tcW w:w="1665" w:type="dxa"/>
            <w:vMerge/>
            <w:tcBorders>
              <w:bottom w:val="single" w:sz="8" w:space="0" w:color="AEAEAE"/>
              <w:right w:val="nil"/>
            </w:tcBorders>
            <w:shd w:val="clear" w:color="auto" w:fill="auto"/>
            <w:tcMar>
              <w:top w:w="100" w:type="dxa"/>
              <w:left w:w="100" w:type="dxa"/>
              <w:bottom w:w="100" w:type="dxa"/>
              <w:right w:w="100" w:type="dxa"/>
            </w:tcMar>
          </w:tcPr>
          <w:p w14:paraId="638D6907" w14:textId="77777777" w:rsidR="00E71B96" w:rsidRDefault="00E71B96">
            <w:pPr>
              <w:spacing w:line="360" w:lineRule="auto"/>
              <w:jc w:val="both"/>
              <w:rPr>
                <w:rFonts w:ascii="Times New Roman" w:eastAsia="Times New Roman" w:hAnsi="Times New Roman" w:cs="Times New Roman"/>
                <w:sz w:val="24"/>
                <w:szCs w:val="24"/>
              </w:rPr>
            </w:pPr>
          </w:p>
        </w:tc>
        <w:tc>
          <w:tcPr>
            <w:tcW w:w="705" w:type="dxa"/>
            <w:tcBorders>
              <w:top w:val="nil"/>
              <w:left w:val="nil"/>
              <w:bottom w:val="single" w:sz="8" w:space="0" w:color="AEAEAE"/>
              <w:right w:val="nil"/>
            </w:tcBorders>
            <w:shd w:val="clear" w:color="auto" w:fill="E0E0E0"/>
            <w:tcMar>
              <w:top w:w="100" w:type="dxa"/>
              <w:left w:w="100" w:type="dxa"/>
              <w:bottom w:w="100" w:type="dxa"/>
              <w:right w:w="100" w:type="dxa"/>
            </w:tcMar>
          </w:tcPr>
          <w:p w14:paraId="43032B27" w14:textId="77777777" w:rsidR="00E71B96" w:rsidRDefault="00A27BAF">
            <w:pPr>
              <w:spacing w:line="360" w:lineRule="auto"/>
              <w:ind w:left="60" w:right="60"/>
              <w:jc w:val="center"/>
              <w:rPr>
                <w:rFonts w:ascii="Times New Roman" w:eastAsia="Times New Roman" w:hAnsi="Times New Roman" w:cs="Times New Roman"/>
                <w:color w:val="264A60"/>
                <w:sz w:val="24"/>
                <w:szCs w:val="24"/>
              </w:rPr>
            </w:pPr>
            <w:r>
              <w:rPr>
                <w:rFonts w:ascii="Times New Roman" w:eastAsia="Times New Roman" w:hAnsi="Times New Roman" w:cs="Times New Roman"/>
                <w:color w:val="264A60"/>
                <w:sz w:val="24"/>
                <w:szCs w:val="24"/>
              </w:rPr>
              <w:t>No</w:t>
            </w:r>
          </w:p>
        </w:tc>
        <w:tc>
          <w:tcPr>
            <w:tcW w:w="960" w:type="dxa"/>
            <w:tcBorders>
              <w:top w:val="nil"/>
              <w:left w:val="nil"/>
              <w:bottom w:val="single" w:sz="8" w:space="0" w:color="AEAEAE"/>
              <w:right w:val="single" w:sz="8" w:space="0" w:color="E0E0E0"/>
            </w:tcBorders>
            <w:shd w:val="clear" w:color="auto" w:fill="FFFFFF"/>
            <w:tcMar>
              <w:top w:w="100" w:type="dxa"/>
              <w:left w:w="100" w:type="dxa"/>
              <w:bottom w:w="100" w:type="dxa"/>
              <w:right w:w="100" w:type="dxa"/>
            </w:tcMar>
          </w:tcPr>
          <w:p w14:paraId="6B9B4970" w14:textId="77777777" w:rsidR="00E71B96" w:rsidRDefault="00A27BAF">
            <w:pPr>
              <w:spacing w:line="360" w:lineRule="auto"/>
              <w:ind w:left="60" w:right="60"/>
              <w:jc w:val="center"/>
              <w:rPr>
                <w:rFonts w:ascii="Times New Roman" w:eastAsia="Times New Roman" w:hAnsi="Times New Roman" w:cs="Times New Roman"/>
                <w:color w:val="010205"/>
              </w:rPr>
            </w:pPr>
            <w:r>
              <w:rPr>
                <w:rFonts w:ascii="Times New Roman" w:eastAsia="Times New Roman" w:hAnsi="Times New Roman" w:cs="Times New Roman"/>
                <w:color w:val="010205"/>
              </w:rPr>
              <w:t>3</w:t>
            </w:r>
          </w:p>
        </w:tc>
        <w:tc>
          <w:tcPr>
            <w:tcW w:w="1545" w:type="dxa"/>
            <w:tcBorders>
              <w:top w:val="nil"/>
              <w:left w:val="nil"/>
              <w:bottom w:val="single" w:sz="8" w:space="0" w:color="AEAEAE"/>
              <w:right w:val="single" w:sz="8" w:space="0" w:color="E0E0E0"/>
            </w:tcBorders>
            <w:shd w:val="clear" w:color="auto" w:fill="FFFFFF"/>
            <w:tcMar>
              <w:top w:w="100" w:type="dxa"/>
              <w:left w:w="100" w:type="dxa"/>
              <w:bottom w:w="100" w:type="dxa"/>
              <w:right w:w="100" w:type="dxa"/>
            </w:tcMar>
          </w:tcPr>
          <w:p w14:paraId="3F5D3876" w14:textId="77777777" w:rsidR="00E71B96" w:rsidRDefault="00A27BAF">
            <w:pPr>
              <w:spacing w:line="360" w:lineRule="auto"/>
              <w:ind w:left="60" w:right="60"/>
              <w:jc w:val="center"/>
              <w:rPr>
                <w:rFonts w:ascii="Times New Roman" w:eastAsia="Times New Roman" w:hAnsi="Times New Roman" w:cs="Times New Roman"/>
                <w:color w:val="010205"/>
              </w:rPr>
            </w:pPr>
            <w:r>
              <w:rPr>
                <w:rFonts w:ascii="Times New Roman" w:eastAsia="Times New Roman" w:hAnsi="Times New Roman" w:cs="Times New Roman"/>
                <w:color w:val="010205"/>
              </w:rPr>
              <w:t>3%</w:t>
            </w:r>
          </w:p>
        </w:tc>
        <w:tc>
          <w:tcPr>
            <w:tcW w:w="1365" w:type="dxa"/>
            <w:tcBorders>
              <w:top w:val="nil"/>
              <w:left w:val="nil"/>
              <w:bottom w:val="single" w:sz="8" w:space="0" w:color="AEAEAE"/>
              <w:right w:val="single" w:sz="8" w:space="0" w:color="E0E0E0"/>
            </w:tcBorders>
            <w:shd w:val="clear" w:color="auto" w:fill="FFFFFF"/>
            <w:tcMar>
              <w:top w:w="100" w:type="dxa"/>
              <w:left w:w="100" w:type="dxa"/>
              <w:bottom w:w="100" w:type="dxa"/>
              <w:right w:w="100" w:type="dxa"/>
            </w:tcMar>
          </w:tcPr>
          <w:p w14:paraId="764BDA8F" w14:textId="77777777" w:rsidR="00E71B96" w:rsidRDefault="00A27BAF">
            <w:pPr>
              <w:spacing w:line="360" w:lineRule="auto"/>
              <w:ind w:left="60" w:right="60"/>
              <w:jc w:val="center"/>
              <w:rPr>
                <w:rFonts w:ascii="Times New Roman" w:eastAsia="Times New Roman" w:hAnsi="Times New Roman" w:cs="Times New Roman"/>
                <w:color w:val="010205"/>
              </w:rPr>
            </w:pPr>
            <w:r>
              <w:rPr>
                <w:rFonts w:ascii="Times New Roman" w:eastAsia="Times New Roman" w:hAnsi="Times New Roman" w:cs="Times New Roman"/>
                <w:color w:val="010205"/>
              </w:rPr>
              <w:t>8%</w:t>
            </w:r>
          </w:p>
        </w:tc>
        <w:tc>
          <w:tcPr>
            <w:tcW w:w="1275" w:type="dxa"/>
            <w:tcBorders>
              <w:top w:val="nil"/>
              <w:left w:val="nil"/>
              <w:bottom w:val="single" w:sz="8" w:space="0" w:color="AEAEAE"/>
              <w:right w:val="single" w:sz="8" w:space="0" w:color="E0E0E0"/>
            </w:tcBorders>
            <w:shd w:val="clear" w:color="auto" w:fill="FFFFFF"/>
            <w:tcMar>
              <w:top w:w="100" w:type="dxa"/>
              <w:left w:w="100" w:type="dxa"/>
              <w:bottom w:w="100" w:type="dxa"/>
              <w:right w:w="100" w:type="dxa"/>
            </w:tcMar>
          </w:tcPr>
          <w:p w14:paraId="570C9C08" w14:textId="77777777" w:rsidR="00E71B96" w:rsidRDefault="00A27BAF">
            <w:pPr>
              <w:spacing w:line="360" w:lineRule="auto"/>
              <w:ind w:left="60" w:right="60"/>
              <w:jc w:val="center"/>
              <w:rPr>
                <w:rFonts w:ascii="Times New Roman" w:eastAsia="Times New Roman" w:hAnsi="Times New Roman" w:cs="Times New Roman"/>
                <w:color w:val="010205"/>
              </w:rPr>
            </w:pPr>
            <w:r>
              <w:rPr>
                <w:rFonts w:ascii="Times New Roman" w:eastAsia="Times New Roman" w:hAnsi="Times New Roman" w:cs="Times New Roman"/>
                <w:color w:val="010205"/>
              </w:rPr>
              <w:t>1%</w:t>
            </w:r>
          </w:p>
        </w:tc>
        <w:tc>
          <w:tcPr>
            <w:tcW w:w="1305" w:type="dxa"/>
            <w:tcBorders>
              <w:top w:val="nil"/>
              <w:left w:val="nil"/>
              <w:bottom w:val="single" w:sz="8" w:space="0" w:color="AEAEAE"/>
              <w:right w:val="single" w:sz="8" w:space="0" w:color="E0E0E0"/>
            </w:tcBorders>
            <w:shd w:val="clear" w:color="auto" w:fill="FFFFFF"/>
            <w:tcMar>
              <w:top w:w="100" w:type="dxa"/>
              <w:left w:w="100" w:type="dxa"/>
              <w:bottom w:w="100" w:type="dxa"/>
              <w:right w:w="100" w:type="dxa"/>
            </w:tcMar>
          </w:tcPr>
          <w:p w14:paraId="19CAB0F5" w14:textId="77777777" w:rsidR="00E71B96" w:rsidRDefault="00A27BAF">
            <w:pPr>
              <w:spacing w:line="360" w:lineRule="auto"/>
              <w:ind w:left="60" w:right="60"/>
              <w:jc w:val="center"/>
              <w:rPr>
                <w:rFonts w:ascii="Times New Roman" w:eastAsia="Times New Roman" w:hAnsi="Times New Roman" w:cs="Times New Roman"/>
                <w:color w:val="010205"/>
              </w:rPr>
            </w:pPr>
            <w:r>
              <w:rPr>
                <w:rFonts w:ascii="Times New Roman" w:eastAsia="Times New Roman" w:hAnsi="Times New Roman" w:cs="Times New Roman"/>
                <w:color w:val="010205"/>
              </w:rPr>
              <w:t>3%</w:t>
            </w:r>
          </w:p>
        </w:tc>
        <w:tc>
          <w:tcPr>
            <w:tcW w:w="1860" w:type="dxa"/>
            <w:tcBorders>
              <w:top w:val="nil"/>
              <w:left w:val="nil"/>
              <w:bottom w:val="single" w:sz="8" w:space="0" w:color="AEAEAE"/>
              <w:right w:val="nil"/>
            </w:tcBorders>
            <w:shd w:val="clear" w:color="auto" w:fill="FFFFFF"/>
            <w:tcMar>
              <w:top w:w="100" w:type="dxa"/>
              <w:left w:w="100" w:type="dxa"/>
              <w:bottom w:w="100" w:type="dxa"/>
              <w:right w:w="100" w:type="dxa"/>
            </w:tcMar>
          </w:tcPr>
          <w:p w14:paraId="0FF35683" w14:textId="77777777" w:rsidR="00E71B96" w:rsidRDefault="00A27BAF">
            <w:pPr>
              <w:spacing w:line="360" w:lineRule="auto"/>
              <w:ind w:left="60" w:right="60"/>
              <w:jc w:val="center"/>
              <w:rPr>
                <w:rFonts w:ascii="Times New Roman" w:eastAsia="Times New Roman" w:hAnsi="Times New Roman" w:cs="Times New Roman"/>
                <w:color w:val="010205"/>
              </w:rPr>
            </w:pPr>
            <w:r>
              <w:rPr>
                <w:rFonts w:ascii="Times New Roman" w:eastAsia="Times New Roman" w:hAnsi="Times New Roman" w:cs="Times New Roman"/>
                <w:color w:val="010205"/>
              </w:rPr>
              <w:t>40</w:t>
            </w:r>
          </w:p>
        </w:tc>
      </w:tr>
      <w:tr w:rsidR="00E71B96" w14:paraId="6DCFAAA9" w14:textId="77777777">
        <w:trPr>
          <w:trHeight w:val="520"/>
        </w:trPr>
        <w:tc>
          <w:tcPr>
            <w:tcW w:w="1665" w:type="dxa"/>
            <w:vMerge/>
            <w:tcBorders>
              <w:bottom w:val="single" w:sz="8" w:space="0" w:color="AEAEAE"/>
              <w:right w:val="nil"/>
            </w:tcBorders>
            <w:shd w:val="clear" w:color="auto" w:fill="auto"/>
            <w:tcMar>
              <w:top w:w="100" w:type="dxa"/>
              <w:left w:w="100" w:type="dxa"/>
              <w:bottom w:w="100" w:type="dxa"/>
              <w:right w:w="100" w:type="dxa"/>
            </w:tcMar>
          </w:tcPr>
          <w:p w14:paraId="19E47A3F" w14:textId="77777777" w:rsidR="00E71B96" w:rsidRDefault="00E71B96">
            <w:pPr>
              <w:spacing w:line="360" w:lineRule="auto"/>
              <w:jc w:val="both"/>
              <w:rPr>
                <w:rFonts w:ascii="Times New Roman" w:eastAsia="Times New Roman" w:hAnsi="Times New Roman" w:cs="Times New Roman"/>
                <w:sz w:val="24"/>
                <w:szCs w:val="24"/>
              </w:rPr>
            </w:pPr>
          </w:p>
        </w:tc>
        <w:tc>
          <w:tcPr>
            <w:tcW w:w="705" w:type="dxa"/>
            <w:tcBorders>
              <w:top w:val="nil"/>
              <w:left w:val="nil"/>
              <w:bottom w:val="single" w:sz="8" w:space="0" w:color="AEAEAE"/>
              <w:right w:val="nil"/>
            </w:tcBorders>
            <w:shd w:val="clear" w:color="auto" w:fill="E0E0E0"/>
            <w:tcMar>
              <w:top w:w="100" w:type="dxa"/>
              <w:left w:w="100" w:type="dxa"/>
              <w:bottom w:w="100" w:type="dxa"/>
              <w:right w:w="100" w:type="dxa"/>
            </w:tcMar>
          </w:tcPr>
          <w:p w14:paraId="6D327D41" w14:textId="77777777" w:rsidR="00E71B96" w:rsidRDefault="00A27BAF">
            <w:pPr>
              <w:spacing w:line="360" w:lineRule="auto"/>
              <w:ind w:left="60" w:right="60"/>
              <w:jc w:val="center"/>
              <w:rPr>
                <w:rFonts w:ascii="Times New Roman" w:eastAsia="Times New Roman" w:hAnsi="Times New Roman" w:cs="Times New Roman"/>
                <w:color w:val="264A60"/>
                <w:sz w:val="24"/>
                <w:szCs w:val="24"/>
              </w:rPr>
            </w:pPr>
            <w:r>
              <w:rPr>
                <w:rFonts w:ascii="Times New Roman" w:eastAsia="Times New Roman" w:hAnsi="Times New Roman" w:cs="Times New Roman"/>
                <w:color w:val="264A60"/>
                <w:sz w:val="24"/>
                <w:szCs w:val="24"/>
              </w:rPr>
              <w:t>Yes</w:t>
            </w:r>
          </w:p>
        </w:tc>
        <w:tc>
          <w:tcPr>
            <w:tcW w:w="960" w:type="dxa"/>
            <w:tcBorders>
              <w:top w:val="nil"/>
              <w:left w:val="nil"/>
              <w:bottom w:val="single" w:sz="8" w:space="0" w:color="AEAEAE"/>
              <w:right w:val="single" w:sz="8" w:space="0" w:color="E0E0E0"/>
            </w:tcBorders>
            <w:shd w:val="clear" w:color="auto" w:fill="FFFFFF"/>
            <w:tcMar>
              <w:top w:w="100" w:type="dxa"/>
              <w:left w:w="100" w:type="dxa"/>
              <w:bottom w:w="100" w:type="dxa"/>
              <w:right w:w="100" w:type="dxa"/>
            </w:tcMar>
          </w:tcPr>
          <w:p w14:paraId="44FC138F" w14:textId="77777777" w:rsidR="00E71B96" w:rsidRDefault="00A27BAF">
            <w:pPr>
              <w:spacing w:line="360" w:lineRule="auto"/>
              <w:ind w:left="60" w:right="60"/>
              <w:jc w:val="center"/>
              <w:rPr>
                <w:rFonts w:ascii="Times New Roman" w:eastAsia="Times New Roman" w:hAnsi="Times New Roman" w:cs="Times New Roman"/>
                <w:color w:val="010205"/>
              </w:rPr>
            </w:pPr>
            <w:r>
              <w:rPr>
                <w:rFonts w:ascii="Times New Roman" w:eastAsia="Times New Roman" w:hAnsi="Times New Roman" w:cs="Times New Roman"/>
                <w:color w:val="010205"/>
              </w:rPr>
              <w:t>13</w:t>
            </w:r>
          </w:p>
        </w:tc>
        <w:tc>
          <w:tcPr>
            <w:tcW w:w="1545" w:type="dxa"/>
            <w:tcBorders>
              <w:top w:val="nil"/>
              <w:left w:val="nil"/>
              <w:bottom w:val="single" w:sz="8" w:space="0" w:color="AEAEAE"/>
              <w:right w:val="single" w:sz="8" w:space="0" w:color="E0E0E0"/>
            </w:tcBorders>
            <w:shd w:val="clear" w:color="auto" w:fill="FFFFFF"/>
            <w:tcMar>
              <w:top w:w="100" w:type="dxa"/>
              <w:left w:w="100" w:type="dxa"/>
              <w:bottom w:w="100" w:type="dxa"/>
              <w:right w:w="100" w:type="dxa"/>
            </w:tcMar>
          </w:tcPr>
          <w:p w14:paraId="158732FD" w14:textId="77777777" w:rsidR="00E71B96" w:rsidRDefault="00A27BAF">
            <w:pPr>
              <w:spacing w:line="360" w:lineRule="auto"/>
              <w:ind w:left="60" w:right="60"/>
              <w:jc w:val="center"/>
              <w:rPr>
                <w:rFonts w:ascii="Times New Roman" w:eastAsia="Times New Roman" w:hAnsi="Times New Roman" w:cs="Times New Roman"/>
                <w:color w:val="010205"/>
                <w:shd w:val="clear" w:color="auto" w:fill="B6D7A8"/>
              </w:rPr>
            </w:pPr>
            <w:r>
              <w:rPr>
                <w:rFonts w:ascii="Times New Roman" w:eastAsia="Times New Roman" w:hAnsi="Times New Roman" w:cs="Times New Roman"/>
                <w:color w:val="010205"/>
                <w:shd w:val="clear" w:color="auto" w:fill="B6D7A8"/>
              </w:rPr>
              <w:t>40%</w:t>
            </w:r>
          </w:p>
        </w:tc>
        <w:tc>
          <w:tcPr>
            <w:tcW w:w="1365" w:type="dxa"/>
            <w:tcBorders>
              <w:top w:val="nil"/>
              <w:left w:val="nil"/>
              <w:bottom w:val="single" w:sz="8" w:space="0" w:color="AEAEAE"/>
              <w:right w:val="single" w:sz="8" w:space="0" w:color="E0E0E0"/>
            </w:tcBorders>
            <w:shd w:val="clear" w:color="auto" w:fill="FFFFFF"/>
            <w:tcMar>
              <w:top w:w="100" w:type="dxa"/>
              <w:left w:w="100" w:type="dxa"/>
              <w:bottom w:w="100" w:type="dxa"/>
              <w:right w:w="100" w:type="dxa"/>
            </w:tcMar>
          </w:tcPr>
          <w:p w14:paraId="7EBBC5CF" w14:textId="77777777" w:rsidR="00E71B96" w:rsidRDefault="00A27BAF">
            <w:pPr>
              <w:spacing w:line="360" w:lineRule="auto"/>
              <w:ind w:left="60" w:right="60"/>
              <w:jc w:val="center"/>
              <w:rPr>
                <w:rFonts w:ascii="Times New Roman" w:eastAsia="Times New Roman" w:hAnsi="Times New Roman" w:cs="Times New Roman"/>
                <w:color w:val="010205"/>
                <w:shd w:val="clear" w:color="auto" w:fill="D9EAD3"/>
              </w:rPr>
            </w:pPr>
            <w:r>
              <w:rPr>
                <w:rFonts w:ascii="Times New Roman" w:eastAsia="Times New Roman" w:hAnsi="Times New Roman" w:cs="Times New Roman"/>
                <w:color w:val="010205"/>
                <w:shd w:val="clear" w:color="auto" w:fill="D9EAD3"/>
              </w:rPr>
              <w:t>22%</w:t>
            </w:r>
          </w:p>
        </w:tc>
        <w:tc>
          <w:tcPr>
            <w:tcW w:w="1275" w:type="dxa"/>
            <w:tcBorders>
              <w:top w:val="nil"/>
              <w:left w:val="nil"/>
              <w:bottom w:val="single" w:sz="8" w:space="0" w:color="AEAEAE"/>
              <w:right w:val="single" w:sz="8" w:space="0" w:color="E0E0E0"/>
            </w:tcBorders>
            <w:shd w:val="clear" w:color="auto" w:fill="FFFFFF"/>
            <w:tcMar>
              <w:top w:w="100" w:type="dxa"/>
              <w:left w:w="100" w:type="dxa"/>
              <w:bottom w:w="100" w:type="dxa"/>
              <w:right w:w="100" w:type="dxa"/>
            </w:tcMar>
          </w:tcPr>
          <w:p w14:paraId="04A0955B" w14:textId="77777777" w:rsidR="00E71B96" w:rsidRDefault="00A27BAF">
            <w:pPr>
              <w:spacing w:line="360" w:lineRule="auto"/>
              <w:ind w:left="60" w:right="60"/>
              <w:jc w:val="center"/>
              <w:rPr>
                <w:rFonts w:ascii="Times New Roman" w:eastAsia="Times New Roman" w:hAnsi="Times New Roman" w:cs="Times New Roman"/>
                <w:color w:val="010205"/>
                <w:shd w:val="clear" w:color="auto" w:fill="B6D7A8"/>
              </w:rPr>
            </w:pPr>
            <w:r>
              <w:rPr>
                <w:rFonts w:ascii="Times New Roman" w:eastAsia="Times New Roman" w:hAnsi="Times New Roman" w:cs="Times New Roman"/>
                <w:color w:val="010205"/>
                <w:shd w:val="clear" w:color="auto" w:fill="B6D7A8"/>
              </w:rPr>
              <w:t>31%</w:t>
            </w:r>
          </w:p>
        </w:tc>
        <w:tc>
          <w:tcPr>
            <w:tcW w:w="1305" w:type="dxa"/>
            <w:tcBorders>
              <w:top w:val="nil"/>
              <w:left w:val="nil"/>
              <w:bottom w:val="single" w:sz="8" w:space="0" w:color="AEAEAE"/>
              <w:right w:val="single" w:sz="8" w:space="0" w:color="E0E0E0"/>
            </w:tcBorders>
            <w:shd w:val="clear" w:color="auto" w:fill="FFFFFF"/>
            <w:tcMar>
              <w:top w:w="100" w:type="dxa"/>
              <w:left w:w="100" w:type="dxa"/>
              <w:bottom w:w="100" w:type="dxa"/>
              <w:right w:w="100" w:type="dxa"/>
            </w:tcMar>
          </w:tcPr>
          <w:p w14:paraId="1F8E80FA" w14:textId="77777777" w:rsidR="00E71B96" w:rsidRDefault="00A27BAF">
            <w:pPr>
              <w:spacing w:line="360" w:lineRule="auto"/>
              <w:ind w:left="60" w:right="60"/>
              <w:jc w:val="center"/>
              <w:rPr>
                <w:rFonts w:ascii="Times New Roman" w:eastAsia="Times New Roman" w:hAnsi="Times New Roman" w:cs="Times New Roman"/>
                <w:color w:val="010205"/>
              </w:rPr>
            </w:pPr>
            <w:r>
              <w:rPr>
                <w:rFonts w:ascii="Times New Roman" w:eastAsia="Times New Roman" w:hAnsi="Times New Roman" w:cs="Times New Roman"/>
                <w:color w:val="010205"/>
              </w:rPr>
              <w:t>0%</w:t>
            </w:r>
          </w:p>
        </w:tc>
        <w:tc>
          <w:tcPr>
            <w:tcW w:w="1860" w:type="dxa"/>
            <w:tcBorders>
              <w:top w:val="nil"/>
              <w:left w:val="nil"/>
              <w:bottom w:val="single" w:sz="8" w:space="0" w:color="AEAEAE"/>
              <w:right w:val="nil"/>
            </w:tcBorders>
            <w:shd w:val="clear" w:color="auto" w:fill="FFFFFF"/>
            <w:tcMar>
              <w:top w:w="100" w:type="dxa"/>
              <w:left w:w="100" w:type="dxa"/>
              <w:bottom w:w="100" w:type="dxa"/>
              <w:right w:w="100" w:type="dxa"/>
            </w:tcMar>
          </w:tcPr>
          <w:p w14:paraId="38F6C426" w14:textId="77777777" w:rsidR="00E71B96" w:rsidRDefault="00A27BAF">
            <w:pPr>
              <w:spacing w:line="360" w:lineRule="auto"/>
              <w:ind w:left="60" w:right="60"/>
              <w:jc w:val="center"/>
              <w:rPr>
                <w:rFonts w:ascii="Times New Roman" w:eastAsia="Times New Roman" w:hAnsi="Times New Roman" w:cs="Times New Roman"/>
                <w:color w:val="010205"/>
              </w:rPr>
            </w:pPr>
            <w:r>
              <w:rPr>
                <w:rFonts w:ascii="Times New Roman" w:eastAsia="Times New Roman" w:hAnsi="Times New Roman" w:cs="Times New Roman"/>
                <w:color w:val="010205"/>
              </w:rPr>
              <w:t>203</w:t>
            </w:r>
          </w:p>
        </w:tc>
      </w:tr>
      <w:tr w:rsidR="00E71B96" w14:paraId="3350AC1D" w14:textId="77777777">
        <w:trPr>
          <w:trHeight w:val="220"/>
        </w:trPr>
        <w:tc>
          <w:tcPr>
            <w:tcW w:w="2370" w:type="dxa"/>
            <w:gridSpan w:val="2"/>
            <w:tcBorders>
              <w:top w:val="nil"/>
              <w:left w:val="nil"/>
              <w:bottom w:val="single" w:sz="8" w:space="0" w:color="152935"/>
              <w:right w:val="nil"/>
            </w:tcBorders>
            <w:shd w:val="clear" w:color="auto" w:fill="E0E0E0"/>
            <w:tcMar>
              <w:top w:w="100" w:type="dxa"/>
              <w:left w:w="100" w:type="dxa"/>
              <w:bottom w:w="100" w:type="dxa"/>
              <w:right w:w="100" w:type="dxa"/>
            </w:tcMar>
          </w:tcPr>
          <w:p w14:paraId="52D312D3" w14:textId="77777777" w:rsidR="00E71B96" w:rsidRDefault="00A27BAF">
            <w:pPr>
              <w:spacing w:line="360" w:lineRule="auto"/>
              <w:ind w:left="60" w:right="60"/>
              <w:jc w:val="center"/>
              <w:rPr>
                <w:rFonts w:ascii="Times New Roman" w:eastAsia="Times New Roman" w:hAnsi="Times New Roman" w:cs="Times New Roman"/>
                <w:color w:val="264A60"/>
                <w:sz w:val="24"/>
                <w:szCs w:val="24"/>
              </w:rPr>
            </w:pPr>
            <w:r>
              <w:rPr>
                <w:rFonts w:ascii="Times New Roman" w:eastAsia="Times New Roman" w:hAnsi="Times New Roman" w:cs="Times New Roman"/>
                <w:color w:val="264A60"/>
                <w:sz w:val="24"/>
                <w:szCs w:val="24"/>
              </w:rPr>
              <w:t>Total</w:t>
            </w:r>
          </w:p>
        </w:tc>
        <w:tc>
          <w:tcPr>
            <w:tcW w:w="960" w:type="dxa"/>
            <w:tcBorders>
              <w:top w:val="nil"/>
              <w:left w:val="nil"/>
              <w:bottom w:val="single" w:sz="8" w:space="0" w:color="152935"/>
              <w:right w:val="single" w:sz="8" w:space="0" w:color="E0E0E0"/>
            </w:tcBorders>
            <w:shd w:val="clear" w:color="auto" w:fill="FFFFFF"/>
            <w:tcMar>
              <w:top w:w="100" w:type="dxa"/>
              <w:left w:w="100" w:type="dxa"/>
              <w:bottom w:w="100" w:type="dxa"/>
              <w:right w:w="100" w:type="dxa"/>
            </w:tcMar>
          </w:tcPr>
          <w:p w14:paraId="06860531" w14:textId="77777777" w:rsidR="00E71B96" w:rsidRDefault="00A27BAF">
            <w:pPr>
              <w:spacing w:line="360" w:lineRule="auto"/>
              <w:ind w:left="60" w:right="60"/>
              <w:jc w:val="center"/>
              <w:rPr>
                <w:rFonts w:ascii="Times New Roman" w:eastAsia="Times New Roman" w:hAnsi="Times New Roman" w:cs="Times New Roman"/>
                <w:color w:val="010205"/>
              </w:rPr>
            </w:pPr>
            <w:r>
              <w:rPr>
                <w:rFonts w:ascii="Times New Roman" w:eastAsia="Times New Roman" w:hAnsi="Times New Roman" w:cs="Times New Roman"/>
                <w:color w:val="010205"/>
              </w:rPr>
              <w:t>65</w:t>
            </w:r>
          </w:p>
        </w:tc>
        <w:tc>
          <w:tcPr>
            <w:tcW w:w="1545" w:type="dxa"/>
            <w:tcBorders>
              <w:top w:val="nil"/>
              <w:left w:val="nil"/>
              <w:bottom w:val="single" w:sz="8" w:space="0" w:color="152935"/>
              <w:right w:val="single" w:sz="8" w:space="0" w:color="E0E0E0"/>
            </w:tcBorders>
            <w:shd w:val="clear" w:color="auto" w:fill="FFFFFF"/>
            <w:tcMar>
              <w:top w:w="100" w:type="dxa"/>
              <w:left w:w="100" w:type="dxa"/>
              <w:bottom w:w="100" w:type="dxa"/>
              <w:right w:w="100" w:type="dxa"/>
            </w:tcMar>
          </w:tcPr>
          <w:p w14:paraId="5E81E8CA" w14:textId="77777777" w:rsidR="00E71B96" w:rsidRDefault="00A27BAF">
            <w:pPr>
              <w:spacing w:line="360" w:lineRule="auto"/>
              <w:ind w:left="60" w:right="60"/>
              <w:jc w:val="center"/>
              <w:rPr>
                <w:rFonts w:ascii="Times New Roman" w:eastAsia="Times New Roman" w:hAnsi="Times New Roman" w:cs="Times New Roman"/>
                <w:color w:val="010205"/>
              </w:rPr>
            </w:pPr>
            <w:r>
              <w:rPr>
                <w:rFonts w:ascii="Times New Roman" w:eastAsia="Times New Roman" w:hAnsi="Times New Roman" w:cs="Times New Roman"/>
                <w:color w:val="010205"/>
              </w:rPr>
              <w:t>126</w:t>
            </w:r>
          </w:p>
        </w:tc>
        <w:tc>
          <w:tcPr>
            <w:tcW w:w="1365" w:type="dxa"/>
            <w:tcBorders>
              <w:top w:val="nil"/>
              <w:left w:val="nil"/>
              <w:bottom w:val="single" w:sz="8" w:space="0" w:color="152935"/>
              <w:right w:val="single" w:sz="8" w:space="0" w:color="E0E0E0"/>
            </w:tcBorders>
            <w:shd w:val="clear" w:color="auto" w:fill="FFFFFF"/>
            <w:tcMar>
              <w:top w:w="100" w:type="dxa"/>
              <w:left w:w="100" w:type="dxa"/>
              <w:bottom w:w="100" w:type="dxa"/>
              <w:right w:w="100" w:type="dxa"/>
            </w:tcMar>
          </w:tcPr>
          <w:p w14:paraId="38CC6BDE" w14:textId="77777777" w:rsidR="00E71B96" w:rsidRDefault="00A27BAF">
            <w:pPr>
              <w:spacing w:line="360" w:lineRule="auto"/>
              <w:ind w:left="60" w:right="60"/>
              <w:jc w:val="center"/>
              <w:rPr>
                <w:rFonts w:ascii="Times New Roman" w:eastAsia="Times New Roman" w:hAnsi="Times New Roman" w:cs="Times New Roman"/>
                <w:color w:val="010205"/>
              </w:rPr>
            </w:pPr>
            <w:r>
              <w:rPr>
                <w:rFonts w:ascii="Times New Roman" w:eastAsia="Times New Roman" w:hAnsi="Times New Roman" w:cs="Times New Roman"/>
                <w:color w:val="010205"/>
              </w:rPr>
              <w:t>88</w:t>
            </w:r>
          </w:p>
        </w:tc>
        <w:tc>
          <w:tcPr>
            <w:tcW w:w="1275" w:type="dxa"/>
            <w:tcBorders>
              <w:top w:val="nil"/>
              <w:left w:val="nil"/>
              <w:bottom w:val="single" w:sz="8" w:space="0" w:color="152935"/>
              <w:right w:val="single" w:sz="8" w:space="0" w:color="E0E0E0"/>
            </w:tcBorders>
            <w:shd w:val="clear" w:color="auto" w:fill="FFFFFF"/>
            <w:tcMar>
              <w:top w:w="100" w:type="dxa"/>
              <w:left w:w="100" w:type="dxa"/>
              <w:bottom w:w="100" w:type="dxa"/>
              <w:right w:w="100" w:type="dxa"/>
            </w:tcMar>
          </w:tcPr>
          <w:p w14:paraId="1552FF5D" w14:textId="77777777" w:rsidR="00E71B96" w:rsidRDefault="00A27BAF">
            <w:pPr>
              <w:spacing w:line="360" w:lineRule="auto"/>
              <w:ind w:left="60" w:right="60"/>
              <w:jc w:val="center"/>
              <w:rPr>
                <w:rFonts w:ascii="Times New Roman" w:eastAsia="Times New Roman" w:hAnsi="Times New Roman" w:cs="Times New Roman"/>
                <w:color w:val="010205"/>
              </w:rPr>
            </w:pPr>
            <w:r>
              <w:rPr>
                <w:rFonts w:ascii="Times New Roman" w:eastAsia="Times New Roman" w:hAnsi="Times New Roman" w:cs="Times New Roman"/>
                <w:color w:val="010205"/>
              </w:rPr>
              <w:t>13</w:t>
            </w:r>
          </w:p>
        </w:tc>
        <w:tc>
          <w:tcPr>
            <w:tcW w:w="1305" w:type="dxa"/>
            <w:tcBorders>
              <w:top w:val="nil"/>
              <w:left w:val="nil"/>
              <w:bottom w:val="single" w:sz="8" w:space="0" w:color="152935"/>
              <w:right w:val="single" w:sz="8" w:space="0" w:color="E0E0E0"/>
            </w:tcBorders>
            <w:shd w:val="clear" w:color="auto" w:fill="FFFFFF"/>
            <w:tcMar>
              <w:top w:w="100" w:type="dxa"/>
              <w:left w:w="100" w:type="dxa"/>
              <w:bottom w:w="100" w:type="dxa"/>
              <w:right w:w="100" w:type="dxa"/>
            </w:tcMar>
          </w:tcPr>
          <w:p w14:paraId="2C1B52DA" w14:textId="77777777" w:rsidR="00E71B96" w:rsidRDefault="00A27BAF">
            <w:pPr>
              <w:spacing w:line="360" w:lineRule="auto"/>
              <w:ind w:left="60" w:right="60"/>
              <w:jc w:val="center"/>
              <w:rPr>
                <w:rFonts w:ascii="Times New Roman" w:eastAsia="Times New Roman" w:hAnsi="Times New Roman" w:cs="Times New Roman"/>
                <w:color w:val="010205"/>
              </w:rPr>
            </w:pPr>
            <w:r>
              <w:rPr>
                <w:rFonts w:ascii="Times New Roman" w:eastAsia="Times New Roman" w:hAnsi="Times New Roman" w:cs="Times New Roman"/>
                <w:color w:val="010205"/>
              </w:rPr>
              <w:t>1</w:t>
            </w:r>
          </w:p>
        </w:tc>
        <w:tc>
          <w:tcPr>
            <w:tcW w:w="1860" w:type="dxa"/>
            <w:tcBorders>
              <w:top w:val="nil"/>
              <w:left w:val="nil"/>
              <w:bottom w:val="single" w:sz="8" w:space="0" w:color="152935"/>
              <w:right w:val="nil"/>
            </w:tcBorders>
            <w:shd w:val="clear" w:color="auto" w:fill="FFFFFF"/>
            <w:tcMar>
              <w:top w:w="100" w:type="dxa"/>
              <w:left w:w="100" w:type="dxa"/>
              <w:bottom w:w="100" w:type="dxa"/>
              <w:right w:w="100" w:type="dxa"/>
            </w:tcMar>
          </w:tcPr>
          <w:p w14:paraId="2F463449" w14:textId="77777777" w:rsidR="00E71B96" w:rsidRDefault="00A27BAF">
            <w:pPr>
              <w:spacing w:line="360" w:lineRule="auto"/>
              <w:ind w:left="60" w:right="60"/>
              <w:jc w:val="center"/>
              <w:rPr>
                <w:rFonts w:ascii="Times New Roman" w:eastAsia="Times New Roman" w:hAnsi="Times New Roman" w:cs="Times New Roman"/>
                <w:color w:val="010205"/>
              </w:rPr>
            </w:pPr>
            <w:r>
              <w:rPr>
                <w:rFonts w:ascii="Times New Roman" w:eastAsia="Times New Roman" w:hAnsi="Times New Roman" w:cs="Times New Roman"/>
                <w:color w:val="010205"/>
              </w:rPr>
              <w:t>293</w:t>
            </w:r>
          </w:p>
        </w:tc>
      </w:tr>
    </w:tbl>
    <w:p w14:paraId="38E794F9" w14:textId="77777777" w:rsidR="00E71B96" w:rsidRDefault="00A27BAF">
      <w:pPr>
        <w:pStyle w:val="Heading4"/>
        <w:spacing w:line="360" w:lineRule="auto"/>
        <w:ind w:right="60"/>
        <w:jc w:val="both"/>
        <w:rPr>
          <w:rFonts w:ascii="Times New Roman" w:eastAsia="Times New Roman" w:hAnsi="Times New Roman" w:cs="Times New Roman"/>
          <w:color w:val="000000"/>
          <w:sz w:val="20"/>
          <w:szCs w:val="20"/>
        </w:rPr>
      </w:pPr>
      <w:bookmarkStart w:id="28" w:name="_5t870ylzxt42" w:colFirst="0" w:colLast="0"/>
      <w:bookmarkEnd w:id="28"/>
      <w:r>
        <w:rPr>
          <w:rFonts w:ascii="Times New Roman" w:eastAsia="Times New Roman" w:hAnsi="Times New Roman" w:cs="Times New Roman"/>
          <w:color w:val="000000"/>
          <w:sz w:val="20"/>
          <w:szCs w:val="20"/>
        </w:rPr>
        <w:t>Note: There is an overwhelmingly statistical significance as expressed in the very low p-value of 0.0003465 which results from our chi-squared test. We reject our null hypothesis as we remain under the alpha value of .05 while operating under 95% certainty.</w:t>
      </w:r>
    </w:p>
    <w:p w14:paraId="274AF664" w14:textId="77777777" w:rsidR="00E71B96" w:rsidRDefault="00A27BAF">
      <w:pPr>
        <w:pStyle w:val="Heading4"/>
        <w:spacing w:line="360" w:lineRule="auto"/>
        <w:ind w:right="60"/>
        <w:jc w:val="both"/>
        <w:rPr>
          <w:rFonts w:ascii="Times New Roman" w:eastAsia="Times New Roman" w:hAnsi="Times New Roman" w:cs="Times New Roman"/>
          <w:color w:val="000000"/>
        </w:rPr>
      </w:pPr>
      <w:bookmarkStart w:id="29" w:name="_a8n8twj3o7tp" w:colFirst="0" w:colLast="0"/>
      <w:bookmarkEnd w:id="29"/>
      <w:r>
        <w:rPr>
          <w:rFonts w:ascii="Times New Roman" w:eastAsia="Times New Roman" w:hAnsi="Times New Roman" w:cs="Times New Roman"/>
          <w:color w:val="000000"/>
        </w:rPr>
        <w:t xml:space="preserve">(d) Cross Tabulation: Question 12 * Question 22 </w:t>
      </w:r>
    </w:p>
    <w:p w14:paraId="01DB1D51" w14:textId="77777777" w:rsidR="00E71B96" w:rsidRDefault="00E71B96">
      <w:pPr>
        <w:spacing w:line="360" w:lineRule="auto"/>
        <w:jc w:val="both"/>
        <w:rPr>
          <w:rFonts w:ascii="Times New Roman" w:eastAsia="Times New Roman" w:hAnsi="Times New Roman" w:cs="Times New Roman"/>
          <w:sz w:val="24"/>
          <w:szCs w:val="24"/>
        </w:rPr>
      </w:pPr>
    </w:p>
    <w:p w14:paraId="4E006EBD"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cross tabulation below displays the relationship between whether a respondent has tried digital alternatives for course materials (Question 12) and whether the respondent has ever heard of a program like the Direct Access Program by UIC (Question 22). The goal is to assert a benchmark for promotional campaigning. The resulting assertion is that students both have experience with digital </w:t>
      </w:r>
      <w:proofErr w:type="gramStart"/>
      <w:r>
        <w:rPr>
          <w:rFonts w:ascii="Times New Roman" w:eastAsia="Times New Roman" w:hAnsi="Times New Roman" w:cs="Times New Roman"/>
          <w:sz w:val="24"/>
          <w:szCs w:val="24"/>
        </w:rPr>
        <w:t>materials, and</w:t>
      </w:r>
      <w:proofErr w:type="gramEnd"/>
      <w:r>
        <w:rPr>
          <w:rFonts w:ascii="Times New Roman" w:eastAsia="Times New Roman" w:hAnsi="Times New Roman" w:cs="Times New Roman"/>
          <w:sz w:val="24"/>
          <w:szCs w:val="24"/>
        </w:rPr>
        <w:t xml:space="preserve"> are aware of equivalent offerings in other schools. We can infer that our major preoccupation in result in the pitfall of base awareness for the Direct Access Program is predicated on the UIC Bookstore’s promotion of its own solution.</w:t>
      </w:r>
    </w:p>
    <w:p w14:paraId="01A518FD" w14:textId="77777777" w:rsidR="00E71B96" w:rsidRDefault="00A27BAF">
      <w:pPr>
        <w:spacing w:line="360" w:lineRule="auto"/>
        <w:jc w:val="both"/>
        <w:rPr>
          <w:rFonts w:ascii="Times New Roman" w:eastAsia="Times New Roman" w:hAnsi="Times New Roman" w:cs="Times New Roman"/>
          <w:sz w:val="24"/>
          <w:szCs w:val="24"/>
        </w:rPr>
      </w:pPr>
      <w:r>
        <w:br w:type="page"/>
      </w:r>
    </w:p>
    <w:p w14:paraId="35BC619A" w14:textId="77777777" w:rsidR="00E71B96" w:rsidRDefault="00E71B96">
      <w:pPr>
        <w:spacing w:line="360" w:lineRule="auto"/>
        <w:jc w:val="both"/>
        <w:rPr>
          <w:rFonts w:ascii="Times New Roman" w:eastAsia="Times New Roman" w:hAnsi="Times New Roman" w:cs="Times New Roman"/>
          <w:sz w:val="24"/>
          <w:szCs w:val="24"/>
        </w:rPr>
      </w:pPr>
    </w:p>
    <w:p w14:paraId="16F91390"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 </w:t>
      </w:r>
    </w:p>
    <w:p w14:paraId="6C70263E" w14:textId="77777777" w:rsidR="00E71B96" w:rsidRDefault="00E71B96">
      <w:pPr>
        <w:spacing w:line="360" w:lineRule="auto"/>
        <w:jc w:val="both"/>
        <w:rPr>
          <w:rFonts w:ascii="Times New Roman" w:eastAsia="Times New Roman" w:hAnsi="Times New Roman" w:cs="Times New Roman"/>
          <w:sz w:val="24"/>
          <w:szCs w:val="24"/>
        </w:rPr>
      </w:pPr>
    </w:p>
    <w:p w14:paraId="25781BCD" w14:textId="77777777" w:rsidR="00E71B96" w:rsidRDefault="00A27BAF">
      <w:pPr>
        <w:spacing w:line="360" w:lineRule="auto"/>
        <w:ind w:left="2160" w:firstLine="720"/>
        <w:jc w:val="both"/>
        <w:rPr>
          <w:rFonts w:ascii="Times New Roman" w:eastAsia="Times New Roman" w:hAnsi="Times New Roman" w:cs="Times New Roman"/>
          <w:b/>
          <w:color w:val="1C4587"/>
          <w:sz w:val="20"/>
          <w:szCs w:val="20"/>
        </w:rPr>
      </w:pPr>
      <w:r>
        <w:rPr>
          <w:rFonts w:ascii="Times New Roman" w:eastAsia="Times New Roman" w:hAnsi="Times New Roman" w:cs="Times New Roman"/>
          <w:b/>
          <w:color w:val="1C4587"/>
          <w:sz w:val="20"/>
          <w:szCs w:val="20"/>
        </w:rPr>
        <w:t xml:space="preserve">Have you ever heard of a program </w:t>
      </w:r>
      <w:proofErr w:type="gramStart"/>
      <w:r>
        <w:rPr>
          <w:rFonts w:ascii="Times New Roman" w:eastAsia="Times New Roman" w:hAnsi="Times New Roman" w:cs="Times New Roman"/>
          <w:b/>
          <w:color w:val="1C4587"/>
          <w:sz w:val="20"/>
          <w:szCs w:val="20"/>
        </w:rPr>
        <w:t>like</w:t>
      </w:r>
      <w:proofErr w:type="gramEnd"/>
      <w:r>
        <w:rPr>
          <w:rFonts w:ascii="Times New Roman" w:eastAsia="Times New Roman" w:hAnsi="Times New Roman" w:cs="Times New Roman"/>
          <w:b/>
          <w:color w:val="1C4587"/>
          <w:sz w:val="20"/>
          <w:szCs w:val="20"/>
        </w:rPr>
        <w:t xml:space="preserve"> </w:t>
      </w:r>
    </w:p>
    <w:p w14:paraId="0BCF43F1" w14:textId="77777777" w:rsidR="00E71B96" w:rsidRDefault="00A27BAF">
      <w:pPr>
        <w:spacing w:line="360" w:lineRule="auto"/>
        <w:ind w:left="2160" w:firstLine="720"/>
        <w:jc w:val="both"/>
        <w:rPr>
          <w:rFonts w:ascii="Times New Roman" w:eastAsia="Times New Roman" w:hAnsi="Times New Roman" w:cs="Times New Roman"/>
          <w:b/>
          <w:color w:val="1C4587"/>
          <w:sz w:val="20"/>
          <w:szCs w:val="20"/>
        </w:rPr>
      </w:pPr>
      <w:r>
        <w:rPr>
          <w:rFonts w:ascii="Times New Roman" w:eastAsia="Times New Roman" w:hAnsi="Times New Roman" w:cs="Times New Roman"/>
          <w:b/>
          <w:color w:val="1C4587"/>
          <w:sz w:val="20"/>
          <w:szCs w:val="20"/>
        </w:rPr>
        <w:t>the Direct Access Program at other schools?</w:t>
      </w:r>
    </w:p>
    <w:tbl>
      <w:tblPr>
        <w:tblStyle w:val="a5"/>
        <w:tblW w:w="9405" w:type="dxa"/>
        <w:tblBorders>
          <w:top w:val="nil"/>
          <w:left w:val="nil"/>
          <w:bottom w:val="nil"/>
          <w:right w:val="nil"/>
          <w:insideH w:val="nil"/>
          <w:insideV w:val="nil"/>
        </w:tblBorders>
        <w:tblLayout w:type="fixed"/>
        <w:tblLook w:val="0600" w:firstRow="0" w:lastRow="0" w:firstColumn="0" w:lastColumn="0" w:noHBand="1" w:noVBand="1"/>
      </w:tblPr>
      <w:tblGrid>
        <w:gridCol w:w="2445"/>
        <w:gridCol w:w="1020"/>
        <w:gridCol w:w="1695"/>
        <w:gridCol w:w="2130"/>
        <w:gridCol w:w="2115"/>
      </w:tblGrid>
      <w:tr w:rsidR="00E71B96" w14:paraId="2F9958D2" w14:textId="77777777">
        <w:trPr>
          <w:trHeight w:val="500"/>
        </w:trPr>
        <w:tc>
          <w:tcPr>
            <w:tcW w:w="3465" w:type="dxa"/>
            <w:gridSpan w:val="2"/>
            <w:shd w:val="clear" w:color="auto" w:fill="FFFFFF"/>
            <w:vAlign w:val="bottom"/>
          </w:tcPr>
          <w:p w14:paraId="296E3E6F" w14:textId="77777777" w:rsidR="00E71B96" w:rsidRDefault="00A27BAF">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695" w:type="dxa"/>
            <w:tcBorders>
              <w:top w:val="nil"/>
              <w:left w:val="nil"/>
              <w:bottom w:val="single" w:sz="8" w:space="0" w:color="152935"/>
              <w:right w:val="single" w:sz="8" w:space="0" w:color="E0E0E0"/>
            </w:tcBorders>
            <w:shd w:val="clear" w:color="auto" w:fill="FFFFFF"/>
            <w:tcMar>
              <w:top w:w="100" w:type="dxa"/>
              <w:left w:w="100" w:type="dxa"/>
              <w:bottom w:w="100" w:type="dxa"/>
              <w:right w:w="100" w:type="dxa"/>
            </w:tcMar>
            <w:vAlign w:val="bottom"/>
          </w:tcPr>
          <w:p w14:paraId="055DDF8D" w14:textId="77777777" w:rsidR="00E71B96" w:rsidRDefault="00A27BAF">
            <w:pPr>
              <w:spacing w:line="360" w:lineRule="auto"/>
              <w:ind w:left="60" w:right="60"/>
              <w:jc w:val="center"/>
              <w:rPr>
                <w:rFonts w:ascii="Times New Roman" w:eastAsia="Times New Roman" w:hAnsi="Times New Roman" w:cs="Times New Roman"/>
                <w:color w:val="264A60"/>
                <w:sz w:val="24"/>
                <w:szCs w:val="24"/>
              </w:rPr>
            </w:pPr>
            <w:r>
              <w:rPr>
                <w:rFonts w:ascii="Times New Roman" w:eastAsia="Times New Roman" w:hAnsi="Times New Roman" w:cs="Times New Roman"/>
                <w:color w:val="264A60"/>
                <w:sz w:val="24"/>
                <w:szCs w:val="24"/>
              </w:rPr>
              <w:t>Null</w:t>
            </w:r>
          </w:p>
        </w:tc>
        <w:tc>
          <w:tcPr>
            <w:tcW w:w="2130" w:type="dxa"/>
            <w:tcBorders>
              <w:top w:val="nil"/>
              <w:left w:val="nil"/>
              <w:bottom w:val="single" w:sz="8" w:space="0" w:color="152935"/>
              <w:right w:val="single" w:sz="8" w:space="0" w:color="E0E0E0"/>
            </w:tcBorders>
            <w:shd w:val="clear" w:color="auto" w:fill="FFFFFF"/>
            <w:tcMar>
              <w:top w:w="100" w:type="dxa"/>
              <w:left w:w="100" w:type="dxa"/>
              <w:bottom w:w="100" w:type="dxa"/>
              <w:right w:w="100" w:type="dxa"/>
            </w:tcMar>
            <w:vAlign w:val="bottom"/>
          </w:tcPr>
          <w:p w14:paraId="7D55D2AD" w14:textId="77777777" w:rsidR="00E71B96" w:rsidRDefault="00A27BAF">
            <w:pPr>
              <w:spacing w:line="360" w:lineRule="auto"/>
              <w:ind w:left="60" w:right="60"/>
              <w:jc w:val="center"/>
              <w:rPr>
                <w:rFonts w:ascii="Times New Roman" w:eastAsia="Times New Roman" w:hAnsi="Times New Roman" w:cs="Times New Roman"/>
                <w:color w:val="264A60"/>
                <w:sz w:val="24"/>
                <w:szCs w:val="24"/>
              </w:rPr>
            </w:pPr>
            <w:r>
              <w:rPr>
                <w:rFonts w:ascii="Times New Roman" w:eastAsia="Times New Roman" w:hAnsi="Times New Roman" w:cs="Times New Roman"/>
                <w:color w:val="264A60"/>
                <w:sz w:val="24"/>
                <w:szCs w:val="24"/>
              </w:rPr>
              <w:t>Yes</w:t>
            </w:r>
          </w:p>
        </w:tc>
        <w:tc>
          <w:tcPr>
            <w:tcW w:w="2115" w:type="dxa"/>
            <w:tcBorders>
              <w:top w:val="nil"/>
              <w:left w:val="nil"/>
              <w:bottom w:val="single" w:sz="8" w:space="0" w:color="152935"/>
              <w:right w:val="single" w:sz="8" w:space="0" w:color="E0E0E0"/>
            </w:tcBorders>
            <w:shd w:val="clear" w:color="auto" w:fill="FFFFFF"/>
            <w:tcMar>
              <w:top w:w="100" w:type="dxa"/>
              <w:left w:w="100" w:type="dxa"/>
              <w:bottom w:w="100" w:type="dxa"/>
              <w:right w:w="100" w:type="dxa"/>
            </w:tcMar>
            <w:vAlign w:val="bottom"/>
          </w:tcPr>
          <w:p w14:paraId="6080285D" w14:textId="77777777" w:rsidR="00E71B96" w:rsidRDefault="00A27BAF">
            <w:pPr>
              <w:spacing w:line="360" w:lineRule="auto"/>
              <w:ind w:left="60" w:right="60"/>
              <w:jc w:val="center"/>
              <w:rPr>
                <w:rFonts w:ascii="Times New Roman" w:eastAsia="Times New Roman" w:hAnsi="Times New Roman" w:cs="Times New Roman"/>
                <w:color w:val="264A60"/>
                <w:sz w:val="24"/>
                <w:szCs w:val="24"/>
              </w:rPr>
            </w:pPr>
            <w:r>
              <w:rPr>
                <w:rFonts w:ascii="Times New Roman" w:eastAsia="Times New Roman" w:hAnsi="Times New Roman" w:cs="Times New Roman"/>
                <w:color w:val="264A60"/>
                <w:sz w:val="24"/>
                <w:szCs w:val="24"/>
              </w:rPr>
              <w:t>No</w:t>
            </w:r>
          </w:p>
        </w:tc>
      </w:tr>
      <w:tr w:rsidR="00E71B96" w14:paraId="74060FB2" w14:textId="77777777">
        <w:trPr>
          <w:trHeight w:val="520"/>
        </w:trPr>
        <w:tc>
          <w:tcPr>
            <w:tcW w:w="2445" w:type="dxa"/>
            <w:vMerge w:val="restart"/>
            <w:tcBorders>
              <w:top w:val="single" w:sz="8" w:space="0" w:color="152935"/>
              <w:bottom w:val="single" w:sz="8" w:space="0" w:color="AEAEAE"/>
            </w:tcBorders>
            <w:shd w:val="clear" w:color="auto" w:fill="E0E0E0"/>
          </w:tcPr>
          <w:p w14:paraId="28F12C62" w14:textId="77777777" w:rsidR="00E71B96" w:rsidRDefault="00A27BAF">
            <w:pPr>
              <w:spacing w:line="360" w:lineRule="auto"/>
              <w:ind w:left="60" w:right="60"/>
              <w:jc w:val="center"/>
              <w:rPr>
                <w:rFonts w:ascii="Times New Roman" w:eastAsia="Times New Roman" w:hAnsi="Times New Roman" w:cs="Times New Roman"/>
                <w:b/>
                <w:color w:val="264A60"/>
                <w:sz w:val="20"/>
                <w:szCs w:val="20"/>
              </w:rPr>
            </w:pPr>
            <w:r>
              <w:rPr>
                <w:rFonts w:ascii="Times New Roman" w:eastAsia="Times New Roman" w:hAnsi="Times New Roman" w:cs="Times New Roman"/>
                <w:b/>
                <w:color w:val="264A60"/>
                <w:sz w:val="20"/>
                <w:szCs w:val="20"/>
              </w:rPr>
              <w:t xml:space="preserve">Have you tried digital alternatives for course materials </w:t>
            </w:r>
            <w:proofErr w:type="gramStart"/>
            <w:r>
              <w:rPr>
                <w:rFonts w:ascii="Times New Roman" w:eastAsia="Times New Roman" w:hAnsi="Times New Roman" w:cs="Times New Roman"/>
                <w:b/>
                <w:color w:val="264A60"/>
                <w:sz w:val="20"/>
                <w:szCs w:val="20"/>
              </w:rPr>
              <w:t>before?:</w:t>
            </w:r>
            <w:proofErr w:type="gramEnd"/>
          </w:p>
        </w:tc>
        <w:tc>
          <w:tcPr>
            <w:tcW w:w="1020" w:type="dxa"/>
            <w:tcBorders>
              <w:top w:val="nil"/>
              <w:left w:val="nil"/>
              <w:bottom w:val="single" w:sz="8" w:space="0" w:color="AEAEAE"/>
              <w:right w:val="nil"/>
            </w:tcBorders>
            <w:shd w:val="clear" w:color="auto" w:fill="E0E0E0"/>
            <w:tcMar>
              <w:top w:w="100" w:type="dxa"/>
              <w:left w:w="100" w:type="dxa"/>
              <w:bottom w:w="100" w:type="dxa"/>
              <w:right w:w="100" w:type="dxa"/>
            </w:tcMar>
          </w:tcPr>
          <w:p w14:paraId="47407901" w14:textId="77777777" w:rsidR="00E71B96" w:rsidRDefault="00A27BAF">
            <w:pPr>
              <w:spacing w:line="360" w:lineRule="auto"/>
              <w:ind w:left="60" w:right="60"/>
              <w:jc w:val="center"/>
              <w:rPr>
                <w:rFonts w:ascii="Times New Roman" w:eastAsia="Times New Roman" w:hAnsi="Times New Roman" w:cs="Times New Roman"/>
                <w:color w:val="264A60"/>
                <w:sz w:val="24"/>
                <w:szCs w:val="24"/>
              </w:rPr>
            </w:pPr>
            <w:r>
              <w:rPr>
                <w:rFonts w:ascii="Times New Roman" w:eastAsia="Times New Roman" w:hAnsi="Times New Roman" w:cs="Times New Roman"/>
                <w:color w:val="264A60"/>
                <w:sz w:val="24"/>
                <w:szCs w:val="24"/>
              </w:rPr>
              <w:t>No</w:t>
            </w:r>
          </w:p>
        </w:tc>
        <w:tc>
          <w:tcPr>
            <w:tcW w:w="1695" w:type="dxa"/>
            <w:tcBorders>
              <w:top w:val="nil"/>
              <w:left w:val="nil"/>
              <w:bottom w:val="single" w:sz="8" w:space="0" w:color="AEAEAE"/>
              <w:right w:val="single" w:sz="8" w:space="0" w:color="E0E0E0"/>
            </w:tcBorders>
            <w:shd w:val="clear" w:color="auto" w:fill="FFFFFF"/>
            <w:tcMar>
              <w:top w:w="100" w:type="dxa"/>
              <w:left w:w="100" w:type="dxa"/>
              <w:bottom w:w="100" w:type="dxa"/>
              <w:right w:w="100" w:type="dxa"/>
            </w:tcMar>
          </w:tcPr>
          <w:p w14:paraId="0F6EE732" w14:textId="77777777" w:rsidR="00E71B96" w:rsidRDefault="00A27BAF">
            <w:pPr>
              <w:spacing w:line="360" w:lineRule="auto"/>
              <w:ind w:left="60" w:right="60"/>
              <w:jc w:val="center"/>
              <w:rPr>
                <w:rFonts w:ascii="Times New Roman" w:eastAsia="Times New Roman" w:hAnsi="Times New Roman" w:cs="Times New Roman"/>
                <w:color w:val="010205"/>
                <w:sz w:val="24"/>
                <w:szCs w:val="24"/>
              </w:rPr>
            </w:pPr>
            <w:r>
              <w:rPr>
                <w:rFonts w:ascii="Times New Roman" w:eastAsia="Times New Roman" w:hAnsi="Times New Roman" w:cs="Times New Roman"/>
                <w:color w:val="010205"/>
                <w:sz w:val="24"/>
                <w:szCs w:val="24"/>
              </w:rPr>
              <w:t>.3%</w:t>
            </w:r>
          </w:p>
        </w:tc>
        <w:tc>
          <w:tcPr>
            <w:tcW w:w="2130" w:type="dxa"/>
            <w:tcBorders>
              <w:top w:val="nil"/>
              <w:left w:val="nil"/>
              <w:bottom w:val="single" w:sz="8" w:space="0" w:color="AEAEAE"/>
              <w:right w:val="single" w:sz="8" w:space="0" w:color="E0E0E0"/>
            </w:tcBorders>
            <w:shd w:val="clear" w:color="auto" w:fill="FFFFFF"/>
            <w:tcMar>
              <w:top w:w="100" w:type="dxa"/>
              <w:left w:w="100" w:type="dxa"/>
              <w:bottom w:w="100" w:type="dxa"/>
              <w:right w:w="100" w:type="dxa"/>
            </w:tcMar>
          </w:tcPr>
          <w:p w14:paraId="2CA815BF" w14:textId="77777777" w:rsidR="00E71B96" w:rsidRDefault="00A27BAF">
            <w:pPr>
              <w:spacing w:line="360" w:lineRule="auto"/>
              <w:ind w:left="60" w:right="60"/>
              <w:jc w:val="center"/>
              <w:rPr>
                <w:rFonts w:ascii="Times New Roman" w:eastAsia="Times New Roman" w:hAnsi="Times New Roman" w:cs="Times New Roman"/>
                <w:color w:val="010205"/>
                <w:sz w:val="24"/>
                <w:szCs w:val="24"/>
              </w:rPr>
            </w:pPr>
            <w:r>
              <w:rPr>
                <w:rFonts w:ascii="Times New Roman" w:eastAsia="Times New Roman" w:hAnsi="Times New Roman" w:cs="Times New Roman"/>
                <w:color w:val="010205"/>
                <w:sz w:val="24"/>
                <w:szCs w:val="24"/>
              </w:rPr>
              <w:t>6%</w:t>
            </w:r>
          </w:p>
        </w:tc>
        <w:tc>
          <w:tcPr>
            <w:tcW w:w="2115" w:type="dxa"/>
            <w:tcBorders>
              <w:top w:val="nil"/>
              <w:left w:val="nil"/>
              <w:bottom w:val="single" w:sz="8" w:space="0" w:color="AEAEAE"/>
              <w:right w:val="single" w:sz="8" w:space="0" w:color="E0E0E0"/>
            </w:tcBorders>
            <w:shd w:val="clear" w:color="auto" w:fill="FFFFFF"/>
            <w:tcMar>
              <w:top w:w="100" w:type="dxa"/>
              <w:left w:w="100" w:type="dxa"/>
              <w:bottom w:w="100" w:type="dxa"/>
              <w:right w:w="100" w:type="dxa"/>
            </w:tcMar>
          </w:tcPr>
          <w:p w14:paraId="47571D26" w14:textId="77777777" w:rsidR="00E71B96" w:rsidRDefault="00A27BAF">
            <w:pPr>
              <w:spacing w:line="360" w:lineRule="auto"/>
              <w:ind w:left="60" w:right="60"/>
              <w:jc w:val="center"/>
              <w:rPr>
                <w:rFonts w:ascii="Times New Roman" w:eastAsia="Times New Roman" w:hAnsi="Times New Roman" w:cs="Times New Roman"/>
                <w:color w:val="010205"/>
                <w:sz w:val="24"/>
                <w:szCs w:val="24"/>
              </w:rPr>
            </w:pPr>
            <w:r>
              <w:rPr>
                <w:rFonts w:ascii="Times New Roman" w:eastAsia="Times New Roman" w:hAnsi="Times New Roman" w:cs="Times New Roman"/>
                <w:color w:val="010205"/>
                <w:sz w:val="24"/>
                <w:szCs w:val="24"/>
              </w:rPr>
              <w:t>.7%</w:t>
            </w:r>
          </w:p>
        </w:tc>
      </w:tr>
      <w:tr w:rsidR="00E71B96" w14:paraId="6B90922A" w14:textId="77777777">
        <w:trPr>
          <w:trHeight w:val="520"/>
        </w:trPr>
        <w:tc>
          <w:tcPr>
            <w:tcW w:w="2445" w:type="dxa"/>
            <w:vMerge/>
            <w:tcBorders>
              <w:bottom w:val="single" w:sz="8" w:space="0" w:color="AEAEAE"/>
              <w:right w:val="nil"/>
            </w:tcBorders>
            <w:shd w:val="clear" w:color="auto" w:fill="auto"/>
            <w:tcMar>
              <w:top w:w="100" w:type="dxa"/>
              <w:left w:w="100" w:type="dxa"/>
              <w:bottom w:w="100" w:type="dxa"/>
              <w:right w:w="100" w:type="dxa"/>
            </w:tcMar>
          </w:tcPr>
          <w:p w14:paraId="27951827" w14:textId="77777777" w:rsidR="00E71B96" w:rsidRDefault="00E71B96">
            <w:pPr>
              <w:spacing w:line="360" w:lineRule="auto"/>
              <w:jc w:val="both"/>
              <w:rPr>
                <w:rFonts w:ascii="Times New Roman" w:eastAsia="Times New Roman" w:hAnsi="Times New Roman" w:cs="Times New Roman"/>
                <w:sz w:val="24"/>
                <w:szCs w:val="24"/>
              </w:rPr>
            </w:pPr>
          </w:p>
        </w:tc>
        <w:tc>
          <w:tcPr>
            <w:tcW w:w="1020" w:type="dxa"/>
            <w:tcBorders>
              <w:top w:val="nil"/>
              <w:left w:val="nil"/>
              <w:bottom w:val="single" w:sz="8" w:space="0" w:color="AEAEAE"/>
              <w:right w:val="nil"/>
            </w:tcBorders>
            <w:shd w:val="clear" w:color="auto" w:fill="E0E0E0"/>
            <w:tcMar>
              <w:top w:w="100" w:type="dxa"/>
              <w:left w:w="100" w:type="dxa"/>
              <w:bottom w:w="100" w:type="dxa"/>
              <w:right w:w="100" w:type="dxa"/>
            </w:tcMar>
          </w:tcPr>
          <w:p w14:paraId="1DCC46A5" w14:textId="77777777" w:rsidR="00E71B96" w:rsidRDefault="00A27BAF">
            <w:pPr>
              <w:spacing w:line="360" w:lineRule="auto"/>
              <w:ind w:left="60" w:right="60"/>
              <w:jc w:val="center"/>
              <w:rPr>
                <w:rFonts w:ascii="Times New Roman" w:eastAsia="Times New Roman" w:hAnsi="Times New Roman" w:cs="Times New Roman"/>
                <w:color w:val="264A60"/>
                <w:sz w:val="24"/>
                <w:szCs w:val="24"/>
              </w:rPr>
            </w:pPr>
            <w:r>
              <w:rPr>
                <w:rFonts w:ascii="Times New Roman" w:eastAsia="Times New Roman" w:hAnsi="Times New Roman" w:cs="Times New Roman"/>
                <w:color w:val="264A60"/>
                <w:sz w:val="24"/>
                <w:szCs w:val="24"/>
              </w:rPr>
              <w:t>Yes</w:t>
            </w:r>
          </w:p>
        </w:tc>
        <w:tc>
          <w:tcPr>
            <w:tcW w:w="1695" w:type="dxa"/>
            <w:tcBorders>
              <w:top w:val="nil"/>
              <w:left w:val="nil"/>
              <w:bottom w:val="single" w:sz="8" w:space="0" w:color="AEAEAE"/>
              <w:right w:val="single" w:sz="8" w:space="0" w:color="E0E0E0"/>
            </w:tcBorders>
            <w:shd w:val="clear" w:color="auto" w:fill="FFFFFF"/>
            <w:tcMar>
              <w:top w:w="100" w:type="dxa"/>
              <w:left w:w="100" w:type="dxa"/>
              <w:bottom w:w="100" w:type="dxa"/>
              <w:right w:w="100" w:type="dxa"/>
            </w:tcMar>
          </w:tcPr>
          <w:p w14:paraId="40BEDD71" w14:textId="77777777" w:rsidR="00E71B96" w:rsidRDefault="00A27BAF">
            <w:pPr>
              <w:spacing w:line="360" w:lineRule="auto"/>
              <w:ind w:left="60" w:right="60"/>
              <w:jc w:val="center"/>
              <w:rPr>
                <w:rFonts w:ascii="Times New Roman" w:eastAsia="Times New Roman" w:hAnsi="Times New Roman" w:cs="Times New Roman"/>
                <w:color w:val="010205"/>
                <w:sz w:val="24"/>
                <w:szCs w:val="24"/>
              </w:rPr>
            </w:pPr>
            <w:r>
              <w:rPr>
                <w:rFonts w:ascii="Times New Roman" w:eastAsia="Times New Roman" w:hAnsi="Times New Roman" w:cs="Times New Roman"/>
                <w:color w:val="010205"/>
                <w:sz w:val="24"/>
                <w:szCs w:val="24"/>
              </w:rPr>
              <w:t>5%</w:t>
            </w:r>
          </w:p>
        </w:tc>
        <w:tc>
          <w:tcPr>
            <w:tcW w:w="2130" w:type="dxa"/>
            <w:tcBorders>
              <w:top w:val="nil"/>
              <w:left w:val="nil"/>
              <w:bottom w:val="single" w:sz="8" w:space="0" w:color="AEAEAE"/>
              <w:right w:val="single" w:sz="8" w:space="0" w:color="E0E0E0"/>
            </w:tcBorders>
            <w:shd w:val="clear" w:color="auto" w:fill="FFFFFF"/>
            <w:tcMar>
              <w:top w:w="100" w:type="dxa"/>
              <w:left w:w="100" w:type="dxa"/>
              <w:bottom w:w="100" w:type="dxa"/>
              <w:right w:w="100" w:type="dxa"/>
            </w:tcMar>
          </w:tcPr>
          <w:p w14:paraId="7542060C" w14:textId="77777777" w:rsidR="00E71B96" w:rsidRDefault="00A27BAF">
            <w:pPr>
              <w:spacing w:line="360" w:lineRule="auto"/>
              <w:ind w:left="60" w:right="60"/>
              <w:jc w:val="center"/>
              <w:rPr>
                <w:rFonts w:ascii="Times New Roman" w:eastAsia="Times New Roman" w:hAnsi="Times New Roman" w:cs="Times New Roman"/>
                <w:color w:val="010205"/>
                <w:sz w:val="24"/>
                <w:szCs w:val="24"/>
                <w:shd w:val="clear" w:color="auto" w:fill="D9EAD3"/>
              </w:rPr>
            </w:pPr>
            <w:r>
              <w:rPr>
                <w:rFonts w:ascii="Times New Roman" w:eastAsia="Times New Roman" w:hAnsi="Times New Roman" w:cs="Times New Roman"/>
                <w:color w:val="010205"/>
                <w:sz w:val="24"/>
                <w:szCs w:val="24"/>
                <w:shd w:val="clear" w:color="auto" w:fill="D9EAD3"/>
              </w:rPr>
              <w:t>62%</w:t>
            </w:r>
          </w:p>
        </w:tc>
        <w:tc>
          <w:tcPr>
            <w:tcW w:w="2115" w:type="dxa"/>
            <w:tcBorders>
              <w:top w:val="nil"/>
              <w:left w:val="nil"/>
              <w:bottom w:val="single" w:sz="8" w:space="0" w:color="AEAEAE"/>
              <w:right w:val="single" w:sz="8" w:space="0" w:color="E0E0E0"/>
            </w:tcBorders>
            <w:shd w:val="clear" w:color="auto" w:fill="FFFFFF"/>
            <w:tcMar>
              <w:top w:w="100" w:type="dxa"/>
              <w:left w:w="100" w:type="dxa"/>
              <w:bottom w:w="100" w:type="dxa"/>
              <w:right w:w="100" w:type="dxa"/>
            </w:tcMar>
          </w:tcPr>
          <w:p w14:paraId="00EEFDF0" w14:textId="77777777" w:rsidR="00E71B96" w:rsidRDefault="00A27BAF">
            <w:pPr>
              <w:spacing w:line="360" w:lineRule="auto"/>
              <w:ind w:left="60" w:right="60"/>
              <w:jc w:val="center"/>
              <w:rPr>
                <w:rFonts w:ascii="Times New Roman" w:eastAsia="Times New Roman" w:hAnsi="Times New Roman" w:cs="Times New Roman"/>
                <w:color w:val="010205"/>
                <w:sz w:val="24"/>
                <w:szCs w:val="24"/>
              </w:rPr>
            </w:pPr>
            <w:r>
              <w:rPr>
                <w:rFonts w:ascii="Times New Roman" w:eastAsia="Times New Roman" w:hAnsi="Times New Roman" w:cs="Times New Roman"/>
                <w:color w:val="010205"/>
                <w:sz w:val="24"/>
                <w:szCs w:val="24"/>
              </w:rPr>
              <w:t>9.2%</w:t>
            </w:r>
          </w:p>
        </w:tc>
      </w:tr>
      <w:tr w:rsidR="00E71B96" w14:paraId="7A1C867B" w14:textId="77777777">
        <w:trPr>
          <w:trHeight w:val="220"/>
        </w:trPr>
        <w:tc>
          <w:tcPr>
            <w:tcW w:w="3465" w:type="dxa"/>
            <w:gridSpan w:val="2"/>
            <w:tcBorders>
              <w:top w:val="nil"/>
              <w:left w:val="nil"/>
              <w:bottom w:val="single" w:sz="8" w:space="0" w:color="152935"/>
              <w:right w:val="nil"/>
            </w:tcBorders>
            <w:shd w:val="clear" w:color="auto" w:fill="E0E0E0"/>
            <w:tcMar>
              <w:top w:w="100" w:type="dxa"/>
              <w:left w:w="100" w:type="dxa"/>
              <w:bottom w:w="100" w:type="dxa"/>
              <w:right w:w="100" w:type="dxa"/>
            </w:tcMar>
          </w:tcPr>
          <w:p w14:paraId="24443505" w14:textId="77777777" w:rsidR="00E71B96" w:rsidRDefault="00A27BAF">
            <w:pPr>
              <w:spacing w:line="360" w:lineRule="auto"/>
              <w:ind w:left="60" w:right="60"/>
              <w:jc w:val="center"/>
              <w:rPr>
                <w:rFonts w:ascii="Times New Roman" w:eastAsia="Times New Roman" w:hAnsi="Times New Roman" w:cs="Times New Roman"/>
                <w:color w:val="264A60"/>
                <w:sz w:val="24"/>
                <w:szCs w:val="24"/>
              </w:rPr>
            </w:pPr>
            <w:r>
              <w:rPr>
                <w:rFonts w:ascii="Times New Roman" w:eastAsia="Times New Roman" w:hAnsi="Times New Roman" w:cs="Times New Roman"/>
                <w:color w:val="264A60"/>
                <w:sz w:val="24"/>
                <w:szCs w:val="24"/>
              </w:rPr>
              <w:t>Total</w:t>
            </w:r>
          </w:p>
        </w:tc>
        <w:tc>
          <w:tcPr>
            <w:tcW w:w="1695" w:type="dxa"/>
            <w:tcBorders>
              <w:top w:val="nil"/>
              <w:left w:val="nil"/>
              <w:bottom w:val="single" w:sz="8" w:space="0" w:color="152935"/>
              <w:right w:val="single" w:sz="8" w:space="0" w:color="E0E0E0"/>
            </w:tcBorders>
            <w:shd w:val="clear" w:color="auto" w:fill="FFFFFF"/>
            <w:tcMar>
              <w:top w:w="100" w:type="dxa"/>
              <w:left w:w="100" w:type="dxa"/>
              <w:bottom w:w="100" w:type="dxa"/>
              <w:right w:w="100" w:type="dxa"/>
            </w:tcMar>
          </w:tcPr>
          <w:p w14:paraId="67B2C513" w14:textId="77777777" w:rsidR="00E71B96" w:rsidRDefault="00A27BAF">
            <w:pPr>
              <w:spacing w:line="360" w:lineRule="auto"/>
              <w:ind w:left="60" w:right="60"/>
              <w:jc w:val="center"/>
              <w:rPr>
                <w:rFonts w:ascii="Times New Roman" w:eastAsia="Times New Roman" w:hAnsi="Times New Roman" w:cs="Times New Roman"/>
                <w:color w:val="010205"/>
                <w:sz w:val="24"/>
                <w:szCs w:val="24"/>
              </w:rPr>
            </w:pPr>
            <w:r>
              <w:rPr>
                <w:rFonts w:ascii="Times New Roman" w:eastAsia="Times New Roman" w:hAnsi="Times New Roman" w:cs="Times New Roman"/>
                <w:color w:val="010205"/>
                <w:sz w:val="24"/>
                <w:szCs w:val="24"/>
              </w:rPr>
              <w:t>65</w:t>
            </w:r>
          </w:p>
        </w:tc>
        <w:tc>
          <w:tcPr>
            <w:tcW w:w="2130" w:type="dxa"/>
            <w:tcBorders>
              <w:top w:val="nil"/>
              <w:left w:val="nil"/>
              <w:bottom w:val="single" w:sz="8" w:space="0" w:color="152935"/>
              <w:right w:val="single" w:sz="8" w:space="0" w:color="E0E0E0"/>
            </w:tcBorders>
            <w:shd w:val="clear" w:color="auto" w:fill="FFFFFF"/>
            <w:tcMar>
              <w:top w:w="100" w:type="dxa"/>
              <w:left w:w="100" w:type="dxa"/>
              <w:bottom w:w="100" w:type="dxa"/>
              <w:right w:w="100" w:type="dxa"/>
            </w:tcMar>
          </w:tcPr>
          <w:p w14:paraId="503F55F3" w14:textId="77777777" w:rsidR="00E71B96" w:rsidRDefault="00A27BAF">
            <w:pPr>
              <w:spacing w:line="360" w:lineRule="auto"/>
              <w:ind w:left="60" w:right="60"/>
              <w:jc w:val="center"/>
              <w:rPr>
                <w:rFonts w:ascii="Times New Roman" w:eastAsia="Times New Roman" w:hAnsi="Times New Roman" w:cs="Times New Roman"/>
                <w:color w:val="010205"/>
                <w:sz w:val="24"/>
                <w:szCs w:val="24"/>
              </w:rPr>
            </w:pPr>
            <w:r>
              <w:rPr>
                <w:rFonts w:ascii="Times New Roman" w:eastAsia="Times New Roman" w:hAnsi="Times New Roman" w:cs="Times New Roman"/>
                <w:color w:val="010205"/>
                <w:sz w:val="24"/>
                <w:szCs w:val="24"/>
              </w:rPr>
              <w:t>199</w:t>
            </w:r>
          </w:p>
        </w:tc>
        <w:tc>
          <w:tcPr>
            <w:tcW w:w="2115" w:type="dxa"/>
            <w:tcBorders>
              <w:top w:val="nil"/>
              <w:left w:val="nil"/>
              <w:bottom w:val="single" w:sz="8" w:space="0" w:color="152935"/>
              <w:right w:val="single" w:sz="8" w:space="0" w:color="E0E0E0"/>
            </w:tcBorders>
            <w:shd w:val="clear" w:color="auto" w:fill="FFFFFF"/>
            <w:tcMar>
              <w:top w:w="100" w:type="dxa"/>
              <w:left w:w="100" w:type="dxa"/>
              <w:bottom w:w="100" w:type="dxa"/>
              <w:right w:w="100" w:type="dxa"/>
            </w:tcMar>
          </w:tcPr>
          <w:p w14:paraId="28D12245" w14:textId="77777777" w:rsidR="00E71B96" w:rsidRDefault="00A27BAF">
            <w:pPr>
              <w:spacing w:line="360" w:lineRule="auto"/>
              <w:ind w:left="60" w:right="60"/>
              <w:jc w:val="center"/>
              <w:rPr>
                <w:rFonts w:ascii="Times New Roman" w:eastAsia="Times New Roman" w:hAnsi="Times New Roman" w:cs="Times New Roman"/>
                <w:color w:val="010205"/>
                <w:sz w:val="24"/>
                <w:szCs w:val="24"/>
              </w:rPr>
            </w:pPr>
            <w:r>
              <w:rPr>
                <w:rFonts w:ascii="Times New Roman" w:eastAsia="Times New Roman" w:hAnsi="Times New Roman" w:cs="Times New Roman"/>
                <w:color w:val="010205"/>
                <w:sz w:val="24"/>
                <w:szCs w:val="24"/>
              </w:rPr>
              <w:t>29</w:t>
            </w:r>
          </w:p>
        </w:tc>
      </w:tr>
    </w:tbl>
    <w:p w14:paraId="33601F96" w14:textId="77777777" w:rsidR="00E71B96" w:rsidRDefault="00E71B96">
      <w:pPr>
        <w:spacing w:line="360" w:lineRule="auto"/>
        <w:jc w:val="both"/>
        <w:rPr>
          <w:rFonts w:ascii="Times New Roman" w:eastAsia="Times New Roman" w:hAnsi="Times New Roman" w:cs="Times New Roman"/>
          <w:sz w:val="24"/>
          <w:szCs w:val="24"/>
        </w:rPr>
      </w:pPr>
    </w:p>
    <w:p w14:paraId="09A87D8F" w14:textId="77777777" w:rsidR="00E71B96" w:rsidRDefault="00E71B96">
      <w:pPr>
        <w:spacing w:line="360" w:lineRule="auto"/>
        <w:jc w:val="both"/>
        <w:rPr>
          <w:rFonts w:ascii="Times New Roman" w:eastAsia="Times New Roman" w:hAnsi="Times New Roman" w:cs="Times New Roman"/>
          <w:sz w:val="24"/>
          <w:szCs w:val="24"/>
        </w:rPr>
      </w:pPr>
    </w:p>
    <w:p w14:paraId="1FE5960B" w14:textId="77777777" w:rsidR="00E71B96" w:rsidRDefault="00A27BAF">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Note: Despite overlap between students who have tried digital course materials and those aware of equivalent programs at other schools, we failed to reject our null hypothesis as the p-value is greater than the alpha level of 0.05. In other words, there is no statistical relationship between students having tried digital course materials and whether they’ve heard about equivalent offerings at other schools. Question 23 served as a dependent variable which posits whether a student will buy the Direct Access Subscription or not based on this relationship. </w:t>
      </w:r>
    </w:p>
    <w:p w14:paraId="45B9D539" w14:textId="77777777" w:rsidR="00E71B96" w:rsidRDefault="00A27BAF">
      <w:pPr>
        <w:spacing w:line="36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(x-squared = 0.81807, df = 1, p-value = 0.3657)</w:t>
      </w:r>
    </w:p>
    <w:p w14:paraId="0535D283" w14:textId="77777777" w:rsidR="00E71B96" w:rsidRDefault="00E71B96">
      <w:pPr>
        <w:spacing w:before="240" w:after="240" w:line="360" w:lineRule="auto"/>
        <w:jc w:val="both"/>
        <w:rPr>
          <w:rFonts w:ascii="Times New Roman" w:eastAsia="Times New Roman" w:hAnsi="Times New Roman" w:cs="Times New Roman"/>
          <w:sz w:val="24"/>
          <w:szCs w:val="24"/>
        </w:rPr>
      </w:pPr>
    </w:p>
    <w:p w14:paraId="7CD9A728" w14:textId="77777777" w:rsidR="00E71B96" w:rsidRDefault="00A27BAF">
      <w:pPr>
        <w:spacing w:before="240" w:after="240" w:line="360" w:lineRule="auto"/>
        <w:jc w:val="both"/>
        <w:rPr>
          <w:rFonts w:ascii="Times New Roman" w:eastAsia="Times New Roman" w:hAnsi="Times New Roman" w:cs="Times New Roman"/>
          <w:sz w:val="24"/>
          <w:szCs w:val="24"/>
        </w:rPr>
      </w:pPr>
      <w:r>
        <w:br w:type="page"/>
      </w:r>
    </w:p>
    <w:p w14:paraId="44EE92E1" w14:textId="77777777" w:rsidR="00E71B96" w:rsidRDefault="00E71B96">
      <w:pPr>
        <w:spacing w:before="240" w:after="240" w:line="360" w:lineRule="auto"/>
        <w:jc w:val="both"/>
        <w:rPr>
          <w:rFonts w:ascii="Times New Roman" w:eastAsia="Times New Roman" w:hAnsi="Times New Roman" w:cs="Times New Roman"/>
          <w:sz w:val="24"/>
          <w:szCs w:val="24"/>
        </w:rPr>
      </w:pPr>
    </w:p>
    <w:p w14:paraId="0F85AA91" w14:textId="77777777" w:rsidR="00E71B96" w:rsidRDefault="00A27BA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w:t>
      </w:r>
    </w:p>
    <w:p w14:paraId="15ED3493" w14:textId="77777777" w:rsidR="00E71B96" w:rsidRDefault="00A27BA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E84ED4C" wp14:editId="7C90717E">
            <wp:extent cx="5943600" cy="5092700"/>
            <wp:effectExtent l="0" t="0" r="0" b="0"/>
            <wp:docPr id="32"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30"/>
                    <a:srcRect r="9615"/>
                    <a:stretch>
                      <a:fillRect/>
                    </a:stretch>
                  </pic:blipFill>
                  <pic:spPr>
                    <a:xfrm>
                      <a:off x="0" y="0"/>
                      <a:ext cx="5943600" cy="5092700"/>
                    </a:xfrm>
                    <a:prstGeom prst="rect">
                      <a:avLst/>
                    </a:prstGeom>
                    <a:ln/>
                  </pic:spPr>
                </pic:pic>
              </a:graphicData>
            </a:graphic>
          </wp:inline>
        </w:drawing>
      </w:r>
    </w:p>
    <w:p w14:paraId="4806B236" w14:textId="77777777" w:rsidR="00E71B96" w:rsidRDefault="00A27BAF">
      <w:pPr>
        <w:pStyle w:val="Heading3"/>
        <w:keepNext w:val="0"/>
        <w:keepLines w:val="0"/>
        <w:spacing w:before="480" w:line="360" w:lineRule="auto"/>
        <w:jc w:val="both"/>
        <w:rPr>
          <w:rFonts w:ascii="Times New Roman" w:eastAsia="Times New Roman" w:hAnsi="Times New Roman" w:cs="Times New Roman"/>
          <w:color w:val="000000"/>
          <w:sz w:val="24"/>
          <w:szCs w:val="24"/>
        </w:rPr>
      </w:pPr>
      <w:bookmarkStart w:id="30" w:name="_wv8l337lj9nh" w:colFirst="0" w:colLast="0"/>
      <w:bookmarkEnd w:id="30"/>
      <w:r>
        <w:rPr>
          <w:rFonts w:ascii="Times New Roman" w:eastAsia="Times New Roman" w:hAnsi="Times New Roman" w:cs="Times New Roman"/>
          <w:color w:val="000000"/>
          <w:sz w:val="24"/>
          <w:szCs w:val="24"/>
        </w:rPr>
        <w:t xml:space="preserve">Legacy Promotional Channels </w:t>
      </w:r>
      <w:r>
        <w:rPr>
          <w:rFonts w:ascii="Times New Roman" w:eastAsia="Times New Roman" w:hAnsi="Times New Roman" w:cs="Times New Roman"/>
          <w:i/>
          <w:color w:val="000000"/>
          <w:sz w:val="24"/>
          <w:szCs w:val="24"/>
        </w:rPr>
        <w:t>(Question 16)</w:t>
      </w:r>
    </w:p>
    <w:p w14:paraId="43EF8E0B" w14:textId="77777777" w:rsidR="00E71B96" w:rsidRDefault="00A27BA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seen in figure (f) below, of 233 respondents, students overwhelmingly expressed that email was singularly the most effective way in which they learn about promotions. Despite the progress of more novel digital channels, there is an evident inclination for students to defer to bulk communications via email when it comes to receiving actionable news via formal school lists (which rank first at 73% of all results). This is good news for the bookstore and school at large because this is essentially a captive audience given the legacy of the mass e-mail medium. </w:t>
      </w:r>
      <w:r>
        <w:rPr>
          <w:rFonts w:ascii="Times New Roman" w:eastAsia="Times New Roman" w:hAnsi="Times New Roman" w:cs="Times New Roman"/>
          <w:sz w:val="24"/>
          <w:szCs w:val="24"/>
        </w:rPr>
        <w:lastRenderedPageBreak/>
        <w:t>However, it should be noted that there is a high probability that UIC Bookstore would benefit from widening the scope of its communication by establishing its own list in addition to the prevailing convention of their content being included in other topical newsletters of departments.</w:t>
      </w:r>
    </w:p>
    <w:p w14:paraId="58292053" w14:textId="77777777" w:rsidR="00E71B96" w:rsidRDefault="00A27BA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 advertising has proven remarkably resilient, particularly in a closed ecosystem such as UIC campus. Despite being a static (versus tailored) medium once executed, it plays an integral part of the media mix for students based on the figure below. While its influence cascades into lower rankings (in blue), it maintains a large volume. While the bookstore may operate under the assumption that this is a channel best reserved for campus, a limitation is that our findings do not distinguish between whether print advertisement are geofenced or aimed at the UIC student body at large while commuting in the metro market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CTA stops).</w:t>
      </w:r>
    </w:p>
    <w:p w14:paraId="3CC9F24F" w14:textId="77777777" w:rsidR="00E71B96" w:rsidRDefault="00A27BA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p w14:paraId="2A619897" w14:textId="77777777" w:rsidR="00E71B96" w:rsidRDefault="00A27BA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4C5EFCC3" wp14:editId="7313A6C5">
            <wp:extent cx="5943600" cy="2730500"/>
            <wp:effectExtent l="0" t="0" r="0" b="0"/>
            <wp:docPr id="3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943600" cy="2730500"/>
                    </a:xfrm>
                    <a:prstGeom prst="rect">
                      <a:avLst/>
                    </a:prstGeom>
                    <a:ln/>
                  </pic:spPr>
                </pic:pic>
              </a:graphicData>
            </a:graphic>
          </wp:inline>
        </w:drawing>
      </w:r>
    </w:p>
    <w:p w14:paraId="7D27B52A" w14:textId="77777777" w:rsidR="00E71B96" w:rsidRDefault="00A27BAF">
      <w:pPr>
        <w:pStyle w:val="Heading3"/>
        <w:keepNext w:val="0"/>
        <w:keepLines w:val="0"/>
        <w:spacing w:before="480" w:line="360" w:lineRule="auto"/>
        <w:jc w:val="center"/>
        <w:rPr>
          <w:rFonts w:ascii="Times New Roman" w:eastAsia="Times New Roman" w:hAnsi="Times New Roman" w:cs="Times New Roman"/>
          <w:color w:val="000000"/>
          <w:sz w:val="16"/>
          <w:szCs w:val="16"/>
        </w:rPr>
      </w:pPr>
      <w:bookmarkStart w:id="31" w:name="_umqcq9hijsy6" w:colFirst="0" w:colLast="0"/>
      <w:bookmarkEnd w:id="31"/>
      <w:r>
        <w:rPr>
          <w:rFonts w:ascii="Times New Roman" w:eastAsia="Times New Roman" w:hAnsi="Times New Roman" w:cs="Times New Roman"/>
          <w:color w:val="000000"/>
          <w:sz w:val="16"/>
          <w:szCs w:val="16"/>
        </w:rPr>
        <w:t>(x-axis) above represents an ordinal ranking scale across 5 points.</w:t>
      </w:r>
    </w:p>
    <w:p w14:paraId="775E0411" w14:textId="77777777" w:rsidR="00E71B96" w:rsidRDefault="00E71B96">
      <w:pPr>
        <w:pStyle w:val="Heading3"/>
        <w:keepNext w:val="0"/>
        <w:keepLines w:val="0"/>
        <w:spacing w:before="480" w:line="360" w:lineRule="auto"/>
        <w:jc w:val="both"/>
        <w:rPr>
          <w:rFonts w:ascii="Times New Roman" w:eastAsia="Times New Roman" w:hAnsi="Times New Roman" w:cs="Times New Roman"/>
          <w:color w:val="000000"/>
          <w:sz w:val="24"/>
          <w:szCs w:val="24"/>
        </w:rPr>
      </w:pPr>
      <w:bookmarkStart w:id="32" w:name="_arijdjqhdbwn" w:colFirst="0" w:colLast="0"/>
      <w:bookmarkEnd w:id="32"/>
    </w:p>
    <w:p w14:paraId="6CCEEB19" w14:textId="77777777" w:rsidR="00E71B96" w:rsidRDefault="00A27BAF">
      <w:pPr>
        <w:pStyle w:val="Heading3"/>
        <w:keepNext w:val="0"/>
        <w:keepLines w:val="0"/>
        <w:spacing w:before="480" w:line="360" w:lineRule="auto"/>
        <w:jc w:val="both"/>
        <w:rPr>
          <w:rFonts w:ascii="Times New Roman" w:eastAsia="Times New Roman" w:hAnsi="Times New Roman" w:cs="Times New Roman"/>
          <w:i/>
          <w:color w:val="000000"/>
          <w:sz w:val="24"/>
          <w:szCs w:val="24"/>
        </w:rPr>
      </w:pPr>
      <w:bookmarkStart w:id="33" w:name="_ytlkzpi8u9vj" w:colFirst="0" w:colLast="0"/>
      <w:bookmarkEnd w:id="33"/>
      <w:r>
        <w:rPr>
          <w:rFonts w:ascii="Times New Roman" w:eastAsia="Times New Roman" w:hAnsi="Times New Roman" w:cs="Times New Roman"/>
          <w:color w:val="000000"/>
          <w:sz w:val="24"/>
          <w:szCs w:val="24"/>
        </w:rPr>
        <w:t xml:space="preserve">Digital Advertising &amp; Social Media Preferences </w:t>
      </w:r>
      <w:r>
        <w:rPr>
          <w:rFonts w:ascii="Times New Roman" w:eastAsia="Times New Roman" w:hAnsi="Times New Roman" w:cs="Times New Roman"/>
          <w:i/>
          <w:color w:val="000000"/>
          <w:sz w:val="24"/>
          <w:szCs w:val="24"/>
        </w:rPr>
        <w:t>(Question 17)</w:t>
      </w:r>
    </w:p>
    <w:p w14:paraId="591DFFB6" w14:textId="77777777" w:rsidR="00E71B96" w:rsidRDefault="00A27BA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There is an increasingly pronounced student eagerness to be reached via display ads on streaming/television, although it is not top ranked in the figure above. It is still creeping in prevalence and could emerge in importance as indicated by the large blocks which are </w:t>
      </w:r>
      <w:proofErr w:type="gramStart"/>
      <w:r>
        <w:rPr>
          <w:rFonts w:ascii="Times New Roman" w:eastAsia="Times New Roman" w:hAnsi="Times New Roman" w:cs="Times New Roman"/>
          <w:sz w:val="24"/>
          <w:szCs w:val="24"/>
        </w:rPr>
        <w:t>reverse-tapered</w:t>
      </w:r>
      <w:proofErr w:type="gramEnd"/>
      <w:r>
        <w:rPr>
          <w:rFonts w:ascii="Times New Roman" w:eastAsia="Times New Roman" w:hAnsi="Times New Roman" w:cs="Times New Roman"/>
          <w:sz w:val="24"/>
          <w:szCs w:val="24"/>
        </w:rPr>
        <w:t xml:space="preserve"> in the figure. This avenue is defined by targeting, rather than conventional ad buys that are ‘set it and forget it’. Although potentially a cost-intensive channel for the UIC Bookstore, one cannot overstate the potential to leverage display ads. The good news is that unlike conventional advertising, it can be continually modulated and revisited in terms of budgeting. Streaming video use is extremely prevalent on campus networks, with students accessing YouTube for leisure and reference. A corresponding Google AdWords display ad campaign would be best executed within this context by using geofencing and/or IP targeting. This can be done to target students not just on campus, but </w:t>
      </w:r>
      <w:proofErr w:type="gramStart"/>
      <w:r>
        <w:rPr>
          <w:rFonts w:ascii="Times New Roman" w:eastAsia="Times New Roman" w:hAnsi="Times New Roman" w:cs="Times New Roman"/>
          <w:sz w:val="24"/>
          <w:szCs w:val="24"/>
        </w:rPr>
        <w:t>in residence</w:t>
      </w:r>
      <w:proofErr w:type="gramEnd"/>
      <w:r>
        <w:rPr>
          <w:rFonts w:ascii="Times New Roman" w:eastAsia="Times New Roman" w:hAnsi="Times New Roman" w:cs="Times New Roman"/>
          <w:sz w:val="24"/>
          <w:szCs w:val="24"/>
        </w:rPr>
        <w:t xml:space="preserve"> halls in the general vicinity around campus.</w:t>
      </w:r>
    </w:p>
    <w:p w14:paraId="6EE7DD07" w14:textId="77777777" w:rsidR="00E71B96" w:rsidRDefault="00A27BA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3F1BCEA" wp14:editId="7BE945D4">
            <wp:extent cx="5813227" cy="1328738"/>
            <wp:effectExtent l="0" t="0" r="0" b="0"/>
            <wp:docPr id="36"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32"/>
                    <a:srcRect l="3205" t="4140" r="7051" b="69358"/>
                    <a:stretch>
                      <a:fillRect/>
                    </a:stretch>
                  </pic:blipFill>
                  <pic:spPr>
                    <a:xfrm>
                      <a:off x="0" y="0"/>
                      <a:ext cx="5813227" cy="1328738"/>
                    </a:xfrm>
                    <a:prstGeom prst="rect">
                      <a:avLst/>
                    </a:prstGeom>
                    <a:ln/>
                  </pic:spPr>
                </pic:pic>
              </a:graphicData>
            </a:graphic>
          </wp:inline>
        </w:drawing>
      </w:r>
    </w:p>
    <w:p w14:paraId="501755AB" w14:textId="77777777" w:rsidR="00E71B96" w:rsidRDefault="00A27BA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pivoting to social media use, Facebook still reigns as the single most ubiquitous social networking force when it comes to our population at 32% (complemented by an impressive .69 in variance). However, it should be noted that Instagram follows very closely at 23%. This means that two networks within the Facebook portfolio are valuable promotion channels. This potentially simplifies UIC Bookstore’s ad buy strategy, while simultaneously telling it where to allocate its budget. An interesting emergent platform is Snapchat. Even though largely written off by millennials and older, it should at least be considered as part of the web ad mix in reaching Gen Z as indicated in the figure above.</w:t>
      </w:r>
    </w:p>
    <w:p w14:paraId="2A3E7257" w14:textId="77777777" w:rsidR="00E71B96" w:rsidRDefault="00A27BA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should be noted that despite healthy representation by the UIC student body for networking purposes, LinkedIn is not a venue in which students seek out information on tools instrumental to their academic life.  In this sense, our data points to a conscious delineation between professional versus academic expressions on social media, as evidenced by a paltry 8% of whom turn to </w:t>
      </w:r>
      <w:r>
        <w:rPr>
          <w:rFonts w:ascii="Times New Roman" w:eastAsia="Times New Roman" w:hAnsi="Times New Roman" w:cs="Times New Roman"/>
          <w:sz w:val="24"/>
          <w:szCs w:val="24"/>
        </w:rPr>
        <w:lastRenderedPageBreak/>
        <w:t xml:space="preserve">LinkedIn to learn about promotions. Similarly, neither Reddit </w:t>
      </w:r>
      <w:proofErr w:type="gramStart"/>
      <w:r>
        <w:rPr>
          <w:rFonts w:ascii="Times New Roman" w:eastAsia="Times New Roman" w:hAnsi="Times New Roman" w:cs="Times New Roman"/>
          <w:sz w:val="24"/>
          <w:szCs w:val="24"/>
        </w:rPr>
        <w:t>or</w:t>
      </w:r>
      <w:proofErr w:type="gramEnd"/>
      <w:r>
        <w:rPr>
          <w:rFonts w:ascii="Times New Roman" w:eastAsia="Times New Roman" w:hAnsi="Times New Roman" w:cs="Times New Roman"/>
          <w:sz w:val="24"/>
          <w:szCs w:val="24"/>
        </w:rPr>
        <w:t xml:space="preserve"> Twitter factored as platforms conducive for promotion of academic tools.</w:t>
      </w:r>
    </w:p>
    <w:p w14:paraId="38B538B1" w14:textId="77777777" w:rsidR="00E71B96" w:rsidRDefault="00A27BA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3F28DAA4" wp14:editId="1D588C8A">
            <wp:extent cx="5799643" cy="1747838"/>
            <wp:effectExtent l="0" t="0" r="0" b="0"/>
            <wp:docPr id="31"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33"/>
                    <a:srcRect l="2552" t="5175" r="15544" b="62939"/>
                    <a:stretch>
                      <a:fillRect/>
                    </a:stretch>
                  </pic:blipFill>
                  <pic:spPr>
                    <a:xfrm>
                      <a:off x="0" y="0"/>
                      <a:ext cx="5799643" cy="1747838"/>
                    </a:xfrm>
                    <a:prstGeom prst="rect">
                      <a:avLst/>
                    </a:prstGeom>
                    <a:ln/>
                  </pic:spPr>
                </pic:pic>
              </a:graphicData>
            </a:graphic>
          </wp:inline>
        </w:drawing>
      </w:r>
    </w:p>
    <w:p w14:paraId="1B4CA3E9" w14:textId="77777777" w:rsidR="00E71B96" w:rsidRDefault="00A27BA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figure above serves to shore up the assumption that there is a tremendous amount of crossover between users of social media communities and Amazon shoppers. This is due to (a) ease of transaction combined with the (b) prevalence of Amazon network’s advertising environment.</w:t>
      </w:r>
    </w:p>
    <w:p w14:paraId="6638F1AA" w14:textId="77777777" w:rsidR="00E71B96" w:rsidRDefault="00A27BAF">
      <w:pPr>
        <w:spacing w:line="360" w:lineRule="auto"/>
        <w:jc w:val="both"/>
        <w:rPr>
          <w:rFonts w:ascii="Times New Roman" w:eastAsia="Times New Roman" w:hAnsi="Times New Roman" w:cs="Times New Roman"/>
          <w:sz w:val="24"/>
          <w:szCs w:val="24"/>
        </w:rPr>
      </w:pPr>
      <w:r>
        <w:br w:type="page"/>
      </w:r>
    </w:p>
    <w:p w14:paraId="319C06A9" w14:textId="77777777" w:rsidR="00E71B96" w:rsidRDefault="00A27BAF">
      <w:pPr>
        <w:pStyle w:val="Heading2"/>
        <w:keepNext w:val="0"/>
        <w:keepLines w:val="0"/>
        <w:spacing w:before="480" w:line="360" w:lineRule="auto"/>
        <w:jc w:val="both"/>
        <w:rPr>
          <w:rFonts w:ascii="Times New Roman" w:eastAsia="Times New Roman" w:hAnsi="Times New Roman" w:cs="Times New Roman"/>
          <w:b/>
          <w:color w:val="4C4E4D"/>
          <w:sz w:val="24"/>
          <w:szCs w:val="24"/>
        </w:rPr>
      </w:pPr>
      <w:bookmarkStart w:id="34" w:name="_za4n0bmoxp3b" w:colFirst="0" w:colLast="0"/>
      <w:bookmarkEnd w:id="34"/>
      <w:r>
        <w:rPr>
          <w:rFonts w:ascii="Times New Roman" w:eastAsia="Times New Roman" w:hAnsi="Times New Roman" w:cs="Times New Roman"/>
          <w:b/>
          <w:sz w:val="24"/>
          <w:szCs w:val="24"/>
        </w:rPr>
        <w:lastRenderedPageBreak/>
        <w:t>Objective 5:</w:t>
      </w:r>
    </w:p>
    <w:p w14:paraId="49B85D8E"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survey collected data on how much students are spending on an average </w:t>
      </w:r>
      <w:r>
        <w:rPr>
          <w:rFonts w:ascii="Times New Roman" w:eastAsia="Times New Roman" w:hAnsi="Times New Roman" w:cs="Times New Roman"/>
          <w:noProof/>
          <w:sz w:val="24"/>
          <w:szCs w:val="24"/>
        </w:rPr>
        <w:drawing>
          <wp:inline distT="114300" distB="114300" distL="114300" distR="114300" wp14:anchorId="69143E22" wp14:editId="48A07A70">
            <wp:extent cx="5943600" cy="3200400"/>
            <wp:effectExtent l="0" t="0" r="0" b="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a:stretch>
                      <a:fillRect/>
                    </a:stretch>
                  </pic:blipFill>
                  <pic:spPr>
                    <a:xfrm>
                      <a:off x="0" y="0"/>
                      <a:ext cx="5943600" cy="3200400"/>
                    </a:xfrm>
                    <a:prstGeom prst="rect">
                      <a:avLst/>
                    </a:prstGeom>
                    <a:ln/>
                  </pic:spPr>
                </pic:pic>
              </a:graphicData>
            </a:graphic>
          </wp:inline>
        </w:drawing>
      </w:r>
    </w:p>
    <w:p w14:paraId="40E9FA76" w14:textId="77777777" w:rsidR="00E71B96" w:rsidRDefault="00A27BAF">
      <w:pPr>
        <w:shd w:val="clear" w:color="auto" w:fill="FFFFFF"/>
        <w:spacing w:after="28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we’re at a point now where, on average, for a semester, taking a full course load, the students are spending around $333.13 dollars</w:t>
      </w:r>
    </w:p>
    <w:p w14:paraId="6B3A4D97" w14:textId="77777777" w:rsidR="00E71B96" w:rsidRDefault="00A27BAF">
      <w:pPr>
        <w:shd w:val="clear" w:color="auto" w:fill="FFFFFF"/>
        <w:spacing w:after="2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On asking students how much they would prefer spending, a clear difference can be observed. </w:t>
      </w:r>
      <w:r>
        <w:rPr>
          <w:rFonts w:ascii="Times New Roman" w:eastAsia="Times New Roman" w:hAnsi="Times New Roman" w:cs="Times New Roman"/>
          <w:b/>
          <w:sz w:val="24"/>
          <w:szCs w:val="24"/>
        </w:rPr>
        <w:t>They wish to spend an average of $131 dollars</w:t>
      </w:r>
    </w:p>
    <w:p w14:paraId="36BF9A0F" w14:textId="77777777" w:rsidR="00E71B96" w:rsidRDefault="00A27BAF">
      <w:pPr>
        <w:shd w:val="clear" w:color="auto" w:fill="FFFFFF"/>
        <w:spacing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can also use boxplots to visual the distribution of these responses</w:t>
      </w:r>
    </w:p>
    <w:p w14:paraId="6F860332" w14:textId="77777777" w:rsidR="00E71B96" w:rsidRDefault="00A27BAF">
      <w:pPr>
        <w:shd w:val="clear" w:color="auto" w:fill="FFFFFF"/>
        <w:spacing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w:t>
      </w:r>
      <w:proofErr w:type="gramStart"/>
      <w:r>
        <w:rPr>
          <w:rFonts w:ascii="Times New Roman" w:eastAsia="Times New Roman" w:hAnsi="Times New Roman" w:cs="Times New Roman"/>
          <w:sz w:val="24"/>
          <w:szCs w:val="24"/>
        </w:rPr>
        <w:t>9 :</w:t>
      </w:r>
      <w:proofErr w:type="gramEnd"/>
      <w:r>
        <w:rPr>
          <w:rFonts w:ascii="Times New Roman" w:eastAsia="Times New Roman" w:hAnsi="Times New Roman" w:cs="Times New Roman"/>
          <w:sz w:val="24"/>
          <w:szCs w:val="24"/>
        </w:rPr>
        <w:t xml:space="preserve"> Amount students are currently spending</w:t>
      </w:r>
    </w:p>
    <w:p w14:paraId="03357587" w14:textId="77777777" w:rsidR="00E71B96" w:rsidRDefault="00A27BAF">
      <w:pPr>
        <w:shd w:val="clear" w:color="auto" w:fill="FFFFFF"/>
        <w:spacing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Q10: Amount students are willing to spend</w:t>
      </w:r>
    </w:p>
    <w:p w14:paraId="34EA5FEF" w14:textId="77777777" w:rsidR="00E71B96" w:rsidRDefault="00E71B96">
      <w:pPr>
        <w:spacing w:line="360" w:lineRule="auto"/>
        <w:jc w:val="both"/>
        <w:rPr>
          <w:rFonts w:ascii="Times New Roman" w:eastAsia="Times New Roman" w:hAnsi="Times New Roman" w:cs="Times New Roman"/>
          <w:sz w:val="24"/>
          <w:szCs w:val="24"/>
        </w:rPr>
      </w:pPr>
    </w:p>
    <w:p w14:paraId="1E6F2DE5" w14:textId="77777777" w:rsidR="00E71B96" w:rsidRDefault="00E71B96">
      <w:pPr>
        <w:spacing w:line="360" w:lineRule="auto"/>
        <w:jc w:val="both"/>
        <w:rPr>
          <w:rFonts w:ascii="Times New Roman" w:eastAsia="Times New Roman" w:hAnsi="Times New Roman" w:cs="Times New Roman"/>
          <w:sz w:val="24"/>
          <w:szCs w:val="24"/>
        </w:rPr>
      </w:pPr>
    </w:p>
    <w:p w14:paraId="2A405B0C" w14:textId="77777777" w:rsidR="00E71B96" w:rsidRDefault="00E71B96">
      <w:pPr>
        <w:spacing w:line="360" w:lineRule="auto"/>
        <w:jc w:val="both"/>
        <w:rPr>
          <w:rFonts w:ascii="Times New Roman" w:eastAsia="Times New Roman" w:hAnsi="Times New Roman" w:cs="Times New Roman"/>
          <w:sz w:val="24"/>
          <w:szCs w:val="24"/>
        </w:rPr>
      </w:pPr>
    </w:p>
    <w:p w14:paraId="01F19F53"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F85FD98" wp14:editId="625E8111">
            <wp:extent cx="3157538" cy="4766919"/>
            <wp:effectExtent l="0" t="0" r="0" b="0"/>
            <wp:docPr id="4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5"/>
                    <a:srcRect/>
                    <a:stretch>
                      <a:fillRect/>
                    </a:stretch>
                  </pic:blipFill>
                  <pic:spPr>
                    <a:xfrm>
                      <a:off x="0" y="0"/>
                      <a:ext cx="3157538" cy="4766919"/>
                    </a:xfrm>
                    <a:prstGeom prst="rect">
                      <a:avLst/>
                    </a:prstGeom>
                    <a:ln/>
                  </pic:spPr>
                </pic:pic>
              </a:graphicData>
            </a:graphic>
          </wp:inline>
        </w:drawing>
      </w:r>
    </w:p>
    <w:p w14:paraId="2D79DCF7"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Pearson’s Correlation </w:t>
      </w:r>
      <w:proofErr w:type="gramStart"/>
      <w:r>
        <w:rPr>
          <w:rFonts w:ascii="Times New Roman" w:eastAsia="Times New Roman" w:hAnsi="Times New Roman" w:cs="Times New Roman"/>
          <w:sz w:val="24"/>
          <w:szCs w:val="24"/>
        </w:rPr>
        <w:t>Test :</w:t>
      </w:r>
      <w:proofErr w:type="gramEnd"/>
    </w:p>
    <w:p w14:paraId="371EB0D9"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Q9 - Dollars students are spending currently</w:t>
      </w:r>
    </w:p>
    <w:p w14:paraId="2F733965"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Q10 - Dollars students wish to spend</w:t>
      </w:r>
    </w:p>
    <w:p w14:paraId="726D92E2"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0A8D4F8" w14:textId="77777777" w:rsidR="00E71B96" w:rsidRDefault="00E71B96">
      <w:pPr>
        <w:spacing w:line="360" w:lineRule="auto"/>
        <w:jc w:val="both"/>
        <w:rPr>
          <w:rFonts w:ascii="Times New Roman" w:eastAsia="Times New Roman" w:hAnsi="Times New Roman" w:cs="Times New Roman"/>
          <w:sz w:val="24"/>
          <w:szCs w:val="24"/>
        </w:rPr>
      </w:pPr>
    </w:p>
    <w:p w14:paraId="17FF2B74" w14:textId="77777777" w:rsidR="00E71B96" w:rsidRDefault="00E71B96">
      <w:pPr>
        <w:spacing w:line="360" w:lineRule="auto"/>
        <w:jc w:val="both"/>
        <w:rPr>
          <w:rFonts w:ascii="Times New Roman" w:eastAsia="Times New Roman" w:hAnsi="Times New Roman" w:cs="Times New Roman"/>
          <w:sz w:val="24"/>
          <w:szCs w:val="24"/>
        </w:rPr>
      </w:pPr>
    </w:p>
    <w:p w14:paraId="3332B046" w14:textId="77777777" w:rsidR="00E71B96" w:rsidRDefault="00E71B96">
      <w:pPr>
        <w:spacing w:line="360" w:lineRule="auto"/>
        <w:jc w:val="both"/>
        <w:rPr>
          <w:rFonts w:ascii="Times New Roman" w:eastAsia="Times New Roman" w:hAnsi="Times New Roman" w:cs="Times New Roman"/>
          <w:sz w:val="24"/>
          <w:szCs w:val="24"/>
        </w:rPr>
      </w:pPr>
    </w:p>
    <w:p w14:paraId="3AA12A92" w14:textId="77777777" w:rsidR="00E71B96" w:rsidRDefault="00E71B96">
      <w:pPr>
        <w:spacing w:line="360" w:lineRule="auto"/>
        <w:jc w:val="both"/>
        <w:rPr>
          <w:rFonts w:ascii="Times New Roman" w:eastAsia="Times New Roman" w:hAnsi="Times New Roman" w:cs="Times New Roman"/>
          <w:sz w:val="24"/>
          <w:szCs w:val="24"/>
        </w:rPr>
      </w:pPr>
    </w:p>
    <w:p w14:paraId="53EB0545" w14:textId="77777777" w:rsidR="00E71B96" w:rsidRDefault="00E71B96">
      <w:pPr>
        <w:spacing w:line="360" w:lineRule="auto"/>
        <w:jc w:val="both"/>
        <w:rPr>
          <w:rFonts w:ascii="Times New Roman" w:eastAsia="Times New Roman" w:hAnsi="Times New Roman" w:cs="Times New Roman"/>
          <w:sz w:val="24"/>
          <w:szCs w:val="24"/>
        </w:rPr>
      </w:pPr>
    </w:p>
    <w:p w14:paraId="7A3606EC" w14:textId="77777777" w:rsidR="00E71B96" w:rsidRDefault="00E71B96">
      <w:pPr>
        <w:spacing w:line="360" w:lineRule="auto"/>
        <w:jc w:val="both"/>
        <w:rPr>
          <w:rFonts w:ascii="Times New Roman" w:eastAsia="Times New Roman" w:hAnsi="Times New Roman" w:cs="Times New Roman"/>
          <w:sz w:val="24"/>
          <w:szCs w:val="24"/>
        </w:rPr>
      </w:pPr>
    </w:p>
    <w:p w14:paraId="05B48A4B" w14:textId="77777777" w:rsidR="00E71B96" w:rsidRDefault="00E71B96">
      <w:pPr>
        <w:spacing w:line="360" w:lineRule="auto"/>
        <w:jc w:val="both"/>
        <w:rPr>
          <w:rFonts w:ascii="Times New Roman" w:eastAsia="Times New Roman" w:hAnsi="Times New Roman" w:cs="Times New Roman"/>
          <w:sz w:val="24"/>
          <w:szCs w:val="24"/>
        </w:rPr>
      </w:pPr>
    </w:p>
    <w:p w14:paraId="7A2A0AC7" w14:textId="77777777" w:rsidR="00E71B96" w:rsidRDefault="00E71B96">
      <w:pPr>
        <w:spacing w:line="360" w:lineRule="auto"/>
        <w:jc w:val="both"/>
        <w:rPr>
          <w:rFonts w:ascii="Times New Roman" w:eastAsia="Times New Roman" w:hAnsi="Times New Roman" w:cs="Times New Roman"/>
          <w:sz w:val="24"/>
          <w:szCs w:val="24"/>
        </w:rPr>
      </w:pPr>
    </w:p>
    <w:p w14:paraId="39EC6297"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Looks like a positive correlation</w:t>
      </w:r>
    </w:p>
    <w:p w14:paraId="3C8EFCB8"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E8A42A3" wp14:editId="792B62C5">
            <wp:extent cx="5943600" cy="3022600"/>
            <wp:effectExtent l="0" t="0" r="0" b="0"/>
            <wp:docPr id="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5943600" cy="3022600"/>
                    </a:xfrm>
                    <a:prstGeom prst="rect">
                      <a:avLst/>
                    </a:prstGeom>
                    <a:ln/>
                  </pic:spPr>
                </pic:pic>
              </a:graphicData>
            </a:graphic>
          </wp:inline>
        </w:drawing>
      </w:r>
    </w:p>
    <w:p w14:paraId="5481EBB8" w14:textId="77777777" w:rsidR="00E71B96" w:rsidRDefault="00E71B96">
      <w:pPr>
        <w:spacing w:line="360" w:lineRule="auto"/>
        <w:jc w:val="both"/>
        <w:rPr>
          <w:rFonts w:ascii="Times New Roman" w:eastAsia="Times New Roman" w:hAnsi="Times New Roman" w:cs="Times New Roman"/>
          <w:sz w:val="24"/>
          <w:szCs w:val="24"/>
        </w:rPr>
      </w:pPr>
    </w:p>
    <w:p w14:paraId="173CD99F" w14:textId="77777777" w:rsidR="00E71B96" w:rsidRDefault="00E71B96">
      <w:pPr>
        <w:spacing w:line="360" w:lineRule="auto"/>
        <w:jc w:val="both"/>
        <w:rPr>
          <w:rFonts w:ascii="Times New Roman" w:eastAsia="Times New Roman" w:hAnsi="Times New Roman" w:cs="Times New Roman"/>
          <w:i/>
          <w:sz w:val="24"/>
          <w:szCs w:val="24"/>
        </w:rPr>
      </w:pPr>
    </w:p>
    <w:p w14:paraId="14757232" w14:textId="77777777" w:rsidR="00E71B96" w:rsidRDefault="00E71B96">
      <w:pPr>
        <w:spacing w:line="360" w:lineRule="auto"/>
        <w:jc w:val="both"/>
        <w:rPr>
          <w:rFonts w:ascii="Times New Roman" w:eastAsia="Times New Roman" w:hAnsi="Times New Roman" w:cs="Times New Roman"/>
          <w:i/>
          <w:sz w:val="24"/>
          <w:szCs w:val="24"/>
        </w:rPr>
      </w:pPr>
    </w:p>
    <w:p w14:paraId="78AA9BF0" w14:textId="77777777" w:rsidR="00E71B96" w:rsidRDefault="00A27BAF">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R code Correlation test</w:t>
      </w:r>
    </w:p>
    <w:p w14:paraId="442D33BC" w14:textId="77777777" w:rsidR="00E71B96" w:rsidRDefault="00E71B96">
      <w:pPr>
        <w:spacing w:line="360" w:lineRule="auto"/>
        <w:jc w:val="both"/>
        <w:rPr>
          <w:rFonts w:ascii="Times New Roman" w:eastAsia="Times New Roman" w:hAnsi="Times New Roman" w:cs="Times New Roman"/>
          <w:sz w:val="24"/>
          <w:szCs w:val="24"/>
        </w:rPr>
      </w:pPr>
    </w:p>
    <w:p w14:paraId="15267C5B"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0790D90" wp14:editId="0F0A19AB">
            <wp:extent cx="4419600" cy="1828800"/>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t="11926"/>
                    <a:stretch>
                      <a:fillRect/>
                    </a:stretch>
                  </pic:blipFill>
                  <pic:spPr>
                    <a:xfrm>
                      <a:off x="0" y="0"/>
                      <a:ext cx="4419600" cy="1828800"/>
                    </a:xfrm>
                    <a:prstGeom prst="rect">
                      <a:avLst/>
                    </a:prstGeom>
                    <a:ln/>
                  </pic:spPr>
                </pic:pic>
              </a:graphicData>
            </a:graphic>
          </wp:inline>
        </w:drawing>
      </w:r>
    </w:p>
    <w:p w14:paraId="007D665C" w14:textId="77777777" w:rsidR="00E71B96" w:rsidRDefault="00E71B96">
      <w:pPr>
        <w:spacing w:line="360" w:lineRule="auto"/>
        <w:jc w:val="both"/>
        <w:rPr>
          <w:rFonts w:ascii="Times New Roman" w:eastAsia="Times New Roman" w:hAnsi="Times New Roman" w:cs="Times New Roman"/>
          <w:sz w:val="24"/>
          <w:szCs w:val="24"/>
        </w:rPr>
      </w:pPr>
    </w:p>
    <w:p w14:paraId="65CC8CD8"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Dollars students are spending currently is Positively Correlated to the amount they desire to spend (0.3017).</w:t>
      </w:r>
    </w:p>
    <w:p w14:paraId="734427DD" w14:textId="77777777" w:rsidR="00E71B96" w:rsidRDefault="00E71B96">
      <w:pPr>
        <w:spacing w:line="360" w:lineRule="auto"/>
        <w:jc w:val="both"/>
        <w:rPr>
          <w:rFonts w:ascii="Times New Roman" w:eastAsia="Times New Roman" w:hAnsi="Times New Roman" w:cs="Times New Roman"/>
          <w:sz w:val="24"/>
          <w:szCs w:val="24"/>
        </w:rPr>
      </w:pPr>
    </w:p>
    <w:p w14:paraId="18BA3615" w14:textId="77777777" w:rsidR="00E71B96" w:rsidRDefault="00E71B96">
      <w:pPr>
        <w:spacing w:line="360" w:lineRule="auto"/>
        <w:jc w:val="both"/>
        <w:rPr>
          <w:rFonts w:ascii="Times New Roman" w:eastAsia="Times New Roman" w:hAnsi="Times New Roman" w:cs="Times New Roman"/>
          <w:sz w:val="24"/>
          <w:szCs w:val="24"/>
        </w:rPr>
      </w:pPr>
    </w:p>
    <w:p w14:paraId="3AB99394" w14:textId="77777777" w:rsidR="00E71B96" w:rsidRDefault="00E71B96">
      <w:pPr>
        <w:spacing w:line="360" w:lineRule="auto"/>
        <w:jc w:val="both"/>
        <w:rPr>
          <w:rFonts w:ascii="Times New Roman" w:eastAsia="Times New Roman" w:hAnsi="Times New Roman" w:cs="Times New Roman"/>
          <w:sz w:val="24"/>
          <w:szCs w:val="24"/>
        </w:rPr>
      </w:pPr>
    </w:p>
    <w:p w14:paraId="7C5F6755"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1876C1F" wp14:editId="134BA12E">
            <wp:extent cx="5943600" cy="15494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5943600" cy="1549400"/>
                    </a:xfrm>
                    <a:prstGeom prst="rect">
                      <a:avLst/>
                    </a:prstGeom>
                    <a:ln/>
                  </pic:spPr>
                </pic:pic>
              </a:graphicData>
            </a:graphic>
          </wp:inline>
        </w:drawing>
      </w:r>
    </w:p>
    <w:p w14:paraId="730C2E86" w14:textId="77777777" w:rsidR="00E71B96" w:rsidRDefault="00E71B96">
      <w:pPr>
        <w:spacing w:line="360" w:lineRule="auto"/>
        <w:jc w:val="both"/>
        <w:rPr>
          <w:rFonts w:ascii="Times New Roman" w:eastAsia="Times New Roman" w:hAnsi="Times New Roman" w:cs="Times New Roman"/>
          <w:sz w:val="24"/>
          <w:szCs w:val="24"/>
        </w:rPr>
      </w:pPr>
    </w:p>
    <w:p w14:paraId="3561B441"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students were asked about how they would rate the prices of course material, 52% stated these were very expensive. On examining how much these students are paying in terms of dollar value the following table illustrates a clear picture:</w:t>
      </w:r>
    </w:p>
    <w:p w14:paraId="004CF8E9" w14:textId="77777777" w:rsidR="00E71B96" w:rsidRDefault="00E71B96">
      <w:pPr>
        <w:spacing w:line="360" w:lineRule="auto"/>
        <w:jc w:val="both"/>
        <w:rPr>
          <w:rFonts w:ascii="Times New Roman" w:eastAsia="Times New Roman" w:hAnsi="Times New Roman" w:cs="Times New Roman"/>
          <w:sz w:val="24"/>
          <w:szCs w:val="24"/>
        </w:rPr>
      </w:pPr>
    </w:p>
    <w:p w14:paraId="23F5A736" w14:textId="77777777" w:rsidR="00E71B96" w:rsidRDefault="00E71B96">
      <w:pPr>
        <w:spacing w:line="360" w:lineRule="auto"/>
        <w:jc w:val="both"/>
        <w:rPr>
          <w:rFonts w:ascii="Times New Roman" w:eastAsia="Times New Roman" w:hAnsi="Times New Roman" w:cs="Times New Roman"/>
          <w:sz w:val="24"/>
          <w:szCs w:val="24"/>
        </w:rPr>
      </w:pPr>
    </w:p>
    <w:p w14:paraId="221C8EAC"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77312DD" wp14:editId="74A7881E">
            <wp:extent cx="5943600" cy="847725"/>
            <wp:effectExtent l="0" t="0" r="0" b="0"/>
            <wp:docPr id="3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9"/>
                    <a:srcRect t="28225"/>
                    <a:stretch>
                      <a:fillRect/>
                    </a:stretch>
                  </pic:blipFill>
                  <pic:spPr>
                    <a:xfrm>
                      <a:off x="0" y="0"/>
                      <a:ext cx="5943600" cy="847725"/>
                    </a:xfrm>
                    <a:prstGeom prst="rect">
                      <a:avLst/>
                    </a:prstGeom>
                    <a:ln/>
                  </pic:spPr>
                </pic:pic>
              </a:graphicData>
            </a:graphic>
          </wp:inline>
        </w:drawing>
      </w:r>
    </w:p>
    <w:p w14:paraId="3C9A2C5C" w14:textId="77777777" w:rsidR="00E71B96" w:rsidRDefault="00E71B96">
      <w:pPr>
        <w:spacing w:line="360" w:lineRule="auto"/>
        <w:jc w:val="both"/>
        <w:rPr>
          <w:rFonts w:ascii="Times New Roman" w:eastAsia="Times New Roman" w:hAnsi="Times New Roman" w:cs="Times New Roman"/>
          <w:sz w:val="24"/>
          <w:szCs w:val="24"/>
        </w:rPr>
      </w:pPr>
    </w:p>
    <w:p w14:paraId="01A49107"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w:t>
      </w:r>
      <w:proofErr w:type="spellStart"/>
      <w:r>
        <w:rPr>
          <w:rFonts w:ascii="Times New Roman" w:eastAsia="Times New Roman" w:hAnsi="Times New Roman" w:cs="Times New Roman"/>
          <w:sz w:val="24"/>
          <w:szCs w:val="24"/>
        </w:rPr>
        <w:t>anova</w:t>
      </w:r>
      <w:proofErr w:type="spellEnd"/>
      <w:r>
        <w:rPr>
          <w:rFonts w:ascii="Times New Roman" w:eastAsia="Times New Roman" w:hAnsi="Times New Roman" w:cs="Times New Roman"/>
          <w:sz w:val="24"/>
          <w:szCs w:val="24"/>
        </w:rPr>
        <w:t xml:space="preserve"> test would </w:t>
      </w:r>
      <w:proofErr w:type="spellStart"/>
      <w:r>
        <w:rPr>
          <w:rFonts w:ascii="Times New Roman" w:eastAsia="Times New Roman" w:hAnsi="Times New Roman" w:cs="Times New Roman"/>
          <w:sz w:val="24"/>
          <w:szCs w:val="24"/>
        </w:rPr>
        <w:t>would</w:t>
      </w:r>
      <w:proofErr w:type="spellEnd"/>
      <w:r>
        <w:rPr>
          <w:rFonts w:ascii="Times New Roman" w:eastAsia="Times New Roman" w:hAnsi="Times New Roman" w:cs="Times New Roman"/>
          <w:sz w:val="24"/>
          <w:szCs w:val="24"/>
        </w:rPr>
        <w:t xml:space="preserve"> confirm this relation</w:t>
      </w:r>
    </w:p>
    <w:p w14:paraId="215C7796" w14:textId="77777777" w:rsidR="00E71B96" w:rsidRDefault="00E71B96">
      <w:pPr>
        <w:spacing w:line="360" w:lineRule="auto"/>
        <w:jc w:val="both"/>
        <w:rPr>
          <w:rFonts w:ascii="Times New Roman" w:eastAsia="Times New Roman" w:hAnsi="Times New Roman" w:cs="Times New Roman"/>
          <w:sz w:val="24"/>
          <w:szCs w:val="24"/>
        </w:rPr>
      </w:pPr>
    </w:p>
    <w:p w14:paraId="73647840" w14:textId="77777777" w:rsidR="00E71B96" w:rsidRDefault="00A27BAF">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Anova</w:t>
      </w:r>
      <w:proofErr w:type="spellEnd"/>
      <w:r>
        <w:rPr>
          <w:rFonts w:ascii="Times New Roman" w:eastAsia="Times New Roman" w:hAnsi="Times New Roman" w:cs="Times New Roman"/>
          <w:sz w:val="24"/>
          <w:szCs w:val="24"/>
        </w:rPr>
        <w:t xml:space="preserve"> Test</w:t>
      </w:r>
    </w:p>
    <w:p w14:paraId="706634E2"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Q9 - amount they are spending currently - numeric variable</w:t>
      </w:r>
    </w:p>
    <w:p w14:paraId="1C07AD7A"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Q14 - how would you rate the prices of course materials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factor hence </w:t>
      </w:r>
      <w:proofErr w:type="spellStart"/>
      <w:r>
        <w:rPr>
          <w:rFonts w:ascii="Times New Roman" w:eastAsia="Times New Roman" w:hAnsi="Times New Roman" w:cs="Times New Roman"/>
          <w:sz w:val="24"/>
          <w:szCs w:val="24"/>
        </w:rPr>
        <w:t>Anova</w:t>
      </w:r>
      <w:proofErr w:type="spellEnd"/>
      <w:r>
        <w:rPr>
          <w:rFonts w:ascii="Times New Roman" w:eastAsia="Times New Roman" w:hAnsi="Times New Roman" w:cs="Times New Roman"/>
          <w:sz w:val="24"/>
          <w:szCs w:val="24"/>
        </w:rPr>
        <w:t xml:space="preserve"> test</w:t>
      </w:r>
    </w:p>
    <w:p w14:paraId="6D96E008"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 = No relationship between Q9 and Q14</w:t>
      </w:r>
    </w:p>
    <w:p w14:paraId="501D9462"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 = There is a relationship between Q9 and Q14</w:t>
      </w:r>
    </w:p>
    <w:p w14:paraId="19D248A6" w14:textId="77777777" w:rsidR="00E71B96" w:rsidRDefault="00E71B96">
      <w:pPr>
        <w:spacing w:line="360" w:lineRule="auto"/>
        <w:jc w:val="both"/>
        <w:rPr>
          <w:rFonts w:ascii="Times New Roman" w:eastAsia="Times New Roman" w:hAnsi="Times New Roman" w:cs="Times New Roman"/>
          <w:sz w:val="24"/>
          <w:szCs w:val="24"/>
        </w:rPr>
      </w:pPr>
    </w:p>
    <w:p w14:paraId="3339C200" w14:textId="77777777" w:rsidR="00E71B96" w:rsidRDefault="00E71B96">
      <w:pPr>
        <w:spacing w:line="360" w:lineRule="auto"/>
        <w:jc w:val="both"/>
        <w:rPr>
          <w:rFonts w:ascii="Times New Roman" w:eastAsia="Times New Roman" w:hAnsi="Times New Roman" w:cs="Times New Roman"/>
          <w:sz w:val="24"/>
          <w:szCs w:val="24"/>
        </w:rPr>
      </w:pPr>
    </w:p>
    <w:p w14:paraId="49D44E98" w14:textId="77777777" w:rsidR="00E71B96" w:rsidRDefault="00A27BAF">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Output :</w:t>
      </w:r>
      <w:proofErr w:type="gramEnd"/>
      <w:r>
        <w:rPr>
          <w:rFonts w:ascii="Times New Roman" w:eastAsia="Times New Roman" w:hAnsi="Times New Roman" w:cs="Times New Roman"/>
          <w:sz w:val="24"/>
          <w:szCs w:val="24"/>
        </w:rPr>
        <w:t xml:space="preserve"> p value observed is 0.00229</w:t>
      </w:r>
    </w:p>
    <w:p w14:paraId="70D7F9D4"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A1DCCF3" wp14:editId="444C6F67">
            <wp:extent cx="5219700" cy="981075"/>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t="16935"/>
                    <a:stretch>
                      <a:fillRect/>
                    </a:stretch>
                  </pic:blipFill>
                  <pic:spPr>
                    <a:xfrm>
                      <a:off x="0" y="0"/>
                      <a:ext cx="5219700" cy="981075"/>
                    </a:xfrm>
                    <a:prstGeom prst="rect">
                      <a:avLst/>
                    </a:prstGeom>
                    <a:ln/>
                  </pic:spPr>
                </pic:pic>
              </a:graphicData>
            </a:graphic>
          </wp:inline>
        </w:drawing>
      </w:r>
    </w:p>
    <w:p w14:paraId="28982756"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We reject the null hypothesis because the p-value is smaller than the alpha level of 0.05. In other words, there's a statistical relationship between amount students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spending currently and how would they rate the prices of course materials. </w:t>
      </w:r>
    </w:p>
    <w:p w14:paraId="7029E8AE"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solidifies our judgement about the current prices of course materials being a financial burden to students these days.</w:t>
      </w:r>
    </w:p>
    <w:p w14:paraId="12D03E45" w14:textId="77777777" w:rsidR="00E71B96" w:rsidRDefault="00E71B96">
      <w:pPr>
        <w:spacing w:line="360" w:lineRule="auto"/>
        <w:jc w:val="both"/>
        <w:rPr>
          <w:rFonts w:ascii="Times New Roman" w:eastAsia="Times New Roman" w:hAnsi="Times New Roman" w:cs="Times New Roman"/>
          <w:sz w:val="24"/>
          <w:szCs w:val="24"/>
        </w:rPr>
      </w:pPr>
    </w:p>
    <w:p w14:paraId="59F195A3"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also take this up a notch and look at would </w:t>
      </w:r>
      <w:proofErr w:type="spellStart"/>
      <w:r>
        <w:rPr>
          <w:rFonts w:ascii="Times New Roman" w:eastAsia="Times New Roman" w:hAnsi="Times New Roman" w:cs="Times New Roman"/>
          <w:sz w:val="24"/>
          <w:szCs w:val="24"/>
        </w:rPr>
        <w:t>would</w:t>
      </w:r>
      <w:proofErr w:type="spellEnd"/>
      <w:r>
        <w:rPr>
          <w:rFonts w:ascii="Times New Roman" w:eastAsia="Times New Roman" w:hAnsi="Times New Roman" w:cs="Times New Roman"/>
          <w:sz w:val="24"/>
          <w:szCs w:val="24"/>
        </w:rPr>
        <w:t xml:space="preserve"> be the ideal prices they would want to spend based on what they </w:t>
      </w:r>
      <w:proofErr w:type="gramStart"/>
      <w:r>
        <w:rPr>
          <w:rFonts w:ascii="Times New Roman" w:eastAsia="Times New Roman" w:hAnsi="Times New Roman" w:cs="Times New Roman"/>
          <w:sz w:val="24"/>
          <w:szCs w:val="24"/>
        </w:rPr>
        <w:t>feel:-</w:t>
      </w:r>
      <w:proofErr w:type="gramEnd"/>
      <w:r>
        <w:rPr>
          <w:rFonts w:ascii="Times New Roman" w:eastAsia="Times New Roman" w:hAnsi="Times New Roman" w:cs="Times New Roman"/>
          <w:sz w:val="24"/>
          <w:szCs w:val="24"/>
        </w:rPr>
        <w:t xml:space="preserve"> </w:t>
      </w:r>
    </w:p>
    <w:p w14:paraId="24066D60"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5A9630" wp14:editId="05408C21">
            <wp:extent cx="5943600" cy="8763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rcRect/>
                    <a:stretch>
                      <a:fillRect/>
                    </a:stretch>
                  </pic:blipFill>
                  <pic:spPr>
                    <a:xfrm>
                      <a:off x="0" y="0"/>
                      <a:ext cx="5943600" cy="876300"/>
                    </a:xfrm>
                    <a:prstGeom prst="rect">
                      <a:avLst/>
                    </a:prstGeom>
                    <a:ln/>
                  </pic:spPr>
                </pic:pic>
              </a:graphicData>
            </a:graphic>
          </wp:inline>
        </w:drawing>
      </w:r>
    </w:p>
    <w:p w14:paraId="259EC994" w14:textId="77777777" w:rsidR="00E71B96" w:rsidRDefault="00E71B96">
      <w:pPr>
        <w:spacing w:line="360" w:lineRule="auto"/>
        <w:jc w:val="both"/>
        <w:rPr>
          <w:rFonts w:ascii="Times New Roman" w:eastAsia="Times New Roman" w:hAnsi="Times New Roman" w:cs="Times New Roman"/>
          <w:sz w:val="24"/>
          <w:szCs w:val="24"/>
        </w:rPr>
      </w:pPr>
    </w:p>
    <w:p w14:paraId="57A7F41A"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Let’s look at what students have to say about the prices at the bookstore. </w:t>
      </w:r>
    </w:p>
    <w:p w14:paraId="614C7245"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understand how satisfied students are with the current prices at the UIC bookstore, the following table gives a clear </w:t>
      </w:r>
      <w:proofErr w:type="gramStart"/>
      <w:r>
        <w:rPr>
          <w:rFonts w:ascii="Times New Roman" w:eastAsia="Times New Roman" w:hAnsi="Times New Roman" w:cs="Times New Roman"/>
          <w:sz w:val="24"/>
          <w:szCs w:val="24"/>
        </w:rPr>
        <w:t>picture:-</w:t>
      </w:r>
      <w:proofErr w:type="gramEnd"/>
      <w:r>
        <w:rPr>
          <w:rFonts w:ascii="Times New Roman" w:eastAsia="Times New Roman" w:hAnsi="Times New Roman" w:cs="Times New Roman"/>
          <w:sz w:val="24"/>
          <w:szCs w:val="24"/>
        </w:rPr>
        <w:t xml:space="preserve"> </w:t>
      </w:r>
    </w:p>
    <w:p w14:paraId="4CC89F53"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84C758E" wp14:editId="48467877">
            <wp:extent cx="4910138" cy="1723269"/>
            <wp:effectExtent l="0" t="0" r="0" b="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2"/>
                    <a:srcRect/>
                    <a:stretch>
                      <a:fillRect/>
                    </a:stretch>
                  </pic:blipFill>
                  <pic:spPr>
                    <a:xfrm>
                      <a:off x="0" y="0"/>
                      <a:ext cx="4910138" cy="1723269"/>
                    </a:xfrm>
                    <a:prstGeom prst="rect">
                      <a:avLst/>
                    </a:prstGeom>
                    <a:ln/>
                  </pic:spPr>
                </pic:pic>
              </a:graphicData>
            </a:graphic>
          </wp:inline>
        </w:drawing>
      </w:r>
    </w:p>
    <w:p w14:paraId="47952053" w14:textId="77777777" w:rsidR="00E71B96" w:rsidRDefault="00E71B96">
      <w:pPr>
        <w:spacing w:line="360" w:lineRule="auto"/>
        <w:jc w:val="both"/>
        <w:rPr>
          <w:rFonts w:ascii="Times New Roman" w:eastAsia="Times New Roman" w:hAnsi="Times New Roman" w:cs="Times New Roman"/>
          <w:sz w:val="24"/>
          <w:szCs w:val="24"/>
        </w:rPr>
      </w:pPr>
    </w:p>
    <w:p w14:paraId="3F05DC94"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can observe a pattern here that more satisfaction means less price paid at the bookstore.</w:t>
      </w:r>
    </w:p>
    <w:p w14:paraId="5EEBFE18" w14:textId="77777777" w:rsidR="00E71B96" w:rsidRDefault="00A27BAF">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However</w:t>
      </w:r>
      <w:proofErr w:type="gramEnd"/>
      <w:r>
        <w:rPr>
          <w:rFonts w:ascii="Times New Roman" w:eastAsia="Times New Roman" w:hAnsi="Times New Roman" w:cs="Times New Roman"/>
          <w:sz w:val="24"/>
          <w:szCs w:val="24"/>
        </w:rPr>
        <w:t xml:space="preserve"> we can look at the distribution of our data. The boxplots are distributions of dollars paid by students across satisfaction levels. The medians are almost the same with similar variances, and thus intuitively there would not be a statistical significance</w:t>
      </w:r>
    </w:p>
    <w:p w14:paraId="1E7FC0E1"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28849B1" wp14:editId="517FEAAF">
            <wp:extent cx="5943600" cy="3048000"/>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5943600" cy="3048000"/>
                    </a:xfrm>
                    <a:prstGeom prst="rect">
                      <a:avLst/>
                    </a:prstGeom>
                    <a:ln/>
                  </pic:spPr>
                </pic:pic>
              </a:graphicData>
            </a:graphic>
          </wp:inline>
        </w:drawing>
      </w:r>
    </w:p>
    <w:p w14:paraId="26172945" w14:textId="77777777" w:rsidR="00E71B96" w:rsidRDefault="00E71B96">
      <w:pPr>
        <w:spacing w:line="360" w:lineRule="auto"/>
        <w:jc w:val="both"/>
        <w:rPr>
          <w:rFonts w:ascii="Times New Roman" w:eastAsia="Times New Roman" w:hAnsi="Times New Roman" w:cs="Times New Roman"/>
          <w:sz w:val="24"/>
          <w:szCs w:val="24"/>
        </w:rPr>
      </w:pPr>
    </w:p>
    <w:p w14:paraId="6196F203" w14:textId="77777777" w:rsidR="00E71B96" w:rsidRDefault="00E71B96">
      <w:pPr>
        <w:spacing w:line="360" w:lineRule="auto"/>
        <w:jc w:val="both"/>
        <w:rPr>
          <w:rFonts w:ascii="Times New Roman" w:eastAsia="Times New Roman" w:hAnsi="Times New Roman" w:cs="Times New Roman"/>
          <w:sz w:val="24"/>
          <w:szCs w:val="24"/>
        </w:rPr>
      </w:pPr>
    </w:p>
    <w:p w14:paraId="76CF54E6"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this information it would be hard to establish a clear picture if the students are satisfied or not. Thus, we will need to collect more information in order to better understand this point.</w:t>
      </w:r>
    </w:p>
    <w:p w14:paraId="0AF8E668" w14:textId="77777777" w:rsidR="00E71B96" w:rsidRDefault="00E71B96">
      <w:pPr>
        <w:spacing w:line="360" w:lineRule="auto"/>
        <w:jc w:val="both"/>
        <w:rPr>
          <w:rFonts w:ascii="Times New Roman" w:eastAsia="Times New Roman" w:hAnsi="Times New Roman" w:cs="Times New Roman"/>
          <w:sz w:val="24"/>
          <w:szCs w:val="24"/>
        </w:rPr>
      </w:pPr>
    </w:p>
    <w:p w14:paraId="09ABD829"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can also prove this through a hypothesis test:</w:t>
      </w:r>
    </w:p>
    <w:p w14:paraId="20904F19"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w:t>
      </w:r>
      <w:proofErr w:type="spellStart"/>
      <w:r>
        <w:rPr>
          <w:rFonts w:ascii="Times New Roman" w:eastAsia="Times New Roman" w:hAnsi="Times New Roman" w:cs="Times New Roman"/>
          <w:sz w:val="24"/>
          <w:szCs w:val="24"/>
        </w:rPr>
        <w:t>anova</w:t>
      </w:r>
      <w:proofErr w:type="spellEnd"/>
      <w:r>
        <w:rPr>
          <w:rFonts w:ascii="Times New Roman" w:eastAsia="Times New Roman" w:hAnsi="Times New Roman" w:cs="Times New Roman"/>
          <w:sz w:val="24"/>
          <w:szCs w:val="24"/>
        </w:rPr>
        <w:t xml:space="preserve"> test would </w:t>
      </w:r>
      <w:proofErr w:type="spellStart"/>
      <w:r>
        <w:rPr>
          <w:rFonts w:ascii="Times New Roman" w:eastAsia="Times New Roman" w:hAnsi="Times New Roman" w:cs="Times New Roman"/>
          <w:sz w:val="24"/>
          <w:szCs w:val="24"/>
        </w:rPr>
        <w:t>would</w:t>
      </w:r>
      <w:proofErr w:type="spellEnd"/>
      <w:r>
        <w:rPr>
          <w:rFonts w:ascii="Times New Roman" w:eastAsia="Times New Roman" w:hAnsi="Times New Roman" w:cs="Times New Roman"/>
          <w:sz w:val="24"/>
          <w:szCs w:val="24"/>
        </w:rPr>
        <w:t xml:space="preserve"> confirm this relation</w:t>
      </w:r>
    </w:p>
    <w:p w14:paraId="5B374061" w14:textId="77777777" w:rsidR="00E71B96" w:rsidRDefault="00E71B96">
      <w:pPr>
        <w:spacing w:line="360" w:lineRule="auto"/>
        <w:jc w:val="both"/>
        <w:rPr>
          <w:rFonts w:ascii="Times New Roman" w:eastAsia="Times New Roman" w:hAnsi="Times New Roman" w:cs="Times New Roman"/>
          <w:sz w:val="24"/>
          <w:szCs w:val="24"/>
        </w:rPr>
      </w:pPr>
    </w:p>
    <w:p w14:paraId="71ADC252" w14:textId="77777777" w:rsidR="00E71B96" w:rsidRDefault="00A27BAF">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However</w:t>
      </w:r>
      <w:proofErr w:type="gramEnd"/>
      <w:r>
        <w:rPr>
          <w:rFonts w:ascii="Times New Roman" w:eastAsia="Times New Roman" w:hAnsi="Times New Roman" w:cs="Times New Roman"/>
          <w:sz w:val="24"/>
          <w:szCs w:val="24"/>
        </w:rPr>
        <w:t xml:space="preserve"> before this, we need to slice data points of students who bought items from the School bookstore.</w:t>
      </w:r>
    </w:p>
    <w:p w14:paraId="3204B202" w14:textId="77777777" w:rsidR="00E71B96" w:rsidRDefault="00A27BAF">
      <w:pPr>
        <w:spacing w:line="360" w:lineRule="auto"/>
        <w:jc w:val="both"/>
        <w:rPr>
          <w:rFonts w:ascii="Times New Roman" w:eastAsia="Times New Roman" w:hAnsi="Times New Roman" w:cs="Times New Roman"/>
          <w:sz w:val="24"/>
          <w:szCs w:val="24"/>
        </w:rPr>
      </w:pPr>
      <w:r>
        <w:br w:type="page"/>
      </w:r>
    </w:p>
    <w:p w14:paraId="792DD80E" w14:textId="77777777" w:rsidR="00E71B96" w:rsidRDefault="00E71B96">
      <w:pPr>
        <w:spacing w:line="360" w:lineRule="auto"/>
        <w:jc w:val="both"/>
        <w:rPr>
          <w:rFonts w:ascii="Times New Roman" w:eastAsia="Times New Roman" w:hAnsi="Times New Roman" w:cs="Times New Roman"/>
          <w:sz w:val="24"/>
          <w:szCs w:val="24"/>
        </w:rPr>
      </w:pPr>
    </w:p>
    <w:p w14:paraId="6EC68F6A" w14:textId="77777777" w:rsidR="00E71B96" w:rsidRDefault="00A27BAF">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Anova</w:t>
      </w:r>
      <w:proofErr w:type="spellEnd"/>
      <w:r>
        <w:rPr>
          <w:rFonts w:ascii="Times New Roman" w:eastAsia="Times New Roman" w:hAnsi="Times New Roman" w:cs="Times New Roman"/>
          <w:sz w:val="24"/>
          <w:szCs w:val="24"/>
        </w:rPr>
        <w:t xml:space="preserve"> Test</w:t>
      </w:r>
    </w:p>
    <w:p w14:paraId="5278B8F0"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Q9 - amount they are spending currently - numeric variable</w:t>
      </w:r>
    </w:p>
    <w:p w14:paraId="7C5BAA86"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Q18 - Satisfaction levels of prices at the UIC Bookstore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factor/category hence </w:t>
      </w:r>
      <w:proofErr w:type="spellStart"/>
      <w:r>
        <w:rPr>
          <w:rFonts w:ascii="Times New Roman" w:eastAsia="Times New Roman" w:hAnsi="Times New Roman" w:cs="Times New Roman"/>
          <w:sz w:val="24"/>
          <w:szCs w:val="24"/>
        </w:rPr>
        <w:t>Anova</w:t>
      </w:r>
      <w:proofErr w:type="spellEnd"/>
      <w:r>
        <w:rPr>
          <w:rFonts w:ascii="Times New Roman" w:eastAsia="Times New Roman" w:hAnsi="Times New Roman" w:cs="Times New Roman"/>
          <w:sz w:val="24"/>
          <w:szCs w:val="24"/>
        </w:rPr>
        <w:t xml:space="preserve"> test</w:t>
      </w:r>
    </w:p>
    <w:p w14:paraId="63A9C0A0"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 = No relationship between Q9 and Q18</w:t>
      </w:r>
    </w:p>
    <w:p w14:paraId="024FB456"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 = There is a relationship between Q9 and Q18</w:t>
      </w:r>
    </w:p>
    <w:p w14:paraId="46C60489" w14:textId="77777777" w:rsidR="00E71B96" w:rsidRDefault="00E71B96">
      <w:pPr>
        <w:spacing w:line="360" w:lineRule="auto"/>
        <w:jc w:val="both"/>
        <w:rPr>
          <w:rFonts w:ascii="Times New Roman" w:eastAsia="Times New Roman" w:hAnsi="Times New Roman" w:cs="Times New Roman"/>
          <w:sz w:val="24"/>
          <w:szCs w:val="24"/>
        </w:rPr>
      </w:pPr>
    </w:p>
    <w:p w14:paraId="35A8C594" w14:textId="77777777" w:rsidR="00E71B96" w:rsidRDefault="00A27BAF">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Output :</w:t>
      </w:r>
      <w:proofErr w:type="gramEnd"/>
      <w:r>
        <w:rPr>
          <w:rFonts w:ascii="Times New Roman" w:eastAsia="Times New Roman" w:hAnsi="Times New Roman" w:cs="Times New Roman"/>
          <w:sz w:val="24"/>
          <w:szCs w:val="24"/>
        </w:rPr>
        <w:t xml:space="preserve"> p value observed is 0.227 </w:t>
      </w:r>
    </w:p>
    <w:p w14:paraId="26B08606"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35B1E2E" wp14:editId="49A1A60C">
            <wp:extent cx="3948113" cy="803542"/>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4"/>
                    <a:srcRect/>
                    <a:stretch>
                      <a:fillRect/>
                    </a:stretch>
                  </pic:blipFill>
                  <pic:spPr>
                    <a:xfrm>
                      <a:off x="0" y="0"/>
                      <a:ext cx="3948113" cy="803542"/>
                    </a:xfrm>
                    <a:prstGeom prst="rect">
                      <a:avLst/>
                    </a:prstGeom>
                    <a:ln/>
                  </pic:spPr>
                </pic:pic>
              </a:graphicData>
            </a:graphic>
          </wp:inline>
        </w:drawing>
      </w:r>
    </w:p>
    <w:p w14:paraId="5D12640D" w14:textId="77777777" w:rsidR="00E71B96" w:rsidRDefault="00E71B96">
      <w:pPr>
        <w:spacing w:line="360" w:lineRule="auto"/>
        <w:jc w:val="both"/>
        <w:rPr>
          <w:rFonts w:ascii="Times New Roman" w:eastAsia="Times New Roman" w:hAnsi="Times New Roman" w:cs="Times New Roman"/>
          <w:sz w:val="24"/>
          <w:szCs w:val="24"/>
        </w:rPr>
      </w:pPr>
    </w:p>
    <w:p w14:paraId="259538B1"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fail to reject the null hypothesis because the p-value is greater than the alpha level of 0.05. In other words, there's no statistical relationship between amount students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spending currently and their satisfaction levels of prices at the UIC Bookstore. </w:t>
      </w:r>
    </w:p>
    <w:p w14:paraId="68AC9C57" w14:textId="77777777" w:rsidR="00E71B96" w:rsidRDefault="00E71B96">
      <w:pPr>
        <w:spacing w:line="360" w:lineRule="auto"/>
        <w:jc w:val="both"/>
        <w:rPr>
          <w:rFonts w:ascii="Times New Roman" w:eastAsia="Times New Roman" w:hAnsi="Times New Roman" w:cs="Times New Roman"/>
          <w:sz w:val="24"/>
          <w:szCs w:val="24"/>
        </w:rPr>
      </w:pPr>
    </w:p>
    <w:p w14:paraId="40F69EBB"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Bookstore collection of titles seems to be adequate for students so can infer that the transfer of their current textbooks and course material to the digital format should carter to the demands of students</w:t>
      </w:r>
    </w:p>
    <w:p w14:paraId="50343FB4"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596C044F" wp14:editId="1FEE1E65">
            <wp:extent cx="5943600" cy="2133600"/>
            <wp:effectExtent l="0" t="0" r="0" b="0"/>
            <wp:docPr id="2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5"/>
                    <a:srcRect/>
                    <a:stretch>
                      <a:fillRect/>
                    </a:stretch>
                  </pic:blipFill>
                  <pic:spPr>
                    <a:xfrm>
                      <a:off x="0" y="0"/>
                      <a:ext cx="5943600" cy="2133600"/>
                    </a:xfrm>
                    <a:prstGeom prst="rect">
                      <a:avLst/>
                    </a:prstGeom>
                    <a:ln/>
                  </pic:spPr>
                </pic:pic>
              </a:graphicData>
            </a:graphic>
          </wp:inline>
        </w:drawing>
      </w:r>
    </w:p>
    <w:p w14:paraId="7F7CB913" w14:textId="77777777" w:rsidR="00E71B96" w:rsidRDefault="00A27BA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 6</w:t>
      </w:r>
    </w:p>
    <w:p w14:paraId="6ED50230" w14:textId="77777777" w:rsidR="00E71B96" w:rsidRDefault="00E71B96">
      <w:pPr>
        <w:spacing w:line="360" w:lineRule="auto"/>
        <w:jc w:val="both"/>
        <w:rPr>
          <w:rFonts w:ascii="Times New Roman" w:eastAsia="Times New Roman" w:hAnsi="Times New Roman" w:cs="Times New Roman"/>
          <w:sz w:val="24"/>
          <w:szCs w:val="24"/>
        </w:rPr>
      </w:pPr>
    </w:p>
    <w:p w14:paraId="7CC1E80A"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Age</w:t>
      </w:r>
    </w:p>
    <w:p w14:paraId="35EFCA89"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D10DE6A" wp14:editId="5B313431">
            <wp:extent cx="5943600" cy="3111500"/>
            <wp:effectExtent l="0" t="0" r="0" b="0"/>
            <wp:docPr id="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6"/>
                    <a:srcRect/>
                    <a:stretch>
                      <a:fillRect/>
                    </a:stretch>
                  </pic:blipFill>
                  <pic:spPr>
                    <a:xfrm>
                      <a:off x="0" y="0"/>
                      <a:ext cx="5943600" cy="3111500"/>
                    </a:xfrm>
                    <a:prstGeom prst="rect">
                      <a:avLst/>
                    </a:prstGeom>
                    <a:ln/>
                  </pic:spPr>
                </pic:pic>
              </a:graphicData>
            </a:graphic>
          </wp:inline>
        </w:drawing>
      </w:r>
    </w:p>
    <w:p w14:paraId="4B39A9D5" w14:textId="77777777" w:rsidR="00E71B96" w:rsidRDefault="00E71B96">
      <w:pPr>
        <w:spacing w:line="360" w:lineRule="auto"/>
        <w:jc w:val="both"/>
        <w:rPr>
          <w:rFonts w:ascii="Times New Roman" w:eastAsia="Times New Roman" w:hAnsi="Times New Roman" w:cs="Times New Roman"/>
          <w:sz w:val="24"/>
          <w:szCs w:val="24"/>
        </w:rPr>
      </w:pPr>
    </w:p>
    <w:p w14:paraId="7E3535D4"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Gender</w:t>
      </w:r>
    </w:p>
    <w:p w14:paraId="5A5F03F8"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9AC11AC" wp14:editId="292EAD1B">
            <wp:extent cx="5943600" cy="31115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5943600" cy="3111500"/>
                    </a:xfrm>
                    <a:prstGeom prst="rect">
                      <a:avLst/>
                    </a:prstGeom>
                    <a:ln/>
                  </pic:spPr>
                </pic:pic>
              </a:graphicData>
            </a:graphic>
          </wp:inline>
        </w:drawing>
      </w:r>
    </w:p>
    <w:p w14:paraId="0A2827F9" w14:textId="77777777" w:rsidR="00E71B96" w:rsidRDefault="00E71B96">
      <w:pPr>
        <w:spacing w:line="360" w:lineRule="auto"/>
        <w:jc w:val="both"/>
        <w:rPr>
          <w:rFonts w:ascii="Times New Roman" w:eastAsia="Times New Roman" w:hAnsi="Times New Roman" w:cs="Times New Roman"/>
          <w:sz w:val="24"/>
          <w:szCs w:val="24"/>
        </w:rPr>
      </w:pPr>
    </w:p>
    <w:p w14:paraId="41923DFE"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Employment status</w:t>
      </w:r>
    </w:p>
    <w:p w14:paraId="22611E81"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EB3B26E" wp14:editId="4ED12D0E">
            <wp:extent cx="5943600" cy="3276600"/>
            <wp:effectExtent l="0" t="0" r="0" b="0"/>
            <wp:docPr id="3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8"/>
                    <a:srcRect/>
                    <a:stretch>
                      <a:fillRect/>
                    </a:stretch>
                  </pic:blipFill>
                  <pic:spPr>
                    <a:xfrm>
                      <a:off x="0" y="0"/>
                      <a:ext cx="5943600" cy="3276600"/>
                    </a:xfrm>
                    <a:prstGeom prst="rect">
                      <a:avLst/>
                    </a:prstGeom>
                    <a:ln/>
                  </pic:spPr>
                </pic:pic>
              </a:graphicData>
            </a:graphic>
          </wp:inline>
        </w:drawing>
      </w:r>
    </w:p>
    <w:p w14:paraId="02DBFD8E" w14:textId="77777777" w:rsidR="00E71B96" w:rsidRDefault="00E71B96">
      <w:pPr>
        <w:spacing w:line="360" w:lineRule="auto"/>
        <w:jc w:val="both"/>
        <w:rPr>
          <w:rFonts w:ascii="Times New Roman" w:eastAsia="Times New Roman" w:hAnsi="Times New Roman" w:cs="Times New Roman"/>
          <w:sz w:val="24"/>
          <w:szCs w:val="24"/>
        </w:rPr>
      </w:pPr>
    </w:p>
    <w:p w14:paraId="4C9AD706"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Undergraduate/graduate</w:t>
      </w:r>
    </w:p>
    <w:p w14:paraId="6B37E1FD"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9BA5F1B" wp14:editId="0DDF73AA">
            <wp:extent cx="5943600" cy="2882900"/>
            <wp:effectExtent l="0" t="0" r="0" b="0"/>
            <wp:docPr id="4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9"/>
                    <a:srcRect/>
                    <a:stretch>
                      <a:fillRect/>
                    </a:stretch>
                  </pic:blipFill>
                  <pic:spPr>
                    <a:xfrm>
                      <a:off x="0" y="0"/>
                      <a:ext cx="5943600" cy="2882900"/>
                    </a:xfrm>
                    <a:prstGeom prst="rect">
                      <a:avLst/>
                    </a:prstGeom>
                    <a:ln/>
                  </pic:spPr>
                </pic:pic>
              </a:graphicData>
            </a:graphic>
          </wp:inline>
        </w:drawing>
      </w:r>
    </w:p>
    <w:p w14:paraId="59E58B76" w14:textId="77777777" w:rsidR="00E71B96" w:rsidRDefault="00E71B96">
      <w:pPr>
        <w:spacing w:line="360" w:lineRule="auto"/>
        <w:jc w:val="both"/>
        <w:rPr>
          <w:rFonts w:ascii="Times New Roman" w:eastAsia="Times New Roman" w:hAnsi="Times New Roman" w:cs="Times New Roman"/>
          <w:sz w:val="24"/>
          <w:szCs w:val="24"/>
        </w:rPr>
      </w:pPr>
    </w:p>
    <w:p w14:paraId="56242514" w14:textId="77777777" w:rsidR="00E71B96" w:rsidRDefault="00E71B96">
      <w:pPr>
        <w:spacing w:line="360" w:lineRule="auto"/>
        <w:jc w:val="both"/>
        <w:rPr>
          <w:rFonts w:ascii="Times New Roman" w:eastAsia="Times New Roman" w:hAnsi="Times New Roman" w:cs="Times New Roman"/>
          <w:sz w:val="24"/>
          <w:szCs w:val="24"/>
        </w:rPr>
      </w:pPr>
    </w:p>
    <w:p w14:paraId="43AF49BB"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year</w:t>
      </w:r>
    </w:p>
    <w:p w14:paraId="36AC6021"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06506F7" wp14:editId="4EC91323">
            <wp:extent cx="5943600" cy="3124200"/>
            <wp:effectExtent l="0" t="0" r="0" b="0"/>
            <wp:docPr id="3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0"/>
                    <a:srcRect/>
                    <a:stretch>
                      <a:fillRect/>
                    </a:stretch>
                  </pic:blipFill>
                  <pic:spPr>
                    <a:xfrm>
                      <a:off x="0" y="0"/>
                      <a:ext cx="5943600" cy="3124200"/>
                    </a:xfrm>
                    <a:prstGeom prst="rect">
                      <a:avLst/>
                    </a:prstGeom>
                    <a:ln/>
                  </pic:spPr>
                </pic:pic>
              </a:graphicData>
            </a:graphic>
          </wp:inline>
        </w:drawing>
      </w:r>
    </w:p>
    <w:p w14:paraId="0DF099A0"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Tuition type</w:t>
      </w:r>
    </w:p>
    <w:p w14:paraId="6242351D"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2F004A7" wp14:editId="1CEF3377">
            <wp:extent cx="5943600" cy="3606800"/>
            <wp:effectExtent l="0" t="0" r="0" b="0"/>
            <wp:docPr id="3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1"/>
                    <a:srcRect/>
                    <a:stretch>
                      <a:fillRect/>
                    </a:stretch>
                  </pic:blipFill>
                  <pic:spPr>
                    <a:xfrm>
                      <a:off x="0" y="0"/>
                      <a:ext cx="5943600" cy="3606800"/>
                    </a:xfrm>
                    <a:prstGeom prst="rect">
                      <a:avLst/>
                    </a:prstGeom>
                    <a:ln/>
                  </pic:spPr>
                </pic:pic>
              </a:graphicData>
            </a:graphic>
          </wp:inline>
        </w:drawing>
      </w:r>
    </w:p>
    <w:p w14:paraId="20FC76E6" w14:textId="77777777" w:rsidR="00E71B96" w:rsidRDefault="00A27BAF">
      <w:pPr>
        <w:spacing w:line="360" w:lineRule="auto"/>
        <w:jc w:val="both"/>
        <w:rPr>
          <w:rFonts w:ascii="Times New Roman" w:eastAsia="Times New Roman" w:hAnsi="Times New Roman" w:cs="Times New Roman"/>
          <w:sz w:val="24"/>
          <w:szCs w:val="24"/>
        </w:rPr>
      </w:pPr>
      <w:r>
        <w:br w:type="page"/>
      </w:r>
    </w:p>
    <w:p w14:paraId="106A1579" w14:textId="77777777" w:rsidR="00E71B96" w:rsidRDefault="00E71B96">
      <w:pPr>
        <w:spacing w:line="360" w:lineRule="auto"/>
        <w:jc w:val="both"/>
        <w:rPr>
          <w:rFonts w:ascii="Times New Roman" w:eastAsia="Times New Roman" w:hAnsi="Times New Roman" w:cs="Times New Roman"/>
          <w:sz w:val="24"/>
          <w:szCs w:val="24"/>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71B96" w14:paraId="68613601" w14:textId="77777777">
        <w:tc>
          <w:tcPr>
            <w:tcW w:w="9360" w:type="dxa"/>
            <w:shd w:val="clear" w:color="auto" w:fill="434343"/>
            <w:tcMar>
              <w:top w:w="100" w:type="dxa"/>
              <w:left w:w="100" w:type="dxa"/>
              <w:bottom w:w="100" w:type="dxa"/>
              <w:right w:w="100" w:type="dxa"/>
            </w:tcMar>
          </w:tcPr>
          <w:p w14:paraId="50C6741C" w14:textId="77777777" w:rsidR="00E71B96" w:rsidRDefault="00A27BAF">
            <w:pPr>
              <w:pStyle w:val="Heading4"/>
              <w:widowControl w:val="0"/>
              <w:spacing w:line="360" w:lineRule="auto"/>
              <w:jc w:val="center"/>
              <w:rPr>
                <w:rFonts w:ascii="Times New Roman" w:eastAsia="Times New Roman" w:hAnsi="Times New Roman" w:cs="Times New Roman"/>
                <w:color w:val="FFFFFF"/>
              </w:rPr>
            </w:pPr>
            <w:bookmarkStart w:id="35" w:name="_xmb4ln7dqoa" w:colFirst="0" w:colLast="0"/>
            <w:bookmarkEnd w:id="35"/>
            <w:r>
              <w:rPr>
                <w:rFonts w:ascii="Times New Roman" w:eastAsia="Times New Roman" w:hAnsi="Times New Roman" w:cs="Times New Roman"/>
                <w:color w:val="FFFFFF"/>
              </w:rPr>
              <w:t>Summary of Findings</w:t>
            </w:r>
          </w:p>
        </w:tc>
      </w:tr>
      <w:tr w:rsidR="00E71B96" w14:paraId="61D38D7B" w14:textId="77777777">
        <w:tc>
          <w:tcPr>
            <w:tcW w:w="9360" w:type="dxa"/>
            <w:shd w:val="clear" w:color="auto" w:fill="999999"/>
            <w:tcMar>
              <w:top w:w="100" w:type="dxa"/>
              <w:left w:w="100" w:type="dxa"/>
              <w:bottom w:w="100" w:type="dxa"/>
              <w:right w:w="100" w:type="dxa"/>
            </w:tcMar>
          </w:tcPr>
          <w:p w14:paraId="7461AA6A" w14:textId="77777777" w:rsidR="00E71B96" w:rsidRDefault="00A27BAF">
            <w:pPr>
              <w:widowControl w:val="0"/>
              <w:pBdr>
                <w:top w:val="nil"/>
                <w:left w:val="nil"/>
                <w:bottom w:val="nil"/>
                <w:right w:val="nil"/>
                <w:between w:val="nil"/>
              </w:pBdr>
              <w:spacing w:line="360" w:lineRule="auto"/>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Product Related</w:t>
            </w:r>
          </w:p>
        </w:tc>
      </w:tr>
      <w:tr w:rsidR="00E71B96" w14:paraId="5FC0EBDE" w14:textId="77777777">
        <w:tc>
          <w:tcPr>
            <w:tcW w:w="9360" w:type="dxa"/>
            <w:shd w:val="clear" w:color="auto" w:fill="auto"/>
            <w:tcMar>
              <w:top w:w="100" w:type="dxa"/>
              <w:left w:w="100" w:type="dxa"/>
              <w:bottom w:w="100" w:type="dxa"/>
              <w:right w:w="100" w:type="dxa"/>
            </w:tcMar>
          </w:tcPr>
          <w:p w14:paraId="0BE793F5" w14:textId="77777777" w:rsidR="00E71B96" w:rsidRDefault="00A27BAF">
            <w:pPr>
              <w:widowControl w:val="0"/>
              <w:numPr>
                <w:ilvl w:val="0"/>
                <w:numId w:val="4"/>
              </w:numPr>
              <w:spacing w:line="360" w:lineRule="auto"/>
              <w:rPr>
                <w:rFonts w:ascii="Times New Roman" w:eastAsia="Times New Roman" w:hAnsi="Times New Roman" w:cs="Times New Roman"/>
                <w:color w:val="272E3A"/>
                <w:sz w:val="24"/>
                <w:szCs w:val="24"/>
              </w:rPr>
            </w:pPr>
            <w:r>
              <w:rPr>
                <w:rFonts w:ascii="Times New Roman" w:eastAsia="Times New Roman" w:hAnsi="Times New Roman" w:cs="Times New Roman"/>
                <w:color w:val="272E3A"/>
                <w:sz w:val="24"/>
                <w:szCs w:val="24"/>
              </w:rPr>
              <w:t>The typical UIC Bookstore customers are: 18-24, female, full-time, undergraduate, in-state students.</w:t>
            </w:r>
          </w:p>
          <w:p w14:paraId="4E23E389" w14:textId="77777777" w:rsidR="00E71B96" w:rsidRDefault="00A27BAF">
            <w:pPr>
              <w:widowControl w:val="0"/>
              <w:numPr>
                <w:ilvl w:val="0"/>
                <w:numId w:val="4"/>
              </w:numPr>
              <w:spacing w:line="360" w:lineRule="auto"/>
              <w:rPr>
                <w:rFonts w:ascii="Times New Roman" w:eastAsia="Times New Roman" w:hAnsi="Times New Roman" w:cs="Times New Roman"/>
                <w:color w:val="272E3A"/>
                <w:sz w:val="24"/>
                <w:szCs w:val="24"/>
              </w:rPr>
            </w:pPr>
            <w:r>
              <w:rPr>
                <w:rFonts w:ascii="Times New Roman" w:eastAsia="Times New Roman" w:hAnsi="Times New Roman" w:cs="Times New Roman"/>
                <w:color w:val="272E3A"/>
                <w:sz w:val="24"/>
                <w:szCs w:val="24"/>
              </w:rPr>
              <w:t>Product array is adequate, but there is room in the Bookstore communicating added value.</w:t>
            </w:r>
          </w:p>
          <w:p w14:paraId="51DCEE30" w14:textId="77777777" w:rsidR="00E71B96" w:rsidRDefault="00A27BAF">
            <w:pPr>
              <w:widowControl w:val="0"/>
              <w:numPr>
                <w:ilvl w:val="0"/>
                <w:numId w:val="4"/>
              </w:numPr>
              <w:spacing w:line="360" w:lineRule="auto"/>
              <w:rPr>
                <w:rFonts w:ascii="Times New Roman" w:eastAsia="Times New Roman" w:hAnsi="Times New Roman" w:cs="Times New Roman"/>
                <w:color w:val="272E3A"/>
                <w:sz w:val="24"/>
                <w:szCs w:val="24"/>
              </w:rPr>
            </w:pPr>
            <w:r>
              <w:rPr>
                <w:rFonts w:ascii="Times New Roman" w:eastAsia="Times New Roman" w:hAnsi="Times New Roman" w:cs="Times New Roman"/>
                <w:color w:val="272E3A"/>
                <w:sz w:val="24"/>
                <w:szCs w:val="24"/>
              </w:rPr>
              <w:t>Amazon is emerging threat to UIC Bookstore hegemony</w:t>
            </w:r>
          </w:p>
          <w:p w14:paraId="23AA851A" w14:textId="77777777" w:rsidR="00E71B96" w:rsidRDefault="00A27BAF">
            <w:pPr>
              <w:widowControl w:val="0"/>
              <w:numPr>
                <w:ilvl w:val="0"/>
                <w:numId w:val="4"/>
              </w:numPr>
              <w:spacing w:line="360" w:lineRule="auto"/>
              <w:rPr>
                <w:rFonts w:ascii="Times New Roman" w:eastAsia="Times New Roman" w:hAnsi="Times New Roman" w:cs="Times New Roman"/>
                <w:color w:val="272E3A"/>
                <w:sz w:val="24"/>
                <w:szCs w:val="24"/>
              </w:rPr>
            </w:pPr>
            <w:r>
              <w:rPr>
                <w:rFonts w:ascii="Times New Roman" w:eastAsia="Times New Roman" w:hAnsi="Times New Roman" w:cs="Times New Roman"/>
                <w:color w:val="272E3A"/>
                <w:sz w:val="24"/>
                <w:szCs w:val="24"/>
              </w:rPr>
              <w:t>76.6% of the students out of the 107 students preferred to buy their course materials online.</w:t>
            </w:r>
          </w:p>
        </w:tc>
      </w:tr>
      <w:tr w:rsidR="00E71B96" w14:paraId="473A3454" w14:textId="77777777">
        <w:tc>
          <w:tcPr>
            <w:tcW w:w="9360" w:type="dxa"/>
            <w:shd w:val="clear" w:color="auto" w:fill="999999"/>
            <w:tcMar>
              <w:top w:w="100" w:type="dxa"/>
              <w:left w:w="100" w:type="dxa"/>
              <w:bottom w:w="100" w:type="dxa"/>
              <w:right w:w="100" w:type="dxa"/>
            </w:tcMar>
          </w:tcPr>
          <w:p w14:paraId="0725910C" w14:textId="77777777" w:rsidR="00E71B96" w:rsidRDefault="00A27BAF">
            <w:pPr>
              <w:widowControl w:val="0"/>
              <w:pBdr>
                <w:top w:val="nil"/>
                <w:left w:val="nil"/>
                <w:bottom w:val="nil"/>
                <w:right w:val="nil"/>
                <w:between w:val="nil"/>
              </w:pBdr>
              <w:spacing w:line="360" w:lineRule="auto"/>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Price Related</w:t>
            </w:r>
          </w:p>
        </w:tc>
      </w:tr>
      <w:tr w:rsidR="00E71B96" w14:paraId="1E8AC1D8" w14:textId="77777777">
        <w:tc>
          <w:tcPr>
            <w:tcW w:w="9360" w:type="dxa"/>
            <w:shd w:val="clear" w:color="auto" w:fill="auto"/>
            <w:tcMar>
              <w:top w:w="100" w:type="dxa"/>
              <w:left w:w="100" w:type="dxa"/>
              <w:bottom w:w="100" w:type="dxa"/>
              <w:right w:w="100" w:type="dxa"/>
            </w:tcMar>
          </w:tcPr>
          <w:p w14:paraId="1EF6527C" w14:textId="77777777" w:rsidR="00E71B96" w:rsidRDefault="00A27BAF">
            <w:pPr>
              <w:widowControl w:val="0"/>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color w:val="272E3A"/>
                <w:sz w:val="24"/>
                <w:szCs w:val="24"/>
              </w:rPr>
              <w:t>Prevailing attitude is: More satisfaction means less price paid at the bookstore.</w:t>
            </w:r>
          </w:p>
          <w:p w14:paraId="6AC71BF6" w14:textId="77777777" w:rsidR="00E71B96" w:rsidRDefault="00A27BAF">
            <w:pPr>
              <w:widowControl w:val="0"/>
              <w:numPr>
                <w:ilvl w:val="0"/>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272E3A"/>
                <w:sz w:val="24"/>
                <w:szCs w:val="24"/>
              </w:rPr>
              <w:t>86% of the students agreed that it is a financial stress to buy course materials.</w:t>
            </w:r>
          </w:p>
          <w:p w14:paraId="7388A00E" w14:textId="77777777" w:rsidR="00E71B96" w:rsidRDefault="00A27BAF">
            <w:pPr>
              <w:widowControl w:val="0"/>
              <w:numPr>
                <w:ilvl w:val="0"/>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272E3A"/>
                <w:sz w:val="24"/>
                <w:szCs w:val="24"/>
              </w:rPr>
              <w:t>Student dollars spent is Positively Correlated to the amount they desire to spend (0.3017</w:t>
            </w:r>
            <w:proofErr w:type="gramStart"/>
            <w:r>
              <w:rPr>
                <w:rFonts w:ascii="Times New Roman" w:eastAsia="Times New Roman" w:hAnsi="Times New Roman" w:cs="Times New Roman"/>
                <w:color w:val="272E3A"/>
                <w:sz w:val="24"/>
                <w:szCs w:val="24"/>
              </w:rPr>
              <w:t>).students</w:t>
            </w:r>
            <w:proofErr w:type="gramEnd"/>
            <w:r>
              <w:rPr>
                <w:rFonts w:ascii="Times New Roman" w:eastAsia="Times New Roman" w:hAnsi="Times New Roman" w:cs="Times New Roman"/>
                <w:color w:val="272E3A"/>
                <w:sz w:val="24"/>
                <w:szCs w:val="24"/>
              </w:rPr>
              <w:t xml:space="preserve"> are spending around $333.13 dollars</w:t>
            </w:r>
          </w:p>
          <w:p w14:paraId="5B71244F" w14:textId="77777777" w:rsidR="00E71B96" w:rsidRDefault="00A27BAF">
            <w:pPr>
              <w:widowControl w:val="0"/>
              <w:numPr>
                <w:ilvl w:val="0"/>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272E3A"/>
                <w:sz w:val="24"/>
                <w:szCs w:val="24"/>
              </w:rPr>
              <w:t>Students trust professors in learning how to save while meeting requirements. (‘set it and forget it’ can’t be the teacher default anymore.)</w:t>
            </w:r>
          </w:p>
        </w:tc>
      </w:tr>
      <w:tr w:rsidR="00E71B96" w14:paraId="16F1DB2A" w14:textId="77777777">
        <w:tc>
          <w:tcPr>
            <w:tcW w:w="9360" w:type="dxa"/>
            <w:shd w:val="clear" w:color="auto" w:fill="999999"/>
            <w:tcMar>
              <w:top w:w="100" w:type="dxa"/>
              <w:left w:w="100" w:type="dxa"/>
              <w:bottom w:w="100" w:type="dxa"/>
              <w:right w:w="100" w:type="dxa"/>
            </w:tcMar>
          </w:tcPr>
          <w:p w14:paraId="4C3B3876" w14:textId="77777777" w:rsidR="00E71B96" w:rsidRDefault="00A27BAF">
            <w:pPr>
              <w:widowControl w:val="0"/>
              <w:pBdr>
                <w:top w:val="nil"/>
                <w:left w:val="nil"/>
                <w:bottom w:val="nil"/>
                <w:right w:val="nil"/>
                <w:between w:val="nil"/>
              </w:pBdr>
              <w:spacing w:line="360" w:lineRule="auto"/>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Promotion Related</w:t>
            </w:r>
          </w:p>
        </w:tc>
      </w:tr>
      <w:tr w:rsidR="00E71B96" w14:paraId="2BD7542A" w14:textId="77777777">
        <w:tc>
          <w:tcPr>
            <w:tcW w:w="9360" w:type="dxa"/>
            <w:shd w:val="clear" w:color="auto" w:fill="auto"/>
            <w:tcMar>
              <w:top w:w="100" w:type="dxa"/>
              <w:left w:w="100" w:type="dxa"/>
              <w:bottom w:w="100" w:type="dxa"/>
              <w:right w:w="100" w:type="dxa"/>
            </w:tcMar>
          </w:tcPr>
          <w:p w14:paraId="57719AFF" w14:textId="77777777" w:rsidR="00E71B96" w:rsidRDefault="00A27BAF">
            <w:pPr>
              <w:widowControl w:val="0"/>
              <w:numPr>
                <w:ilvl w:val="0"/>
                <w:numId w:val="15"/>
              </w:numPr>
              <w:spacing w:line="360" w:lineRule="auto"/>
              <w:rPr>
                <w:rFonts w:ascii="Times New Roman" w:eastAsia="Times New Roman" w:hAnsi="Times New Roman" w:cs="Times New Roman"/>
                <w:color w:val="272E3A"/>
                <w:sz w:val="24"/>
                <w:szCs w:val="24"/>
              </w:rPr>
            </w:pPr>
            <w:r>
              <w:rPr>
                <w:rFonts w:ascii="Times New Roman" w:eastAsia="Times New Roman" w:hAnsi="Times New Roman" w:cs="Times New Roman"/>
                <w:color w:val="272E3A"/>
                <w:sz w:val="24"/>
                <w:szCs w:val="24"/>
              </w:rPr>
              <w:t>There is little-to-no awareness of this DAP, but it makes intuitive sense to students.</w:t>
            </w:r>
          </w:p>
          <w:p w14:paraId="3C540014" w14:textId="77777777" w:rsidR="00E71B96" w:rsidRDefault="00A27BAF">
            <w:pPr>
              <w:widowControl w:val="0"/>
              <w:numPr>
                <w:ilvl w:val="0"/>
                <w:numId w:val="15"/>
              </w:numPr>
              <w:spacing w:line="360" w:lineRule="auto"/>
              <w:rPr>
                <w:rFonts w:ascii="Times New Roman" w:eastAsia="Times New Roman" w:hAnsi="Times New Roman" w:cs="Times New Roman"/>
                <w:color w:val="272E3A"/>
                <w:sz w:val="24"/>
                <w:szCs w:val="24"/>
              </w:rPr>
            </w:pPr>
            <w:r>
              <w:rPr>
                <w:rFonts w:ascii="Times New Roman" w:eastAsia="Times New Roman" w:hAnsi="Times New Roman" w:cs="Times New Roman"/>
                <w:color w:val="272E3A"/>
                <w:sz w:val="24"/>
                <w:szCs w:val="24"/>
              </w:rPr>
              <w:t>Advertising: Students want to be reached in a way that requires a rich media mix that combines legacy formats with new media (digital).</w:t>
            </w:r>
          </w:p>
          <w:p w14:paraId="7D93D821" w14:textId="77777777" w:rsidR="00E71B96" w:rsidRDefault="00A27BAF">
            <w:pPr>
              <w:widowControl w:val="0"/>
              <w:numPr>
                <w:ilvl w:val="0"/>
                <w:numId w:val="15"/>
              </w:numPr>
              <w:spacing w:line="360" w:lineRule="auto"/>
              <w:rPr>
                <w:rFonts w:ascii="Times New Roman" w:eastAsia="Times New Roman" w:hAnsi="Times New Roman" w:cs="Times New Roman"/>
                <w:color w:val="272E3A"/>
                <w:sz w:val="24"/>
                <w:szCs w:val="24"/>
              </w:rPr>
            </w:pPr>
            <w:r>
              <w:rPr>
                <w:rFonts w:ascii="Times New Roman" w:eastAsia="Times New Roman" w:hAnsi="Times New Roman" w:cs="Times New Roman"/>
                <w:color w:val="272E3A"/>
                <w:sz w:val="24"/>
                <w:szCs w:val="24"/>
              </w:rPr>
              <w:t>The UIC Bookstore has to invest ad dollars more aggressively moving forward (short term) while accounting for emergent platforms (long term).</w:t>
            </w:r>
          </w:p>
        </w:tc>
      </w:tr>
      <w:tr w:rsidR="00E71B96" w14:paraId="56115E5C" w14:textId="77777777">
        <w:tc>
          <w:tcPr>
            <w:tcW w:w="9360" w:type="dxa"/>
            <w:shd w:val="clear" w:color="auto" w:fill="auto"/>
            <w:tcMar>
              <w:top w:w="100" w:type="dxa"/>
              <w:left w:w="100" w:type="dxa"/>
              <w:bottom w:w="100" w:type="dxa"/>
              <w:right w:w="100" w:type="dxa"/>
            </w:tcMar>
          </w:tcPr>
          <w:p w14:paraId="7EC49191" w14:textId="77777777" w:rsidR="00E71B96" w:rsidRDefault="00E71B96">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p>
        </w:tc>
      </w:tr>
    </w:tbl>
    <w:p w14:paraId="735DE4D5" w14:textId="77777777" w:rsidR="00E71B96" w:rsidRDefault="00E71B96">
      <w:pPr>
        <w:spacing w:line="360" w:lineRule="auto"/>
        <w:jc w:val="both"/>
        <w:rPr>
          <w:rFonts w:ascii="Times New Roman" w:eastAsia="Times New Roman" w:hAnsi="Times New Roman" w:cs="Times New Roman"/>
          <w:sz w:val="24"/>
          <w:szCs w:val="24"/>
        </w:rPr>
      </w:pPr>
    </w:p>
    <w:p w14:paraId="7420B16B" w14:textId="77777777" w:rsidR="00E71B96" w:rsidRDefault="00A27BAF">
      <w:pPr>
        <w:spacing w:line="360" w:lineRule="auto"/>
        <w:jc w:val="center"/>
        <w:rPr>
          <w:rFonts w:ascii="Times New Roman" w:eastAsia="Times New Roman" w:hAnsi="Times New Roman" w:cs="Times New Roman"/>
          <w:b/>
          <w:sz w:val="36"/>
          <w:szCs w:val="36"/>
        </w:rPr>
      </w:pPr>
      <w:r>
        <w:br w:type="page"/>
      </w:r>
    </w:p>
    <w:p w14:paraId="25434165" w14:textId="77777777" w:rsidR="00E71B96" w:rsidRDefault="00E71B96">
      <w:pPr>
        <w:spacing w:line="360" w:lineRule="auto"/>
        <w:jc w:val="center"/>
        <w:rPr>
          <w:rFonts w:ascii="Times New Roman" w:eastAsia="Times New Roman" w:hAnsi="Times New Roman" w:cs="Times New Roman"/>
          <w:b/>
          <w:sz w:val="36"/>
          <w:szCs w:val="36"/>
        </w:rPr>
      </w:pPr>
    </w:p>
    <w:p w14:paraId="20308C58" w14:textId="77777777" w:rsidR="00E71B96" w:rsidRDefault="00E71B96">
      <w:pPr>
        <w:spacing w:line="360" w:lineRule="auto"/>
        <w:jc w:val="center"/>
        <w:rPr>
          <w:rFonts w:ascii="Times New Roman" w:eastAsia="Times New Roman" w:hAnsi="Times New Roman" w:cs="Times New Roman"/>
          <w:b/>
          <w:sz w:val="36"/>
          <w:szCs w:val="36"/>
        </w:rPr>
      </w:pPr>
    </w:p>
    <w:p w14:paraId="0184DED8" w14:textId="77777777" w:rsidR="00E71B96" w:rsidRDefault="00A27BAF">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LIMITATIONS: </w:t>
      </w:r>
    </w:p>
    <w:p w14:paraId="6165B3E6" w14:textId="77777777" w:rsidR="00E71B96" w:rsidRDefault="00A27BAF">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satisfaction levels of students with respect to current prices at the UIC bookstore was inconclusive. All the categories had a similar distribution and median. We would need </w:t>
      </w:r>
      <w:proofErr w:type="gramStart"/>
      <w:r>
        <w:rPr>
          <w:rFonts w:ascii="Times New Roman" w:eastAsia="Times New Roman" w:hAnsi="Times New Roman" w:cs="Times New Roman"/>
          <w:sz w:val="24"/>
          <w:szCs w:val="24"/>
        </w:rPr>
        <w:t>more  information</w:t>
      </w:r>
      <w:proofErr w:type="gramEnd"/>
      <w:r>
        <w:rPr>
          <w:rFonts w:ascii="Times New Roman" w:eastAsia="Times New Roman" w:hAnsi="Times New Roman" w:cs="Times New Roman"/>
          <w:sz w:val="24"/>
          <w:szCs w:val="24"/>
        </w:rPr>
        <w:t xml:space="preserve"> to establish a clear picture if the students are satisfied or not. </w:t>
      </w:r>
    </w:p>
    <w:p w14:paraId="15B35793" w14:textId="77777777" w:rsidR="00E71B96" w:rsidRDefault="00A27BAF">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hasn’t been prior research conducted, which does not provide a research foundation that can be utilized to build this study on. </w:t>
      </w:r>
    </w:p>
    <w:p w14:paraId="1C335941" w14:textId="77777777" w:rsidR="00E71B96" w:rsidRDefault="00A27BAF">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our primary research data was collected via a survey, there are limitations to the verification of the responses. In other words, we have to accept the responses provided by the students at face value. </w:t>
      </w:r>
    </w:p>
    <w:p w14:paraId="78F3C496" w14:textId="77777777" w:rsidR="00E71B96" w:rsidRDefault="00E71B96">
      <w:pPr>
        <w:spacing w:line="360" w:lineRule="auto"/>
        <w:ind w:left="720"/>
        <w:jc w:val="both"/>
        <w:rPr>
          <w:rFonts w:ascii="Times New Roman" w:eastAsia="Times New Roman" w:hAnsi="Times New Roman" w:cs="Times New Roman"/>
          <w:sz w:val="24"/>
          <w:szCs w:val="24"/>
        </w:rPr>
      </w:pPr>
    </w:p>
    <w:p w14:paraId="3AC9B49D" w14:textId="77777777" w:rsidR="00E71B96" w:rsidRDefault="00E71B96">
      <w:pPr>
        <w:spacing w:line="360" w:lineRule="auto"/>
        <w:jc w:val="both"/>
        <w:rPr>
          <w:rFonts w:ascii="Times New Roman" w:eastAsia="Times New Roman" w:hAnsi="Times New Roman" w:cs="Times New Roman"/>
        </w:rPr>
      </w:pPr>
    </w:p>
    <w:p w14:paraId="6722CA44" w14:textId="77777777" w:rsidR="00E71B96" w:rsidRDefault="00A27BAF">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RECOMMENDATIONS</w:t>
      </w:r>
    </w:p>
    <w:p w14:paraId="3CB68DBC"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project, we have used in </w:t>
      </w:r>
      <w:proofErr w:type="gramStart"/>
      <w:r>
        <w:rPr>
          <w:rFonts w:ascii="Times New Roman" w:eastAsia="Times New Roman" w:hAnsi="Times New Roman" w:cs="Times New Roman"/>
          <w:sz w:val="24"/>
          <w:szCs w:val="24"/>
        </w:rPr>
        <w:t>depth  research</w:t>
      </w:r>
      <w:proofErr w:type="gramEnd"/>
      <w:r>
        <w:rPr>
          <w:rFonts w:ascii="Times New Roman" w:eastAsia="Times New Roman" w:hAnsi="Times New Roman" w:cs="Times New Roman"/>
          <w:sz w:val="24"/>
          <w:szCs w:val="24"/>
        </w:rPr>
        <w:t xml:space="preserve"> to describe and measure the potential next  marketing implications that the UIC Bookstore needs to take into account for the success of their Direct Access Program.</w:t>
      </w:r>
    </w:p>
    <w:p w14:paraId="426848E0"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have aimed to figure out what attributes lead to a subscription, and ultimately leading to value for a student.</w:t>
      </w:r>
    </w:p>
    <w:p w14:paraId="35C0A293"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Through </w:t>
      </w:r>
      <w:proofErr w:type="gramStart"/>
      <w:r>
        <w:rPr>
          <w:rFonts w:ascii="Times New Roman" w:eastAsia="Times New Roman" w:hAnsi="Times New Roman" w:cs="Times New Roman"/>
          <w:sz w:val="24"/>
          <w:szCs w:val="24"/>
        </w:rPr>
        <w:t>our  research</w:t>
      </w:r>
      <w:proofErr w:type="gramEnd"/>
      <w:r>
        <w:rPr>
          <w:rFonts w:ascii="Times New Roman" w:eastAsia="Times New Roman" w:hAnsi="Times New Roman" w:cs="Times New Roman"/>
          <w:sz w:val="24"/>
          <w:szCs w:val="24"/>
        </w:rPr>
        <w:t xml:space="preserve"> we answered questions such as who are these students, what kind of prices they are willing to pay, what kind of promotional methods are ideal etc.</w:t>
      </w:r>
    </w:p>
    <w:p w14:paraId="3A29BC24"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make the Direct Access program a success at UIC, we propose the following </w:t>
      </w:r>
      <w:proofErr w:type="spellStart"/>
      <w:proofErr w:type="gramStart"/>
      <w:r>
        <w:rPr>
          <w:rFonts w:ascii="Times New Roman" w:eastAsia="Times New Roman" w:hAnsi="Times New Roman" w:cs="Times New Roman"/>
          <w:sz w:val="24"/>
          <w:szCs w:val="24"/>
        </w:rPr>
        <w:t>stsp</w:t>
      </w:r>
      <w:proofErr w:type="spellEnd"/>
      <w:r>
        <w:rPr>
          <w:rFonts w:ascii="Times New Roman" w:eastAsia="Times New Roman" w:hAnsi="Times New Roman" w:cs="Times New Roman"/>
          <w:sz w:val="24"/>
          <w:szCs w:val="24"/>
        </w:rPr>
        <w:t>:-</w:t>
      </w:r>
      <w:proofErr w:type="gramEnd"/>
    </w:p>
    <w:p w14:paraId="6E2389A4" w14:textId="77777777" w:rsidR="00E71B96" w:rsidRDefault="00E71B96">
      <w:pPr>
        <w:spacing w:line="360" w:lineRule="auto"/>
        <w:jc w:val="both"/>
        <w:rPr>
          <w:rFonts w:ascii="Times New Roman" w:eastAsia="Times New Roman" w:hAnsi="Times New Roman" w:cs="Times New Roman"/>
          <w:sz w:val="24"/>
          <w:szCs w:val="24"/>
        </w:rPr>
      </w:pPr>
    </w:p>
    <w:p w14:paraId="64644D3D" w14:textId="77777777" w:rsidR="00E71B96" w:rsidRDefault="00A27BAF">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Develop a clear Marketing </w:t>
      </w:r>
      <w:proofErr w:type="gramStart"/>
      <w:r>
        <w:rPr>
          <w:rFonts w:ascii="Times New Roman" w:eastAsia="Times New Roman" w:hAnsi="Times New Roman" w:cs="Times New Roman"/>
          <w:b/>
          <w:sz w:val="24"/>
          <w:szCs w:val="24"/>
        </w:rPr>
        <w:t>Strategy :</w:t>
      </w:r>
      <w:proofErr w:type="gramEnd"/>
      <w:r>
        <w:rPr>
          <w:rFonts w:ascii="Times New Roman" w:eastAsia="Times New Roman" w:hAnsi="Times New Roman" w:cs="Times New Roman"/>
          <w:sz w:val="24"/>
          <w:szCs w:val="24"/>
        </w:rPr>
        <w:t xml:space="preserve"> A clear marketing strategy for the entire program is essential. Typically mapping </w:t>
      </w:r>
      <w:proofErr w:type="spellStart"/>
      <w:r>
        <w:rPr>
          <w:rFonts w:ascii="Times New Roman" w:eastAsia="Times New Roman" w:hAnsi="Times New Roman" w:cs="Times New Roman"/>
          <w:sz w:val="24"/>
          <w:szCs w:val="24"/>
        </w:rPr>
        <w:t>thwe</w:t>
      </w:r>
      <w:proofErr w:type="spellEnd"/>
      <w:r>
        <w:rPr>
          <w:rFonts w:ascii="Times New Roman" w:eastAsia="Times New Roman" w:hAnsi="Times New Roman" w:cs="Times New Roman"/>
          <w:sz w:val="24"/>
          <w:szCs w:val="24"/>
        </w:rPr>
        <w:t xml:space="preserve"> 4p’s of the service and then creating individual approaches to each P. </w:t>
      </w:r>
    </w:p>
    <w:p w14:paraId="76F41651" w14:textId="77777777" w:rsidR="00E71B96" w:rsidRDefault="00A27BAF">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Focus on Price &amp; Promotion:</w:t>
      </w:r>
      <w:r>
        <w:rPr>
          <w:rFonts w:ascii="Times New Roman" w:eastAsia="Times New Roman" w:hAnsi="Times New Roman" w:cs="Times New Roman"/>
          <w:sz w:val="24"/>
          <w:szCs w:val="24"/>
        </w:rPr>
        <w:t xml:space="preserve"> Out of the 4</w:t>
      </w:r>
      <w:proofErr w:type="gramStart"/>
      <w:r>
        <w:rPr>
          <w:rFonts w:ascii="Times New Roman" w:eastAsia="Times New Roman" w:hAnsi="Times New Roman" w:cs="Times New Roman"/>
          <w:sz w:val="24"/>
          <w:szCs w:val="24"/>
        </w:rPr>
        <w:t>P’s ,</w:t>
      </w:r>
      <w:proofErr w:type="gramEnd"/>
      <w:r>
        <w:rPr>
          <w:rFonts w:ascii="Times New Roman" w:eastAsia="Times New Roman" w:hAnsi="Times New Roman" w:cs="Times New Roman"/>
          <w:sz w:val="24"/>
          <w:szCs w:val="24"/>
        </w:rPr>
        <w:t xml:space="preserve"> the two most important P’s that need a clear strategy are Price and Promotion.</w:t>
      </w:r>
    </w:p>
    <w:p w14:paraId="0D09169E" w14:textId="77777777" w:rsidR="00E71B96" w:rsidRDefault="00A27BAF">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Target undergraduate/graduate students and professors on campus</w:t>
      </w:r>
    </w:p>
    <w:p w14:paraId="30B5622C" w14:textId="77777777" w:rsidR="00E71B96" w:rsidRDefault="00A27BAF">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Set competitive prices that are in line with the UIC Bookstore’s fiscal budget as well as the student’s reservation price (~$80-$100 per academic semester)</w:t>
      </w:r>
    </w:p>
    <w:p w14:paraId="3984035B" w14:textId="77777777" w:rsidR="00E71B96" w:rsidRDefault="00A27BAF">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Integrated Marketing </w:t>
      </w:r>
      <w:proofErr w:type="gramStart"/>
      <w:r>
        <w:rPr>
          <w:rFonts w:ascii="Times New Roman" w:eastAsia="Times New Roman" w:hAnsi="Times New Roman" w:cs="Times New Roman"/>
          <w:b/>
          <w:sz w:val="24"/>
          <w:szCs w:val="24"/>
        </w:rPr>
        <w:t>Strategy:</w:t>
      </w:r>
      <w:r>
        <w:rPr>
          <w:rFonts w:ascii="Times New Roman" w:eastAsia="Times New Roman" w:hAnsi="Times New Roman" w:cs="Times New Roman"/>
          <w:sz w:val="24"/>
          <w:szCs w:val="24"/>
        </w:rPr>
        <w:t>-</w:t>
      </w:r>
      <w:proofErr w:type="gramEnd"/>
    </w:p>
    <w:p w14:paraId="18819DF1" w14:textId="77777777" w:rsidR="00E71B96" w:rsidRDefault="00A27BAF">
      <w:pPr>
        <w:numPr>
          <w:ilvl w:val="1"/>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Phase 1 - Professors</w:t>
      </w:r>
    </w:p>
    <w:p w14:paraId="3F94DEE6" w14:textId="77777777" w:rsidR="00E71B96" w:rsidRDefault="00A27BAF">
      <w:pPr>
        <w:numPr>
          <w:ilvl w:val="2"/>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Send campus representatives to target professors</w:t>
      </w:r>
    </w:p>
    <w:p w14:paraId="4D37E7CF" w14:textId="77777777" w:rsidR="00E71B96" w:rsidRDefault="00A27BAF">
      <w:pPr>
        <w:numPr>
          <w:ilvl w:val="1"/>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Phase 2 - Educate students</w:t>
      </w:r>
    </w:p>
    <w:p w14:paraId="74C4CA43" w14:textId="77777777" w:rsidR="00E71B96" w:rsidRDefault="00A27BAF">
      <w:pPr>
        <w:numPr>
          <w:ilvl w:val="2"/>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Educate students with rich content</w:t>
      </w:r>
    </w:p>
    <w:p w14:paraId="3C9052EB" w14:textId="77777777" w:rsidR="00E71B96" w:rsidRDefault="00A27BAF">
      <w:pPr>
        <w:numPr>
          <w:ilvl w:val="2"/>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Publish posters around the campus</w:t>
      </w:r>
    </w:p>
    <w:p w14:paraId="07C9CE7A" w14:textId="77777777" w:rsidR="00E71B96" w:rsidRDefault="00A27BAF">
      <w:pPr>
        <w:numPr>
          <w:ilvl w:val="2"/>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Hold open houses</w:t>
      </w:r>
    </w:p>
    <w:p w14:paraId="6402CE46" w14:textId="77777777" w:rsidR="00E71B96" w:rsidRDefault="00A27BAF">
      <w:pPr>
        <w:numPr>
          <w:ilvl w:val="2"/>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Send marketing emails</w:t>
      </w:r>
      <w:r>
        <w:rPr>
          <w:rFonts w:ascii="Times New Roman" w:eastAsia="Times New Roman" w:hAnsi="Times New Roman" w:cs="Times New Roman"/>
          <w:sz w:val="24"/>
          <w:szCs w:val="24"/>
        </w:rPr>
        <w:tab/>
      </w:r>
    </w:p>
    <w:p w14:paraId="5AB036DC" w14:textId="77777777" w:rsidR="00E71B96" w:rsidRDefault="00E71B96">
      <w:pPr>
        <w:spacing w:line="360" w:lineRule="auto"/>
        <w:jc w:val="both"/>
        <w:rPr>
          <w:rFonts w:ascii="Times New Roman" w:eastAsia="Times New Roman" w:hAnsi="Times New Roman" w:cs="Times New Roman"/>
          <w:sz w:val="24"/>
          <w:szCs w:val="24"/>
        </w:rPr>
      </w:pPr>
    </w:p>
    <w:p w14:paraId="3535712F" w14:textId="77777777" w:rsidR="00E71B96" w:rsidRDefault="00A27BA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 Phase 3</w:t>
      </w:r>
    </w:p>
    <w:p w14:paraId="5E43FB0E" w14:textId="77777777" w:rsidR="00E71B96" w:rsidRDefault="00A27BAF">
      <w:pPr>
        <w:numPr>
          <w:ilvl w:val="0"/>
          <w:numId w:val="2"/>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Utilize pull strategies</w:t>
      </w:r>
    </w:p>
    <w:p w14:paraId="71031FE6" w14:textId="77777777" w:rsidR="00E71B96" w:rsidRDefault="00A27BAF">
      <w:pPr>
        <w:numPr>
          <w:ilvl w:val="0"/>
          <w:numId w:val="2"/>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Leverage social media tools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xml:space="preserve"> Facebook &amp; Instagram)</w:t>
      </w:r>
    </w:p>
    <w:p w14:paraId="1FEBB643" w14:textId="77777777" w:rsidR="00E71B96" w:rsidRDefault="00A27BAF">
      <w:pPr>
        <w:numPr>
          <w:ilvl w:val="0"/>
          <w:numId w:val="2"/>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Establish seasonal themed discount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xml:space="preserve"> Back-to-School discounts)</w:t>
      </w:r>
    </w:p>
    <w:p w14:paraId="30BBFDFC" w14:textId="77777777" w:rsidR="00E71B96" w:rsidRDefault="00E71B96">
      <w:pPr>
        <w:spacing w:line="360" w:lineRule="auto"/>
        <w:ind w:left="720"/>
        <w:jc w:val="both"/>
        <w:rPr>
          <w:rFonts w:ascii="Times New Roman" w:eastAsia="Times New Roman" w:hAnsi="Times New Roman" w:cs="Times New Roman"/>
          <w:sz w:val="24"/>
          <w:szCs w:val="24"/>
        </w:rPr>
      </w:pPr>
    </w:p>
    <w:p w14:paraId="370B77A0" w14:textId="77777777" w:rsidR="00E71B96" w:rsidRDefault="00A27B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conclusion, UIC Bookstore continues to thrive in its industry despite fierce competition by big box, online retailers such as Amazon and Cengage. UIC’s DAP program has a sustainable competitive advantage being a bookstore program that is connected to one of Chicago’s largest public universities. If the university is able to effectively promote the awareness of the program to its students and professors, the program will be mutually beneficial to both parties. </w:t>
      </w:r>
    </w:p>
    <w:p w14:paraId="4DF90F1D" w14:textId="77777777" w:rsidR="00E71B96" w:rsidRDefault="00E71B96">
      <w:pPr>
        <w:spacing w:line="360" w:lineRule="auto"/>
        <w:rPr>
          <w:rFonts w:ascii="Times New Roman" w:eastAsia="Times New Roman" w:hAnsi="Times New Roman" w:cs="Times New Roman"/>
          <w:b/>
          <w:sz w:val="24"/>
          <w:szCs w:val="24"/>
        </w:rPr>
      </w:pPr>
    </w:p>
    <w:p w14:paraId="66C5AB24" w14:textId="77777777" w:rsidR="00E71B96" w:rsidRDefault="00E71B96">
      <w:pPr>
        <w:spacing w:line="360" w:lineRule="auto"/>
        <w:rPr>
          <w:rFonts w:ascii="Times New Roman" w:eastAsia="Times New Roman" w:hAnsi="Times New Roman" w:cs="Times New Roman"/>
          <w:b/>
          <w:sz w:val="24"/>
          <w:szCs w:val="24"/>
        </w:rPr>
      </w:pPr>
    </w:p>
    <w:p w14:paraId="48437B97" w14:textId="77777777" w:rsidR="00E71B96" w:rsidRDefault="00E71B96">
      <w:pPr>
        <w:spacing w:line="360" w:lineRule="auto"/>
        <w:rPr>
          <w:rFonts w:ascii="Times New Roman" w:eastAsia="Times New Roman" w:hAnsi="Times New Roman" w:cs="Times New Roman"/>
          <w:b/>
          <w:sz w:val="24"/>
          <w:szCs w:val="24"/>
        </w:rPr>
      </w:pPr>
    </w:p>
    <w:p w14:paraId="5FE91ED4" w14:textId="77777777" w:rsidR="00E71B96" w:rsidRDefault="00E71B96">
      <w:pPr>
        <w:spacing w:line="360" w:lineRule="auto"/>
        <w:rPr>
          <w:rFonts w:ascii="Times New Roman" w:eastAsia="Times New Roman" w:hAnsi="Times New Roman" w:cs="Times New Roman"/>
          <w:b/>
          <w:color w:val="38761D"/>
          <w:sz w:val="32"/>
          <w:szCs w:val="32"/>
        </w:rPr>
      </w:pPr>
    </w:p>
    <w:p w14:paraId="0D509617" w14:textId="0A65BB7C" w:rsidR="00A27BAF" w:rsidRDefault="00A27BAF">
      <w:pPr>
        <w:rPr>
          <w:rFonts w:ascii="Times New Roman" w:eastAsia="Times New Roman" w:hAnsi="Times New Roman" w:cs="Times New Roman"/>
          <w:b/>
          <w:color w:val="38761D"/>
          <w:sz w:val="32"/>
          <w:szCs w:val="32"/>
        </w:rPr>
      </w:pPr>
      <w:r>
        <w:rPr>
          <w:rFonts w:ascii="Times New Roman" w:eastAsia="Times New Roman" w:hAnsi="Times New Roman" w:cs="Times New Roman"/>
          <w:b/>
          <w:color w:val="38761D"/>
          <w:sz w:val="32"/>
          <w:szCs w:val="32"/>
        </w:rPr>
        <w:br w:type="page"/>
      </w:r>
    </w:p>
    <w:p w14:paraId="7BD63678" w14:textId="77777777" w:rsidR="00E71B96" w:rsidRDefault="00E71B96">
      <w:pPr>
        <w:spacing w:line="360" w:lineRule="auto"/>
        <w:rPr>
          <w:rFonts w:ascii="Times New Roman" w:eastAsia="Times New Roman" w:hAnsi="Times New Roman" w:cs="Times New Roman"/>
          <w:b/>
          <w:color w:val="38761D"/>
          <w:sz w:val="32"/>
          <w:szCs w:val="32"/>
        </w:rPr>
      </w:pPr>
    </w:p>
    <w:p w14:paraId="679AB97C" w14:textId="77777777" w:rsidR="00E71B96" w:rsidRDefault="00A27BAF">
      <w:pPr>
        <w:spacing w:line="360" w:lineRule="auto"/>
        <w:rPr>
          <w:rFonts w:ascii="Times New Roman" w:eastAsia="Times New Roman" w:hAnsi="Times New Roman" w:cs="Times New Roman"/>
        </w:rPr>
      </w:pPr>
      <w:r>
        <w:rPr>
          <w:rFonts w:ascii="Times New Roman" w:eastAsia="Times New Roman" w:hAnsi="Times New Roman" w:cs="Times New Roman"/>
          <w:b/>
          <w:color w:val="38761D"/>
          <w:sz w:val="32"/>
          <w:szCs w:val="32"/>
        </w:rPr>
        <w:t>Bibliography:</w:t>
      </w:r>
    </w:p>
    <w:p w14:paraId="35CAAEAD" w14:textId="77777777" w:rsidR="00E71B96" w:rsidRDefault="00A27BAF">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Danielle, &amp; Douglas-Gabriel. (2018, April 14). Battle over college course material is a textbook example of technological change. Retrieved from:</w:t>
      </w:r>
    </w:p>
    <w:p w14:paraId="3B9BFA84" w14:textId="77777777" w:rsidR="00E71B96" w:rsidRDefault="00A27BAF">
      <w:pPr>
        <w:spacing w:line="360" w:lineRule="auto"/>
        <w:rPr>
          <w:rFonts w:ascii="Times New Roman" w:eastAsia="Times New Roman" w:hAnsi="Times New Roman" w:cs="Times New Roman"/>
          <w:color w:val="0000FF"/>
          <w:sz w:val="18"/>
          <w:szCs w:val="18"/>
          <w:u w:val="single"/>
        </w:rPr>
      </w:pPr>
      <w:r>
        <w:rPr>
          <w:rFonts w:ascii="Times New Roman" w:eastAsia="Times New Roman" w:hAnsi="Times New Roman" w:cs="Times New Roman"/>
          <w:color w:val="0000FF"/>
          <w:sz w:val="18"/>
          <w:szCs w:val="18"/>
          <w:u w:val="single"/>
        </w:rPr>
        <w:t>https://beta.washingtonpost.com/local/education/battle-over-college-course-material-is-a-textbook-example-of-technological-change/2018/04/14/fb3d0394-0db5-11e8-95a5-c396801049ef_story.html?noredirect=on</w:t>
      </w:r>
    </w:p>
    <w:p w14:paraId="69E6615C" w14:textId="77777777" w:rsidR="00E71B96" w:rsidRDefault="00A27BAF">
      <w:pPr>
        <w:spacing w:line="360" w:lineRule="auto"/>
        <w:rPr>
          <w:rFonts w:ascii="Times New Roman" w:eastAsia="Times New Roman" w:hAnsi="Times New Roman" w:cs="Times New Roman"/>
          <w:color w:val="0000FF"/>
          <w:sz w:val="18"/>
          <w:szCs w:val="18"/>
          <w:u w:val="single"/>
        </w:rPr>
      </w:pPr>
      <w:r>
        <w:rPr>
          <w:rFonts w:ascii="Times New Roman" w:eastAsia="Times New Roman" w:hAnsi="Times New Roman" w:cs="Times New Roman"/>
          <w:sz w:val="18"/>
          <w:szCs w:val="18"/>
        </w:rPr>
        <w:t xml:space="preserve">Kelly 04/18/19, R. (n.d.). Virtual Bookstore to Save Goucher College Students Up to 70 Percent on Textbooks. Retrieved from </w:t>
      </w:r>
      <w:r>
        <w:rPr>
          <w:rFonts w:ascii="Times New Roman" w:eastAsia="Times New Roman" w:hAnsi="Times New Roman" w:cs="Times New Roman"/>
          <w:color w:val="0000FF"/>
          <w:sz w:val="18"/>
          <w:szCs w:val="18"/>
          <w:u w:val="single"/>
        </w:rPr>
        <w:t>https://campustechnology.com/articles/2019/04/18/virtual-bookstore-to-save-goucher-college-students-up-to-70-percent-on-textbooks.aspx</w:t>
      </w:r>
    </w:p>
    <w:p w14:paraId="4631E43B" w14:textId="77777777" w:rsidR="00E71B96" w:rsidRDefault="00A27BAF">
      <w:pPr>
        <w:spacing w:line="360" w:lineRule="auto"/>
        <w:rPr>
          <w:rFonts w:ascii="Times New Roman" w:eastAsia="Times New Roman" w:hAnsi="Times New Roman" w:cs="Times New Roman"/>
          <w:color w:val="0000FF"/>
          <w:sz w:val="18"/>
          <w:szCs w:val="18"/>
          <w:u w:val="single"/>
        </w:rPr>
      </w:pPr>
      <w:proofErr w:type="spellStart"/>
      <w:r>
        <w:rPr>
          <w:rFonts w:ascii="Times New Roman" w:eastAsia="Times New Roman" w:hAnsi="Times New Roman" w:cs="Times New Roman"/>
          <w:sz w:val="18"/>
          <w:szCs w:val="18"/>
        </w:rPr>
        <w:t>Nacs</w:t>
      </w:r>
      <w:proofErr w:type="spellEnd"/>
      <w:r>
        <w:rPr>
          <w:rFonts w:ascii="Times New Roman" w:eastAsia="Times New Roman" w:hAnsi="Times New Roman" w:cs="Times New Roman"/>
          <w:sz w:val="18"/>
          <w:szCs w:val="18"/>
        </w:rPr>
        <w:t xml:space="preserve">. (n.d.). Higher Education Retail Market Facts &amp; Figures. Retrieved from </w:t>
      </w:r>
      <w:r>
        <w:rPr>
          <w:rFonts w:ascii="Times New Roman" w:eastAsia="Times New Roman" w:hAnsi="Times New Roman" w:cs="Times New Roman"/>
          <w:color w:val="0000FF"/>
          <w:sz w:val="18"/>
          <w:szCs w:val="18"/>
          <w:u w:val="single"/>
        </w:rPr>
        <w:t>https://www.nacs.org/research/HigherEdRetailMarketFactsFigures.aspx</w:t>
      </w:r>
    </w:p>
    <w:p w14:paraId="030D9529" w14:textId="77777777" w:rsidR="00E71B96" w:rsidRDefault="00E71B96">
      <w:pPr>
        <w:spacing w:line="360" w:lineRule="auto"/>
        <w:rPr>
          <w:rFonts w:ascii="Times New Roman" w:eastAsia="Times New Roman" w:hAnsi="Times New Roman" w:cs="Times New Roman"/>
          <w:sz w:val="18"/>
          <w:szCs w:val="18"/>
        </w:rPr>
      </w:pPr>
    </w:p>
    <w:p w14:paraId="3B2004AF" w14:textId="77777777" w:rsidR="00E71B96" w:rsidRDefault="00A27BAF">
      <w:pPr>
        <w:spacing w:line="360" w:lineRule="auto"/>
        <w:rPr>
          <w:rFonts w:ascii="Times New Roman" w:eastAsia="Times New Roman" w:hAnsi="Times New Roman" w:cs="Times New Roman"/>
          <w:color w:val="0000FF"/>
          <w:sz w:val="18"/>
          <w:szCs w:val="18"/>
          <w:u w:val="single"/>
        </w:rPr>
      </w:pPr>
      <w:r>
        <w:rPr>
          <w:rFonts w:ascii="Times New Roman" w:eastAsia="Times New Roman" w:hAnsi="Times New Roman" w:cs="Times New Roman"/>
          <w:sz w:val="18"/>
          <w:szCs w:val="18"/>
        </w:rPr>
        <w:t xml:space="preserve">Silver, K., &amp; Washington Post. (2017, September 14). Indie Bookstores Embrace the Side Hustle. Retrieved from </w:t>
      </w:r>
      <w:r>
        <w:rPr>
          <w:rFonts w:ascii="Times New Roman" w:eastAsia="Times New Roman" w:hAnsi="Times New Roman" w:cs="Times New Roman"/>
          <w:color w:val="0000FF"/>
          <w:sz w:val="18"/>
          <w:szCs w:val="18"/>
          <w:u w:val="single"/>
        </w:rPr>
        <w:t>https://www.citylab.com/life/2017/09/independent-bookstores-creative-business-models-amazon/539724/</w:t>
      </w:r>
    </w:p>
    <w:p w14:paraId="56608FA8" w14:textId="77777777" w:rsidR="00E71B96" w:rsidRDefault="00E71B96">
      <w:pPr>
        <w:spacing w:line="360" w:lineRule="auto"/>
        <w:rPr>
          <w:rFonts w:ascii="Times New Roman" w:eastAsia="Times New Roman" w:hAnsi="Times New Roman" w:cs="Times New Roman"/>
          <w:color w:val="0000FF"/>
          <w:sz w:val="18"/>
          <w:szCs w:val="18"/>
        </w:rPr>
      </w:pPr>
    </w:p>
    <w:p w14:paraId="517407F5" w14:textId="77777777" w:rsidR="00E71B96" w:rsidRDefault="00A27BAF">
      <w:pPr>
        <w:spacing w:line="360" w:lineRule="auto"/>
        <w:rPr>
          <w:rFonts w:ascii="Times New Roman" w:eastAsia="Times New Roman" w:hAnsi="Times New Roman" w:cs="Times New Roman"/>
          <w:color w:val="0000FF"/>
          <w:sz w:val="18"/>
          <w:szCs w:val="18"/>
          <w:u w:val="single"/>
        </w:rPr>
      </w:pPr>
      <w:r>
        <w:rPr>
          <w:rFonts w:ascii="Times New Roman" w:eastAsia="Times New Roman" w:hAnsi="Times New Roman" w:cs="Times New Roman"/>
          <w:sz w:val="18"/>
          <w:szCs w:val="18"/>
        </w:rPr>
        <w:t xml:space="preserve">Silverberg, J., &amp; Glover, D. (2014, October 22). The Future College Bookstore: Leave </w:t>
      </w:r>
      <w:proofErr w:type="gramStart"/>
      <w:r>
        <w:rPr>
          <w:rFonts w:ascii="Times New Roman" w:eastAsia="Times New Roman" w:hAnsi="Times New Roman" w:cs="Times New Roman"/>
          <w:sz w:val="18"/>
          <w:szCs w:val="18"/>
        </w:rPr>
        <w:t>The</w:t>
      </w:r>
      <w:proofErr w:type="gramEnd"/>
      <w:r>
        <w:rPr>
          <w:rFonts w:ascii="Times New Roman" w:eastAsia="Times New Roman" w:hAnsi="Times New Roman" w:cs="Times New Roman"/>
          <w:sz w:val="18"/>
          <w:szCs w:val="18"/>
        </w:rPr>
        <w:t xml:space="preserve"> Books, Take The Panini. Retrieved from </w:t>
      </w:r>
      <w:r>
        <w:rPr>
          <w:rFonts w:ascii="Times New Roman" w:eastAsia="Times New Roman" w:hAnsi="Times New Roman" w:cs="Times New Roman"/>
          <w:color w:val="0000FF"/>
          <w:sz w:val="18"/>
          <w:szCs w:val="18"/>
          <w:u w:val="single"/>
        </w:rPr>
        <w:t>https://www.fastcompany.com/3036953/the-future-college-book-store-leave-the-books-take-the-panini</w:t>
      </w:r>
    </w:p>
    <w:p w14:paraId="6B62195E" w14:textId="77777777" w:rsidR="00E71B96" w:rsidRDefault="00E71B96">
      <w:pPr>
        <w:spacing w:line="360" w:lineRule="auto"/>
        <w:rPr>
          <w:rFonts w:ascii="Times New Roman" w:eastAsia="Times New Roman" w:hAnsi="Times New Roman" w:cs="Times New Roman"/>
          <w:color w:val="0000FF"/>
          <w:sz w:val="18"/>
          <w:szCs w:val="18"/>
          <w:u w:val="single"/>
        </w:rPr>
      </w:pPr>
    </w:p>
    <w:p w14:paraId="2D742369" w14:textId="77777777" w:rsidR="00E71B96" w:rsidRDefault="00A27BAF">
      <w:pPr>
        <w:spacing w:line="360" w:lineRule="auto"/>
        <w:rPr>
          <w:rFonts w:ascii="Times New Roman" w:eastAsia="Times New Roman" w:hAnsi="Times New Roman" w:cs="Times New Roman"/>
          <w:color w:val="0000FF"/>
          <w:sz w:val="18"/>
          <w:szCs w:val="18"/>
          <w:u w:val="single"/>
        </w:rPr>
      </w:pPr>
      <w:hyperlink r:id="rId52">
        <w:r>
          <w:rPr>
            <w:rFonts w:ascii="Times New Roman" w:eastAsia="Times New Roman" w:hAnsi="Times New Roman" w:cs="Times New Roman"/>
            <w:color w:val="0000FF"/>
            <w:sz w:val="18"/>
            <w:szCs w:val="18"/>
            <w:u w:val="single"/>
          </w:rPr>
          <w:t>https://uspirg.org/sites/pirg/files/reports/National%20-%20COVERING%20THE%20COST.pdf</w:t>
        </w:r>
      </w:hyperlink>
    </w:p>
    <w:p w14:paraId="5B7F3B26" w14:textId="77777777" w:rsidR="00E71B96" w:rsidRDefault="00E71B96">
      <w:pPr>
        <w:spacing w:line="360" w:lineRule="auto"/>
        <w:rPr>
          <w:rFonts w:ascii="Times New Roman" w:eastAsia="Times New Roman" w:hAnsi="Times New Roman" w:cs="Times New Roman"/>
          <w:sz w:val="18"/>
          <w:szCs w:val="18"/>
        </w:rPr>
      </w:pPr>
    </w:p>
    <w:p w14:paraId="3B0D1000" w14:textId="77777777" w:rsidR="00E71B96" w:rsidRDefault="00A27BAF">
      <w:pPr>
        <w:spacing w:line="360" w:lineRule="auto"/>
        <w:rPr>
          <w:rFonts w:ascii="Times New Roman" w:eastAsia="Times New Roman" w:hAnsi="Times New Roman" w:cs="Times New Roman"/>
          <w:color w:val="0000FF"/>
          <w:sz w:val="18"/>
          <w:szCs w:val="18"/>
          <w:u w:val="single"/>
        </w:rPr>
      </w:pPr>
      <w:r>
        <w:rPr>
          <w:rFonts w:ascii="Times New Roman" w:eastAsia="Times New Roman" w:hAnsi="Times New Roman" w:cs="Times New Roman"/>
          <w:sz w:val="18"/>
          <w:szCs w:val="18"/>
        </w:rPr>
        <w:t xml:space="preserve">Textbook Trends: How U.S. College Students Source Course Materials. (n.d.). Retrieved from </w:t>
      </w:r>
      <w:hyperlink r:id="rId53">
        <w:r>
          <w:rPr>
            <w:rFonts w:ascii="Times New Roman" w:eastAsia="Times New Roman" w:hAnsi="Times New Roman" w:cs="Times New Roman"/>
            <w:color w:val="0000FF"/>
            <w:sz w:val="18"/>
            <w:szCs w:val="18"/>
            <w:u w:val="single"/>
          </w:rPr>
          <w:t>https://www.nielsen.com/us/en/insights/article/2016/textbook-trends-how-us-college-students-source-course-materials/</w:t>
        </w:r>
      </w:hyperlink>
      <w:r>
        <w:rPr>
          <w:rFonts w:ascii="Times New Roman" w:eastAsia="Times New Roman" w:hAnsi="Times New Roman" w:cs="Times New Roman"/>
          <w:color w:val="0000FF"/>
          <w:sz w:val="18"/>
          <w:szCs w:val="18"/>
          <w:u w:val="single"/>
        </w:rPr>
        <w:t>.</w:t>
      </w:r>
    </w:p>
    <w:p w14:paraId="7F2B98C0" w14:textId="77777777" w:rsidR="00E71B96" w:rsidRDefault="00E71B96">
      <w:pPr>
        <w:spacing w:line="360" w:lineRule="auto"/>
        <w:rPr>
          <w:rFonts w:ascii="Times New Roman" w:eastAsia="Times New Roman" w:hAnsi="Times New Roman" w:cs="Times New Roman"/>
          <w:sz w:val="18"/>
          <w:szCs w:val="18"/>
        </w:rPr>
      </w:pPr>
    </w:p>
    <w:p w14:paraId="46900C43" w14:textId="77777777" w:rsidR="00E71B96" w:rsidRDefault="00A27BAF">
      <w:pPr>
        <w:spacing w:line="360" w:lineRule="auto"/>
        <w:rPr>
          <w:rFonts w:ascii="Times New Roman" w:eastAsia="Times New Roman" w:hAnsi="Times New Roman" w:cs="Times New Roman"/>
          <w:color w:val="0000FF"/>
          <w:sz w:val="18"/>
          <w:szCs w:val="18"/>
          <w:u w:val="single"/>
        </w:rPr>
      </w:pPr>
      <w:proofErr w:type="spellStart"/>
      <w:r>
        <w:rPr>
          <w:rFonts w:ascii="Times New Roman" w:eastAsia="Times New Roman" w:hAnsi="Times New Roman" w:cs="Times New Roman"/>
          <w:sz w:val="18"/>
          <w:szCs w:val="18"/>
        </w:rPr>
        <w:t>Nacs</w:t>
      </w:r>
      <w:proofErr w:type="spellEnd"/>
      <w:r>
        <w:rPr>
          <w:rFonts w:ascii="Times New Roman" w:eastAsia="Times New Roman" w:hAnsi="Times New Roman" w:cs="Times New Roman"/>
          <w:sz w:val="18"/>
          <w:szCs w:val="18"/>
        </w:rPr>
        <w:t xml:space="preserve">. (n.d.). Higher Education Retail Market Facts &amp; Figures. Retrieved from </w:t>
      </w:r>
      <w:r>
        <w:rPr>
          <w:rFonts w:ascii="Times New Roman" w:eastAsia="Times New Roman" w:hAnsi="Times New Roman" w:cs="Times New Roman"/>
          <w:color w:val="0000FF"/>
          <w:sz w:val="18"/>
          <w:szCs w:val="18"/>
          <w:u w:val="single"/>
        </w:rPr>
        <w:t>https://www.nacs.org/research/HigherEdRetailMarketFactsFigures.aspx.</w:t>
      </w:r>
    </w:p>
    <w:p w14:paraId="1F3352C3" w14:textId="77777777" w:rsidR="00E71B96" w:rsidRDefault="00E71B96">
      <w:pPr>
        <w:spacing w:line="360" w:lineRule="auto"/>
        <w:rPr>
          <w:rFonts w:ascii="Times New Roman" w:eastAsia="Times New Roman" w:hAnsi="Times New Roman" w:cs="Times New Roman"/>
          <w:sz w:val="18"/>
          <w:szCs w:val="18"/>
        </w:rPr>
      </w:pPr>
    </w:p>
    <w:p w14:paraId="0EFAD650" w14:textId="77777777" w:rsidR="00E71B96" w:rsidRDefault="00A27BAF">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Industry Market Research, Reports, and Statistics. (n.d.). Retrieved from </w:t>
      </w:r>
      <w:hyperlink r:id="rId54">
        <w:r>
          <w:rPr>
            <w:rFonts w:ascii="Times New Roman" w:eastAsia="Times New Roman" w:hAnsi="Times New Roman" w:cs="Times New Roman"/>
            <w:color w:val="1155CC"/>
            <w:sz w:val="18"/>
            <w:szCs w:val="18"/>
            <w:u w:val="single"/>
          </w:rPr>
          <w:t>https://www.ibisworld.com/united-states/market-research-reports/book-stores-industry/</w:t>
        </w:r>
      </w:hyperlink>
      <w:r>
        <w:rPr>
          <w:rFonts w:ascii="Times New Roman" w:eastAsia="Times New Roman" w:hAnsi="Times New Roman" w:cs="Times New Roman"/>
          <w:sz w:val="18"/>
          <w:szCs w:val="18"/>
        </w:rPr>
        <w:t>.</w:t>
      </w:r>
    </w:p>
    <w:p w14:paraId="47FC7BE0" w14:textId="77777777" w:rsidR="00E71B96" w:rsidRDefault="00E71B96">
      <w:pPr>
        <w:spacing w:line="360" w:lineRule="auto"/>
        <w:rPr>
          <w:rFonts w:ascii="Times New Roman" w:eastAsia="Times New Roman" w:hAnsi="Times New Roman" w:cs="Times New Roman"/>
          <w:sz w:val="18"/>
          <w:szCs w:val="18"/>
        </w:rPr>
      </w:pPr>
    </w:p>
    <w:p w14:paraId="3C291EC9" w14:textId="77777777" w:rsidR="00E71B96" w:rsidRDefault="00A27BAF">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Consumer Expenditure on Newspapers, Magazines, Books and Stationery Retrieved from:</w:t>
      </w:r>
    </w:p>
    <w:p w14:paraId="108ED9C4" w14:textId="77777777" w:rsidR="00E71B96" w:rsidRDefault="00A27BAF">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w:t>
      </w:r>
      <w:hyperlink r:id="rId55">
        <w:r>
          <w:rPr>
            <w:rFonts w:ascii="Times New Roman" w:eastAsia="Times New Roman" w:hAnsi="Times New Roman" w:cs="Times New Roman"/>
            <w:color w:val="1155CC"/>
            <w:sz w:val="18"/>
            <w:szCs w:val="18"/>
            <w:u w:val="single"/>
          </w:rPr>
          <w:t>https://www-portal-euromonitor-com.proxy.cc.uic.edu/portal/StatisticsEvolution/index</w:t>
        </w:r>
      </w:hyperlink>
    </w:p>
    <w:p w14:paraId="5344F863" w14:textId="77777777" w:rsidR="00E71B96" w:rsidRDefault="00E71B96">
      <w:pPr>
        <w:spacing w:line="360" w:lineRule="auto"/>
        <w:rPr>
          <w:rFonts w:ascii="Times New Roman" w:eastAsia="Times New Roman" w:hAnsi="Times New Roman" w:cs="Times New Roman"/>
          <w:sz w:val="18"/>
          <w:szCs w:val="18"/>
        </w:rPr>
      </w:pPr>
    </w:p>
    <w:p w14:paraId="17F9D30C" w14:textId="77777777" w:rsidR="00E71B96" w:rsidRDefault="00A27BAF">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Lombardo, C. (2019, May 1). McGraw-Hill to Merge </w:t>
      </w:r>
      <w:proofErr w:type="gramStart"/>
      <w:r>
        <w:rPr>
          <w:rFonts w:ascii="Times New Roman" w:eastAsia="Times New Roman" w:hAnsi="Times New Roman" w:cs="Times New Roman"/>
          <w:sz w:val="18"/>
          <w:szCs w:val="18"/>
        </w:rPr>
        <w:t>With</w:t>
      </w:r>
      <w:proofErr w:type="gramEnd"/>
      <w:r>
        <w:rPr>
          <w:rFonts w:ascii="Times New Roman" w:eastAsia="Times New Roman" w:hAnsi="Times New Roman" w:cs="Times New Roman"/>
          <w:sz w:val="18"/>
          <w:szCs w:val="18"/>
        </w:rPr>
        <w:t xml:space="preserve"> Rival Textbook Publisher. Retrieved from </w:t>
      </w:r>
      <w:hyperlink r:id="rId56">
        <w:r>
          <w:rPr>
            <w:rFonts w:ascii="Times New Roman" w:eastAsia="Times New Roman" w:hAnsi="Times New Roman" w:cs="Times New Roman"/>
            <w:color w:val="1155CC"/>
            <w:sz w:val="18"/>
            <w:szCs w:val="18"/>
            <w:u w:val="single"/>
          </w:rPr>
          <w:t>https://www.wsj.com/articles/mcgraw-hill-cengage-plan-all-stock-merger-11556683590?tesla=y</w:t>
        </w:r>
      </w:hyperlink>
      <w:r>
        <w:rPr>
          <w:rFonts w:ascii="Times New Roman" w:eastAsia="Times New Roman" w:hAnsi="Times New Roman" w:cs="Times New Roman"/>
          <w:color w:val="333333"/>
          <w:sz w:val="18"/>
          <w:szCs w:val="18"/>
          <w:shd w:val="clear" w:color="auto" w:fill="FEF1D2"/>
        </w:rPr>
        <w:t>.</w:t>
      </w:r>
    </w:p>
    <w:p w14:paraId="6622281B" w14:textId="77777777" w:rsidR="00E71B96" w:rsidRDefault="00E71B96">
      <w:pPr>
        <w:spacing w:line="360" w:lineRule="auto"/>
        <w:rPr>
          <w:rFonts w:ascii="Times New Roman" w:eastAsia="Times New Roman" w:hAnsi="Times New Roman" w:cs="Times New Roman"/>
          <w:sz w:val="18"/>
          <w:szCs w:val="18"/>
        </w:rPr>
      </w:pPr>
    </w:p>
    <w:p w14:paraId="47698F37" w14:textId="77777777" w:rsidR="00E71B96" w:rsidRDefault="00A27BAF">
      <w:pPr>
        <w:spacing w:line="360" w:lineRule="auto"/>
        <w:rPr>
          <w:rFonts w:ascii="Times New Roman" w:eastAsia="Times New Roman" w:hAnsi="Times New Roman" w:cs="Times New Roman"/>
          <w:sz w:val="18"/>
          <w:szCs w:val="18"/>
        </w:rPr>
      </w:pPr>
      <w:hyperlink r:id="rId57">
        <w:r>
          <w:rPr>
            <w:rFonts w:ascii="Times New Roman" w:eastAsia="Times New Roman" w:hAnsi="Times New Roman" w:cs="Times New Roman"/>
            <w:color w:val="1155CC"/>
            <w:sz w:val="18"/>
            <w:szCs w:val="18"/>
            <w:u w:val="single"/>
          </w:rPr>
          <w:t>https://uspirg.org/sites/pirg/files/reports/National%20-%20COVERING%20THE%20COST.pdf</w:t>
        </w:r>
      </w:hyperlink>
    </w:p>
    <w:p w14:paraId="37A8110A" w14:textId="77777777" w:rsidR="00E71B96" w:rsidRDefault="00A27BAF">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Breakdown of students enrolled in grad vs undergrad programs in our university zip code </w:t>
      </w:r>
    </w:p>
    <w:p w14:paraId="45A2813A" w14:textId="77777777" w:rsidR="00E71B96" w:rsidRDefault="00A27BAF">
      <w:pPr>
        <w:spacing w:line="360" w:lineRule="auto"/>
        <w:rPr>
          <w:rFonts w:ascii="Times New Roman" w:eastAsia="Times New Roman" w:hAnsi="Times New Roman" w:cs="Times New Roman"/>
        </w:rPr>
      </w:pPr>
      <w:hyperlink r:id="rId58">
        <w:r>
          <w:rPr>
            <w:rFonts w:ascii="Times New Roman" w:eastAsia="Times New Roman" w:hAnsi="Times New Roman" w:cs="Times New Roman"/>
            <w:color w:val="1155CC"/>
            <w:sz w:val="18"/>
            <w:szCs w:val="18"/>
            <w:u w:val="single"/>
          </w:rPr>
          <w:t>https://app-simplyanalytics-com.proxy.cc.uic.edu/index.html</w:t>
        </w:r>
      </w:hyperlink>
    </w:p>
    <w:p w14:paraId="06446AAF" w14:textId="77777777" w:rsidR="00E71B96" w:rsidRDefault="00E71B96">
      <w:pPr>
        <w:spacing w:line="360" w:lineRule="auto"/>
        <w:rPr>
          <w:rFonts w:ascii="Times New Roman" w:eastAsia="Times New Roman" w:hAnsi="Times New Roman" w:cs="Times New Roman"/>
        </w:rPr>
      </w:pPr>
    </w:p>
    <w:sectPr w:rsidR="00E71B96">
      <w:headerReference w:type="default" r:id="rId59"/>
      <w:footerReference w:type="default" r:id="rId60"/>
      <w:headerReference w:type="first" r:id="rId61"/>
      <w:footerReference w:type="first" r:id="rId6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980F08" w14:textId="77777777" w:rsidR="00B93F87" w:rsidRDefault="00B93F87">
      <w:pPr>
        <w:spacing w:line="240" w:lineRule="auto"/>
      </w:pPr>
      <w:r>
        <w:separator/>
      </w:r>
    </w:p>
  </w:endnote>
  <w:endnote w:type="continuationSeparator" w:id="0">
    <w:p w14:paraId="0A9C9E69" w14:textId="77777777" w:rsidR="00B93F87" w:rsidRDefault="00B93F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Raleway">
    <w:charset w:val="00"/>
    <w:family w:val="auto"/>
    <w:pitch w:val="default"/>
  </w:font>
  <w:font w:name="Lato">
    <w:charset w:val="00"/>
    <w:family w:val="auto"/>
    <w:pitch w:val="default"/>
  </w:font>
  <w:font w:name="Calibri">
    <w:panose1 w:val="020F0502020204030204"/>
    <w:charset w:val="00"/>
    <w:family w:val="swiss"/>
    <w:pitch w:val="variable"/>
    <w:sig w:usb0="A00002EF" w:usb1="4000207B" w:usb2="00000000" w:usb3="00000000" w:csb0="0000009F" w:csb1="00000000"/>
  </w:font>
  <w:font w:name="Open Sans">
    <w:charset w:val="00"/>
    <w:family w:val="auto"/>
    <w:pitch w:val="default"/>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E115EB" w14:textId="77777777" w:rsidR="00A27BAF" w:rsidRDefault="00A27BAF">
    <w:pPr>
      <w:jc w:val="right"/>
    </w:pPr>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43DBB6" w14:textId="77777777" w:rsidR="00A27BAF" w:rsidRDefault="00A27BAF">
    <w:pPr>
      <w:pStyle w:val="Heading5"/>
      <w:spacing w:line="240" w:lineRule="auto"/>
    </w:pPr>
    <w:proofErr w:type="spellStart"/>
    <w:r>
      <w:t>Talish</w:t>
    </w:r>
    <w:proofErr w:type="spellEnd"/>
    <w:r>
      <w:t xml:space="preserve"> </w:t>
    </w:r>
    <w:proofErr w:type="spellStart"/>
    <w:r>
      <w:t>Barmare</w:t>
    </w:r>
    <w:proofErr w:type="spellEnd"/>
  </w:p>
  <w:p w14:paraId="715095DA" w14:textId="77777777" w:rsidR="00A27BAF" w:rsidRDefault="00A27BAF">
    <w:pPr>
      <w:pStyle w:val="Heading5"/>
      <w:spacing w:line="240" w:lineRule="auto"/>
    </w:pPr>
    <w:r>
      <w:t>Gian Gabriel</w:t>
    </w:r>
  </w:p>
  <w:p w14:paraId="3B91CA00" w14:textId="77777777" w:rsidR="00A27BAF" w:rsidRDefault="00A27BAF">
    <w:pPr>
      <w:pStyle w:val="Heading5"/>
      <w:spacing w:line="240" w:lineRule="auto"/>
    </w:pPr>
    <w:r>
      <w:t>Nikita Sharma</w:t>
    </w:r>
  </w:p>
  <w:p w14:paraId="62FF3AF0" w14:textId="77777777" w:rsidR="00A27BAF" w:rsidRDefault="00A27BAF">
    <w:pPr>
      <w:pStyle w:val="Heading5"/>
      <w:spacing w:line="240" w:lineRule="auto"/>
    </w:pPr>
    <w:r>
      <w:t>Anurag Mohan</w:t>
    </w:r>
  </w:p>
  <w:p w14:paraId="7484FA54" w14:textId="77777777" w:rsidR="00A27BAF" w:rsidRDefault="00A27BAF">
    <w:pPr>
      <w:pStyle w:val="Heading5"/>
      <w:spacing w:line="240" w:lineRule="auto"/>
    </w:pPr>
    <w:bookmarkStart w:id="36" w:name="_5rids8clhm8f" w:colFirst="0" w:colLast="0"/>
    <w:bookmarkEnd w:id="36"/>
    <w:r>
      <w:t>Waymond Zhou</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74F242" w14:textId="77777777" w:rsidR="00B93F87" w:rsidRDefault="00B93F87">
      <w:pPr>
        <w:spacing w:line="240" w:lineRule="auto"/>
      </w:pPr>
      <w:r>
        <w:separator/>
      </w:r>
    </w:p>
  </w:footnote>
  <w:footnote w:type="continuationSeparator" w:id="0">
    <w:p w14:paraId="4EF05A7F" w14:textId="77777777" w:rsidR="00B93F87" w:rsidRDefault="00B93F87">
      <w:pPr>
        <w:spacing w:line="240" w:lineRule="auto"/>
      </w:pPr>
      <w:r>
        <w:continuationSeparator/>
      </w:r>
    </w:p>
  </w:footnote>
  <w:footnote w:id="1">
    <w:p w14:paraId="62A071AB" w14:textId="77777777" w:rsidR="00A27BAF" w:rsidRDefault="00A27BAF">
      <w:pPr>
        <w:spacing w:line="240" w:lineRule="auto"/>
        <w:rPr>
          <w:rFonts w:ascii="Open Sans" w:eastAsia="Open Sans" w:hAnsi="Open Sans" w:cs="Open Sans"/>
          <w:sz w:val="20"/>
          <w:szCs w:val="20"/>
        </w:rPr>
      </w:pPr>
      <w:r>
        <w:rPr>
          <w:vertAlign w:val="superscript"/>
        </w:rPr>
        <w:footnoteRef/>
      </w:r>
      <w:r>
        <w:rPr>
          <w:rFonts w:ascii="Open Sans" w:eastAsia="Open Sans" w:hAnsi="Open Sans" w:cs="Open Sans"/>
          <w:sz w:val="16"/>
          <w:szCs w:val="16"/>
          <w:highlight w:val="white"/>
        </w:rPr>
        <w:t xml:space="preserve"> Lombardo, C. (2019, May 1). McGraw-Hill to Merge </w:t>
      </w:r>
      <w:proofErr w:type="gramStart"/>
      <w:r>
        <w:rPr>
          <w:rFonts w:ascii="Open Sans" w:eastAsia="Open Sans" w:hAnsi="Open Sans" w:cs="Open Sans"/>
          <w:sz w:val="16"/>
          <w:szCs w:val="16"/>
          <w:highlight w:val="white"/>
        </w:rPr>
        <w:t>With</w:t>
      </w:r>
      <w:proofErr w:type="gramEnd"/>
      <w:r>
        <w:rPr>
          <w:rFonts w:ascii="Open Sans" w:eastAsia="Open Sans" w:hAnsi="Open Sans" w:cs="Open Sans"/>
          <w:sz w:val="16"/>
          <w:szCs w:val="16"/>
          <w:highlight w:val="white"/>
        </w:rPr>
        <w:t xml:space="preserve"> Rival Textbook Publisher. Retrieved from https://www.wsj.com/articles/mcgraw-hill-cengage-plan-all-stock-merger-11556683590?tesla=y.</w:t>
      </w:r>
    </w:p>
  </w:footnote>
  <w:footnote w:id="2">
    <w:p w14:paraId="40358610" w14:textId="77777777" w:rsidR="00A27BAF" w:rsidRDefault="00A27BAF">
      <w:pPr>
        <w:spacing w:line="240" w:lineRule="auto"/>
        <w:rPr>
          <w:rFonts w:ascii="Open Sans" w:eastAsia="Open Sans" w:hAnsi="Open Sans" w:cs="Open Sans"/>
          <w:sz w:val="20"/>
          <w:szCs w:val="20"/>
        </w:rPr>
      </w:pPr>
      <w:r>
        <w:rPr>
          <w:vertAlign w:val="superscript"/>
        </w:rPr>
        <w:footnoteRef/>
      </w:r>
      <w:r>
        <w:rPr>
          <w:rFonts w:ascii="Open Sans" w:eastAsia="Open Sans" w:hAnsi="Open Sans" w:cs="Open Sans"/>
          <w:sz w:val="16"/>
          <w:szCs w:val="16"/>
          <w:highlight w:val="white"/>
        </w:rPr>
        <w:t xml:space="preserve"> Lombardo, C. (2019, May 1). McGraw-Hill to Merge </w:t>
      </w:r>
      <w:proofErr w:type="gramStart"/>
      <w:r>
        <w:rPr>
          <w:rFonts w:ascii="Open Sans" w:eastAsia="Open Sans" w:hAnsi="Open Sans" w:cs="Open Sans"/>
          <w:sz w:val="16"/>
          <w:szCs w:val="16"/>
          <w:highlight w:val="white"/>
        </w:rPr>
        <w:t>With</w:t>
      </w:r>
      <w:proofErr w:type="gramEnd"/>
      <w:r>
        <w:rPr>
          <w:rFonts w:ascii="Open Sans" w:eastAsia="Open Sans" w:hAnsi="Open Sans" w:cs="Open Sans"/>
          <w:sz w:val="16"/>
          <w:szCs w:val="16"/>
          <w:highlight w:val="white"/>
        </w:rPr>
        <w:t xml:space="preserve"> Rival Textbook Publisher. Retrieved from https://www.wsj.com/articles/mcgraw-hill-cengage-plan-all-stock-merger-11556683590?tesla=y.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DF191B" w14:textId="77777777" w:rsidR="00A27BAF" w:rsidRDefault="00A27BAF">
    <w:pPr>
      <w:spacing w:line="240" w:lineRule="auto"/>
      <w:jc w:val="right"/>
    </w:pPr>
    <w:r>
      <w:rPr>
        <w:rFonts w:ascii="Open Sans" w:eastAsia="Open Sans" w:hAnsi="Open Sans" w:cs="Open Sans"/>
      </w:rPr>
      <w:t>Direct Access Program Research Study</w:t>
    </w:r>
  </w:p>
  <w:p w14:paraId="7AD2F626" w14:textId="77777777" w:rsidR="00A27BAF" w:rsidRDefault="00A27BA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061403" w14:textId="77777777" w:rsidR="00A27BAF" w:rsidRDefault="00A27BA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81A28"/>
    <w:multiLevelType w:val="multilevel"/>
    <w:tmpl w:val="4E3A66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6F6315B"/>
    <w:multiLevelType w:val="multilevel"/>
    <w:tmpl w:val="66CE53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0D5686"/>
    <w:multiLevelType w:val="multilevel"/>
    <w:tmpl w:val="3EB8A90A"/>
    <w:lvl w:ilvl="0">
      <w:start w:val="1"/>
      <w:numFmt w:val="lowerLetter"/>
      <w:lvlText w:val="(%1)"/>
      <w:lvlJc w:val="left"/>
      <w:pPr>
        <w:ind w:left="720" w:hanging="360"/>
      </w:pPr>
      <w:rPr>
        <w:color w:val="000000"/>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1271253E"/>
    <w:multiLevelType w:val="multilevel"/>
    <w:tmpl w:val="FE0E1B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5256951"/>
    <w:multiLevelType w:val="multilevel"/>
    <w:tmpl w:val="13C255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68514D6"/>
    <w:multiLevelType w:val="multilevel"/>
    <w:tmpl w:val="0ECE3D4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27536362"/>
    <w:multiLevelType w:val="multilevel"/>
    <w:tmpl w:val="F68601B4"/>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7" w15:restartNumberingAfterBreak="0">
    <w:nsid w:val="3B090515"/>
    <w:multiLevelType w:val="multilevel"/>
    <w:tmpl w:val="51F81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2516025"/>
    <w:multiLevelType w:val="multilevel"/>
    <w:tmpl w:val="6834F5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8176EBC"/>
    <w:multiLevelType w:val="multilevel"/>
    <w:tmpl w:val="D0FC0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DBA2112"/>
    <w:multiLevelType w:val="multilevel"/>
    <w:tmpl w:val="AF0E3E44"/>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502A0ECA"/>
    <w:multiLevelType w:val="multilevel"/>
    <w:tmpl w:val="101A3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6F131E9"/>
    <w:multiLevelType w:val="multilevel"/>
    <w:tmpl w:val="E36650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BBE42F7"/>
    <w:multiLevelType w:val="multilevel"/>
    <w:tmpl w:val="5B566398"/>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D111ACE"/>
    <w:multiLevelType w:val="multilevel"/>
    <w:tmpl w:val="0F6ABC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3DD6AD3"/>
    <w:multiLevelType w:val="multilevel"/>
    <w:tmpl w:val="EB9449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41957BB"/>
    <w:multiLevelType w:val="multilevel"/>
    <w:tmpl w:val="F41C97F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7" w15:restartNumberingAfterBreak="0">
    <w:nsid w:val="78E540DB"/>
    <w:multiLevelType w:val="multilevel"/>
    <w:tmpl w:val="C282A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DD656BE"/>
    <w:multiLevelType w:val="multilevel"/>
    <w:tmpl w:val="F14A6A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8"/>
  </w:num>
  <w:num w:numId="3">
    <w:abstractNumId w:val="6"/>
  </w:num>
  <w:num w:numId="4">
    <w:abstractNumId w:val="11"/>
  </w:num>
  <w:num w:numId="5">
    <w:abstractNumId w:val="17"/>
  </w:num>
  <w:num w:numId="6">
    <w:abstractNumId w:val="1"/>
  </w:num>
  <w:num w:numId="7">
    <w:abstractNumId w:val="13"/>
  </w:num>
  <w:num w:numId="8">
    <w:abstractNumId w:val="3"/>
  </w:num>
  <w:num w:numId="9">
    <w:abstractNumId w:val="18"/>
  </w:num>
  <w:num w:numId="10">
    <w:abstractNumId w:val="16"/>
  </w:num>
  <w:num w:numId="11">
    <w:abstractNumId w:val="14"/>
  </w:num>
  <w:num w:numId="12">
    <w:abstractNumId w:val="10"/>
  </w:num>
  <w:num w:numId="13">
    <w:abstractNumId w:val="0"/>
  </w:num>
  <w:num w:numId="14">
    <w:abstractNumId w:val="2"/>
  </w:num>
  <w:num w:numId="15">
    <w:abstractNumId w:val="7"/>
  </w:num>
  <w:num w:numId="16">
    <w:abstractNumId w:val="12"/>
  </w:num>
  <w:num w:numId="17">
    <w:abstractNumId w:val="9"/>
  </w:num>
  <w:num w:numId="18">
    <w:abstractNumId w:val="15"/>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58"/>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1B96"/>
    <w:rsid w:val="00015182"/>
    <w:rsid w:val="00A27BAF"/>
    <w:rsid w:val="00B93F87"/>
    <w:rsid w:val="00E71B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ABF6F91"/>
  <w15:docId w15:val="{03CAA1D9-2AEA-DD4D-8F7D-87BCAB854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A27BAF"/>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30358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rends.collegeboard.org/college-pricing/figures-tables/average-estimated-undergraduate-budgets-2018-19" TargetMode="External"/><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www-portal-euromonitor-com.proxy.cc.uic.edu/portal/StatisticsEvolution/index" TargetMode="External"/><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hyperlink" Target="https://www.bls.gov/opub/ted/2016/college-tuition-and-fees-increase-63-percent-since-january-2006.htm" TargetMode="External"/><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nielsen.com/us/en/insights/article/2016/textbook-trends-how-us-college-students-source-course-materials/" TargetMode="External"/><Relationship Id="rId58" Type="http://schemas.openxmlformats.org/officeDocument/2006/relationships/hyperlink" Target="https://app-simplyanalytics-com.proxy.cc.uic.edu/index.html" TargetMode="External"/><Relationship Id="rId5" Type="http://schemas.openxmlformats.org/officeDocument/2006/relationships/footnotes" Target="footnotes.xml"/><Relationship Id="rId61" Type="http://schemas.openxmlformats.org/officeDocument/2006/relationships/header" Target="head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wsj.com/articles/mcgraw-hill-cengage-plan-all-stock-merger-11556683590?tesla=y" TargetMode="External"/><Relationship Id="rId64" Type="http://schemas.openxmlformats.org/officeDocument/2006/relationships/theme" Target="theme/theme1.xml"/><Relationship Id="rId8" Type="http://schemas.openxmlformats.org/officeDocument/2006/relationships/hyperlink" Target="https://uic.ca1.qualtrics.com/jfe/form/SV_9mEI3Wf83EAzPh3" TargetMode="Externa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rends.collegeboard.org/college-pricing/figures-tables/2018-19-state-tuition-and-fees-public-four-year-institutions-state-and-five-year-percentage" TargetMode="External"/><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hyperlink" Target="https://www.ibisworld.com/united-states/market-research-reports/book-stores-industry/" TargetMode="External"/><Relationship Id="rId62"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uspirg.org/sites/pirg/files/reports/National%20-%20COVERING%20THE%20COST.pdf"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uspirg.org/sites/pirg/files/reports/National%20-%20COVERING%20THE%20COST.pdf" TargetMode="External"/><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54</Pages>
  <Words>7153</Words>
  <Characters>40773</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Barmare, Talish</cp:lastModifiedBy>
  <cp:revision>2</cp:revision>
  <dcterms:created xsi:type="dcterms:W3CDTF">2021-01-09T20:22:00Z</dcterms:created>
  <dcterms:modified xsi:type="dcterms:W3CDTF">2021-01-09T20:22:00Z</dcterms:modified>
</cp:coreProperties>
</file>